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40"/>
          <w:szCs w:val="40"/>
          <w:u w:val="none"/>
          <w:shd w:fill="auto" w:val="clear"/>
          <w:vertAlign w:val="baseline"/>
        </w:rPr>
      </w:pPr>
      <w:r w:rsidDel="00000000" w:rsidR="00000000" w:rsidRPr="00000000">
        <w:rPr>
          <w:rFonts w:ascii="Garamond" w:cs="Garamond" w:eastAsia="Garamond" w:hAnsi="Garamond"/>
          <w:b w:val="1"/>
          <w:smallCaps w:val="1"/>
          <w:sz w:val="40"/>
          <w:szCs w:val="40"/>
          <w:rtl w:val="0"/>
        </w:rPr>
        <w:t xml:space="preserve">VISHWAMSH ARYAN VADLOORI</w:t>
      </w:r>
      <w:r w:rsidDel="00000000" w:rsidR="00000000" w:rsidRPr="00000000">
        <w:rPr>
          <w:rtl w:val="0"/>
        </w:rPr>
      </w:r>
    </w:p>
    <w:p w:rsidR="00000000" w:rsidDel="00000000" w:rsidP="00000000" w:rsidRDefault="00000000" w:rsidRPr="00000000" w14:paraId="00000002">
      <w:pPr>
        <w:pageBreakBefore w:val="0"/>
        <w:jc w:val="center"/>
        <w:rPr>
          <w:rFonts w:ascii="Garamond" w:cs="Garamond" w:eastAsia="Garamond" w:hAnsi="Garamond"/>
        </w:rPr>
      </w:pPr>
      <w:r w:rsidDel="00000000" w:rsidR="00000000" w:rsidRPr="00000000">
        <w:rPr>
          <w:rFonts w:ascii="Garamond" w:cs="Garamond" w:eastAsia="Garamond" w:hAnsi="Garamond"/>
          <w:sz w:val="20"/>
          <w:szCs w:val="20"/>
          <w:rtl w:val="0"/>
        </w:rPr>
        <w:t xml:space="preserve">New York (Open to Relocation) • +1 (817) 350-1492</w:t>
      </w:r>
      <w:r w:rsidDel="00000000" w:rsidR="00000000" w:rsidRPr="00000000">
        <w:rPr>
          <w:rFonts w:ascii="Garamond" w:cs="Garamond" w:eastAsia="Garamond" w:hAnsi="Garamond"/>
          <w:sz w:val="20"/>
          <w:szCs w:val="20"/>
          <w:vertAlign w:val="baseline"/>
          <w:rtl w:val="0"/>
        </w:rPr>
        <w:t xml:space="preserve"> • </w:t>
      </w:r>
      <w:hyperlink r:id="rId6">
        <w:r w:rsidDel="00000000" w:rsidR="00000000" w:rsidRPr="00000000">
          <w:rPr>
            <w:rFonts w:ascii="Garamond" w:cs="Garamond" w:eastAsia="Garamond" w:hAnsi="Garamond"/>
            <w:color w:val="1155cc"/>
            <w:sz w:val="20"/>
            <w:szCs w:val="20"/>
            <w:u w:val="single"/>
            <w:rtl w:val="0"/>
          </w:rPr>
          <w:t xml:space="preserve">vishwamsharyan99@gmail.com</w:t>
        </w:r>
      </w:hyperlink>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sz w:val="20"/>
          <w:szCs w:val="20"/>
          <w:vertAlign w:val="baseline"/>
          <w:rtl w:val="0"/>
        </w:rPr>
        <w:t xml:space="preserve">• </w:t>
      </w:r>
      <w:hyperlink r:id="rId7">
        <w:r w:rsidDel="00000000" w:rsidR="00000000" w:rsidRPr="00000000">
          <w:rPr>
            <w:rFonts w:ascii="Garamond" w:cs="Garamond" w:eastAsia="Garamond" w:hAnsi="Garamond"/>
            <w:color w:val="1155cc"/>
            <w:sz w:val="20"/>
            <w:szCs w:val="20"/>
            <w:u w:val="single"/>
            <w:rtl w:val="0"/>
          </w:rPr>
          <w:t xml:space="preserve">LinkedIn</w:t>
        </w:r>
      </w:hyperlink>
      <w:r w:rsidDel="00000000" w:rsidR="00000000" w:rsidRPr="00000000">
        <w:rPr>
          <w:rFonts w:ascii="Garamond" w:cs="Garamond" w:eastAsia="Garamond" w:hAnsi="Garamond"/>
          <w:sz w:val="20"/>
          <w:szCs w:val="20"/>
          <w:rtl w:val="0"/>
        </w:rPr>
        <w:t xml:space="preserve"> • </w:t>
      </w:r>
      <w:hyperlink r:id="rId8">
        <w:r w:rsidDel="00000000" w:rsidR="00000000" w:rsidRPr="00000000">
          <w:rPr>
            <w:rFonts w:ascii="Garamond" w:cs="Garamond" w:eastAsia="Garamond" w:hAnsi="Garamond"/>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4">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Full-Stack Developer and Software Engineer specializing in scalable web applications across front-end and back-end systems. Proficient in modern frameworks such as React, Next.js, and TypeScript, alongside backend technologies including Node.js, Python, and Java. Experienced in architecting distributed systems with Kubernetes, Kafka, and Redis, while optimizing databases like PostgreSQL. Skilled in Agile methodologies and CI/CD automation, ensuring high-performance software solutions.</w:t>
      </w:r>
    </w:p>
    <w:p w:rsidR="00000000" w:rsidDel="00000000" w:rsidP="00000000" w:rsidRDefault="00000000" w:rsidRPr="00000000" w14:paraId="00000005">
      <w:pPr>
        <w:tabs>
          <w:tab w:val="left" w:leader="none" w:pos="1134"/>
          <w:tab w:val="right" w:leader="none" w:pos="10773"/>
        </w:tabs>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6">
      <w:pPr>
        <w:pBdr>
          <w:bottom w:color="000000" w:space="1" w:sz="4" w:val="single"/>
        </w:pBdr>
        <w:rPr>
          <w:rFonts w:ascii="Garamond" w:cs="Garamond" w:eastAsia="Garamond" w:hAnsi="Garamond"/>
          <w:sz w:val="12"/>
          <w:szCs w:val="12"/>
        </w:rPr>
      </w:pPr>
      <w:r w:rsidDel="00000000" w:rsidR="00000000" w:rsidRPr="00000000">
        <w:rPr>
          <w:rFonts w:ascii="Garamond" w:cs="Garamond" w:eastAsia="Garamond" w:hAnsi="Garamond"/>
          <w:b w:val="1"/>
          <w:rtl w:val="0"/>
        </w:rPr>
        <w:t xml:space="preserve">SKILLS</w:t>
      </w:r>
      <w:r w:rsidDel="00000000" w:rsidR="00000000" w:rsidRPr="00000000">
        <w:rPr>
          <w:rtl w:val="0"/>
        </w:rPr>
      </w:r>
    </w:p>
    <w:p w:rsidR="00000000" w:rsidDel="00000000" w:rsidP="00000000" w:rsidRDefault="00000000" w:rsidRPr="00000000" w14:paraId="00000007">
      <w:pPr>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08">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Frontend Development: </w:t>
      </w:r>
      <w:r w:rsidDel="00000000" w:rsidR="00000000" w:rsidRPr="00000000">
        <w:rPr>
          <w:rFonts w:ascii="Garamond" w:cs="Garamond" w:eastAsia="Garamond" w:hAnsi="Garamond"/>
          <w:sz w:val="22"/>
          <w:szCs w:val="22"/>
          <w:rtl w:val="0"/>
        </w:rPr>
        <w:t xml:space="preserve">React, Next.js, TypeScript, HTML5, CSS3, JavaScript, Redux, React Query, React Hook Form</w:t>
      </w:r>
    </w:p>
    <w:p w:rsidR="00000000" w:rsidDel="00000000" w:rsidP="00000000" w:rsidRDefault="00000000" w:rsidRPr="00000000" w14:paraId="00000009">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Backend Development: </w:t>
      </w:r>
      <w:r w:rsidDel="00000000" w:rsidR="00000000" w:rsidRPr="00000000">
        <w:rPr>
          <w:rFonts w:ascii="Garamond" w:cs="Garamond" w:eastAsia="Garamond" w:hAnsi="Garamond"/>
          <w:sz w:val="22"/>
          <w:szCs w:val="22"/>
          <w:rtl w:val="0"/>
        </w:rPr>
        <w:t xml:space="preserve">Node.js, Python, Java, RESTful APIs, Microservices, Event-Driven Architecture</w:t>
      </w:r>
    </w:p>
    <w:p w:rsidR="00000000" w:rsidDel="00000000" w:rsidP="00000000" w:rsidRDefault="00000000" w:rsidRPr="00000000" w14:paraId="0000000A">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Databases and Caching: </w:t>
      </w:r>
      <w:r w:rsidDel="00000000" w:rsidR="00000000" w:rsidRPr="00000000">
        <w:rPr>
          <w:rFonts w:ascii="Garamond" w:cs="Garamond" w:eastAsia="Garamond" w:hAnsi="Garamond"/>
          <w:sz w:val="22"/>
          <w:szCs w:val="22"/>
          <w:rtl w:val="0"/>
        </w:rPr>
        <w:t xml:space="preserve">PostgreSQL, MongoDB, SQL, Redis</w:t>
      </w:r>
    </w:p>
    <w:p w:rsidR="00000000" w:rsidDel="00000000" w:rsidP="00000000" w:rsidRDefault="00000000" w:rsidRPr="00000000" w14:paraId="0000000B">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Cloud and DevOps: </w:t>
      </w:r>
      <w:r w:rsidDel="00000000" w:rsidR="00000000" w:rsidRPr="00000000">
        <w:rPr>
          <w:rFonts w:ascii="Garamond" w:cs="Garamond" w:eastAsia="Garamond" w:hAnsi="Garamond"/>
          <w:sz w:val="22"/>
          <w:szCs w:val="22"/>
          <w:rtl w:val="0"/>
        </w:rPr>
        <w:t xml:space="preserve">Kubernetes, Docker, CI/CD (GitHub Actions, Jenkins), AWS</w:t>
      </w:r>
    </w:p>
    <w:p w:rsidR="00000000" w:rsidDel="00000000" w:rsidP="00000000" w:rsidRDefault="00000000" w:rsidRPr="00000000" w14:paraId="0000000C">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Tools and Methodologies:</w:t>
      </w:r>
      <w:r w:rsidDel="00000000" w:rsidR="00000000" w:rsidRPr="00000000">
        <w:rPr>
          <w:rFonts w:ascii="Garamond" w:cs="Garamond" w:eastAsia="Garamond" w:hAnsi="Garamond"/>
          <w:sz w:val="22"/>
          <w:szCs w:val="22"/>
          <w:rtl w:val="0"/>
        </w:rPr>
        <w:t xml:space="preserve"> GitHub, Agile/Scrum, Kafka, Jira, Visual Studio, Postman</w:t>
      </w:r>
    </w:p>
    <w:p w:rsidR="00000000" w:rsidDel="00000000" w:rsidP="00000000" w:rsidRDefault="00000000" w:rsidRPr="00000000" w14:paraId="0000000D">
      <w:pPr>
        <w:tabs>
          <w:tab w:val="left" w:leader="none" w:pos="1134"/>
          <w:tab w:val="right" w:leader="none" w:pos="10773"/>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Testing: </w:t>
      </w:r>
      <w:r w:rsidDel="00000000" w:rsidR="00000000" w:rsidRPr="00000000">
        <w:rPr>
          <w:rFonts w:ascii="Garamond" w:cs="Garamond" w:eastAsia="Garamond" w:hAnsi="Garamond"/>
          <w:sz w:val="22"/>
          <w:szCs w:val="22"/>
          <w:rtl w:val="0"/>
        </w:rPr>
        <w:t xml:space="preserve">Selenium, Jest, Cypress, Integration Testing</w:t>
      </w:r>
    </w:p>
    <w:p w:rsidR="00000000" w:rsidDel="00000000" w:rsidP="00000000" w:rsidRDefault="00000000" w:rsidRPr="00000000" w14:paraId="0000000E">
      <w:pPr>
        <w:pageBreakBefore w:val="0"/>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0F">
      <w:pPr>
        <w:pageBreakBefore w:val="0"/>
        <w:pBdr>
          <w:bottom w:color="000000" w:space="1" w:sz="4" w:val="single"/>
        </w:pBdr>
        <w:rPr>
          <w:rFonts w:ascii="Garamond" w:cs="Garamond" w:eastAsia="Garamond" w:hAnsi="Garamond"/>
          <w:b w:val="0"/>
          <w:vertAlign w:val="baseline"/>
        </w:rPr>
      </w:pPr>
      <w:r w:rsidDel="00000000" w:rsidR="00000000" w:rsidRPr="00000000">
        <w:rPr>
          <w:rFonts w:ascii="Garamond" w:cs="Garamond" w:eastAsia="Garamond" w:hAnsi="Garamond"/>
          <w:b w:val="1"/>
          <w:rtl w:val="0"/>
        </w:rPr>
        <w:t xml:space="preserve">PROFESSIONAL </w:t>
      </w:r>
      <w:r w:rsidDel="00000000" w:rsidR="00000000" w:rsidRPr="00000000">
        <w:rPr>
          <w:rFonts w:ascii="Garamond" w:cs="Garamond" w:eastAsia="Garamond" w:hAnsi="Garamond"/>
          <w:b w:val="1"/>
          <w:vertAlign w:val="baseline"/>
          <w:rtl w:val="0"/>
        </w:rPr>
        <w:t xml:space="preserve">EXPERIENCE</w:t>
      </w:r>
      <w:r w:rsidDel="00000000" w:rsidR="00000000" w:rsidRPr="00000000">
        <w:rPr>
          <w:rtl w:val="0"/>
        </w:rPr>
      </w:r>
    </w:p>
    <w:p w:rsidR="00000000" w:rsidDel="00000000" w:rsidP="00000000" w:rsidRDefault="00000000" w:rsidRPr="00000000" w14:paraId="00000010">
      <w:pPr>
        <w:pageBreakBefore w:val="0"/>
        <w:rPr>
          <w:rFonts w:ascii="Garamond" w:cs="Garamond" w:eastAsia="Garamond" w:hAnsi="Garamond"/>
          <w:b w:val="0"/>
          <w:color w:val="000000"/>
          <w:sz w:val="12"/>
          <w:szCs w:val="12"/>
          <w:vertAlign w:val="baseline"/>
        </w:rPr>
      </w:pPr>
      <w:r w:rsidDel="00000000" w:rsidR="00000000" w:rsidRPr="00000000">
        <w:rPr>
          <w:rtl w:val="0"/>
        </w:rPr>
      </w:r>
    </w:p>
    <w:p w:rsidR="00000000" w:rsidDel="00000000" w:rsidP="00000000" w:rsidRDefault="00000000" w:rsidRPr="00000000" w14:paraId="00000011">
      <w:pPr>
        <w:tabs>
          <w:tab w:val="left" w:leader="none" w:pos="1134"/>
          <w:tab w:val="right" w:leader="none" w:pos="11154"/>
        </w:tabs>
        <w:rPr>
          <w:rFonts w:ascii="Garamond" w:cs="Garamond" w:eastAsia="Garamond" w:hAnsi="Garamond"/>
        </w:rPr>
      </w:pPr>
      <w:r w:rsidDel="00000000" w:rsidR="00000000" w:rsidRPr="00000000">
        <w:rPr>
          <w:rFonts w:ascii="Garamond" w:cs="Garamond" w:eastAsia="Garamond" w:hAnsi="Garamond"/>
          <w:b w:val="1"/>
          <w:rtl w:val="0"/>
        </w:rPr>
        <w:t xml:space="preserve">Holiday Channel</w:t>
      </w:r>
      <w:r w:rsidDel="00000000" w:rsidR="00000000" w:rsidRPr="00000000">
        <w:rPr>
          <w:rFonts w:ascii="Garamond" w:cs="Garamond" w:eastAsia="Garamond" w:hAnsi="Garamond"/>
          <w:rtl w:val="0"/>
        </w:rPr>
        <w:t xml:space="preserve">, Remote</w:t>
      </w:r>
      <w:r w:rsidDel="00000000" w:rsidR="00000000" w:rsidRPr="00000000">
        <w:rPr>
          <w:rFonts w:ascii="Garamond" w:cs="Garamond" w:eastAsia="Garamond" w:hAnsi="Garamond"/>
          <w:b w:val="1"/>
          <w:smallCaps w:val="1"/>
          <w:rtl w:val="0"/>
        </w:rPr>
        <w:tab/>
      </w:r>
      <w:r w:rsidDel="00000000" w:rsidR="00000000" w:rsidRPr="00000000">
        <w:rPr>
          <w:rFonts w:ascii="Garamond" w:cs="Garamond" w:eastAsia="Garamond" w:hAnsi="Garamond"/>
          <w:rtl w:val="0"/>
        </w:rPr>
        <w:t xml:space="preserve">Sep 2024 - Present</w:t>
      </w:r>
    </w:p>
    <w:p w:rsidR="00000000" w:rsidDel="00000000" w:rsidP="00000000" w:rsidRDefault="00000000" w:rsidRPr="00000000" w14:paraId="00000012">
      <w:pPr>
        <w:rPr>
          <w:rFonts w:ascii="Garamond" w:cs="Garamond" w:eastAsia="Garamond" w:hAnsi="Garamond"/>
          <w:b w:val="1"/>
        </w:rPr>
      </w:pPr>
      <w:r w:rsidDel="00000000" w:rsidR="00000000" w:rsidRPr="00000000">
        <w:rPr>
          <w:rFonts w:ascii="Garamond" w:cs="Garamond" w:eastAsia="Garamond" w:hAnsi="Garamond"/>
          <w:b w:val="1"/>
          <w:sz w:val="22"/>
          <w:szCs w:val="22"/>
          <w:rtl w:val="0"/>
        </w:rPr>
        <w:t xml:space="preserve">Full-Stack Developer</w:t>
      </w:r>
      <w:r w:rsidDel="00000000" w:rsidR="00000000" w:rsidRPr="00000000">
        <w:rPr>
          <w:rtl w:val="0"/>
        </w:rPr>
      </w:r>
    </w:p>
    <w:p w:rsidR="00000000" w:rsidDel="00000000" w:rsidP="00000000" w:rsidRDefault="00000000" w:rsidRPr="00000000" w14:paraId="00000013">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dynamic React UIs for marketing sites, creating reusable components that ensured consistency and maintainability.</w:t>
      </w:r>
    </w:p>
    <w:p w:rsidR="00000000" w:rsidDel="00000000" w:rsidP="00000000" w:rsidRDefault="00000000" w:rsidRPr="00000000" w14:paraId="00000014">
      <w:pPr>
        <w:numPr>
          <w:ilvl w:val="0"/>
          <w:numId w:val="3"/>
        </w:numPr>
        <w:ind w:left="270" w:hanging="27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Applied React Query and React Hook Form to optimize data fetching and simplify form handling, enhancing user experience.</w:t>
      </w:r>
    </w:p>
    <w:p w:rsidR="00000000" w:rsidDel="00000000" w:rsidP="00000000" w:rsidRDefault="00000000" w:rsidRPr="00000000" w14:paraId="00000015">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Implemented state management using Next.js and Redux, enabling server-side rendering, API hydration, responsive designs.</w:t>
      </w:r>
    </w:p>
    <w:p w:rsidR="00000000" w:rsidDel="00000000" w:rsidP="00000000" w:rsidRDefault="00000000" w:rsidRPr="00000000" w14:paraId="00000016">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Designed RESTful APIs in Node.js for real-time synchronization, utilizing Redis caching to handle high-frequency transactions.</w:t>
      </w:r>
    </w:p>
    <w:p w:rsidR="00000000" w:rsidDel="00000000" w:rsidP="00000000" w:rsidRDefault="00000000" w:rsidRPr="00000000" w14:paraId="00000017">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Collaborated with the DevOps team to deploy containerized applications using Kubernetes, ensuring zero-downtime updates.</w:t>
      </w:r>
    </w:p>
    <w:p w:rsidR="00000000" w:rsidDel="00000000" w:rsidP="00000000" w:rsidRDefault="00000000" w:rsidRPr="00000000" w14:paraId="00000018">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Built PostgreSQL schema for dynamic content, optimizing queries with indexing and partitioning for efficient data retrieval.</w:t>
      </w:r>
    </w:p>
    <w:p w:rsidR="00000000" w:rsidDel="00000000" w:rsidP="00000000" w:rsidRDefault="00000000" w:rsidRPr="00000000" w14:paraId="00000019">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Automated CI/CD with GitHub Actions for smooth integration, testing and deployment across staging and production setups.</w:t>
      </w:r>
    </w:p>
    <w:p w:rsidR="00000000" w:rsidDel="00000000" w:rsidP="00000000" w:rsidRDefault="00000000" w:rsidRPr="00000000" w14:paraId="0000001A">
      <w:pPr>
        <w:numPr>
          <w:ilvl w:val="0"/>
          <w:numId w:val="3"/>
        </w:numPr>
        <w:ind w:left="270" w:hanging="27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Leveraged Selenium for E2E testing to validate user workflows, ensuring seamless system interactions and robust functionality.</w:t>
      </w:r>
    </w:p>
    <w:p w:rsidR="00000000" w:rsidDel="00000000" w:rsidP="00000000" w:rsidRDefault="00000000" w:rsidRPr="00000000" w14:paraId="0000001B">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C">
      <w:pPr>
        <w:tabs>
          <w:tab w:val="left" w:leader="none" w:pos="1134"/>
          <w:tab w:val="right" w:leader="none" w:pos="11154"/>
        </w:tabs>
        <w:rPr>
          <w:rFonts w:ascii="Garamond" w:cs="Garamond" w:eastAsia="Garamond" w:hAnsi="Garamond"/>
        </w:rPr>
      </w:pPr>
      <w:r w:rsidDel="00000000" w:rsidR="00000000" w:rsidRPr="00000000">
        <w:rPr>
          <w:rFonts w:ascii="Garamond" w:cs="Garamond" w:eastAsia="Garamond" w:hAnsi="Garamond"/>
          <w:b w:val="1"/>
          <w:rtl w:val="0"/>
        </w:rPr>
        <w:t xml:space="preserve">Jennis Technologies LLC</w:t>
      </w:r>
      <w:r w:rsidDel="00000000" w:rsidR="00000000" w:rsidRPr="00000000">
        <w:rPr>
          <w:rFonts w:ascii="Garamond" w:cs="Garamond" w:eastAsia="Garamond" w:hAnsi="Garamond"/>
          <w:rtl w:val="0"/>
        </w:rPr>
        <w:t xml:space="preserve">, Dallas, TX</w:t>
      </w:r>
      <w:r w:rsidDel="00000000" w:rsidR="00000000" w:rsidRPr="00000000">
        <w:rPr>
          <w:rFonts w:ascii="Garamond" w:cs="Garamond" w:eastAsia="Garamond" w:hAnsi="Garamond"/>
          <w:b w:val="1"/>
          <w:smallCaps w:val="1"/>
          <w:rtl w:val="0"/>
        </w:rPr>
        <w:tab/>
      </w:r>
      <w:r w:rsidDel="00000000" w:rsidR="00000000" w:rsidRPr="00000000">
        <w:rPr>
          <w:rFonts w:ascii="Garamond" w:cs="Garamond" w:eastAsia="Garamond" w:hAnsi="Garamond"/>
          <w:rtl w:val="0"/>
        </w:rPr>
        <w:t xml:space="preserve">Sep 2023 - Sep 2024</w:t>
      </w:r>
    </w:p>
    <w:p w:rsidR="00000000" w:rsidDel="00000000" w:rsidP="00000000" w:rsidRDefault="00000000" w:rsidRPr="00000000" w14:paraId="0000001D">
      <w:pPr>
        <w:rPr>
          <w:rFonts w:ascii="Garamond" w:cs="Garamond" w:eastAsia="Garamond" w:hAnsi="Garamond"/>
          <w:sz w:val="22"/>
          <w:szCs w:val="22"/>
          <w:vertAlign w:val="baseline"/>
        </w:rPr>
      </w:pPr>
      <w:r w:rsidDel="00000000" w:rsidR="00000000" w:rsidRPr="00000000">
        <w:rPr>
          <w:rFonts w:ascii="Garamond" w:cs="Garamond" w:eastAsia="Garamond" w:hAnsi="Garamond"/>
          <w:b w:val="1"/>
          <w:sz w:val="22"/>
          <w:szCs w:val="22"/>
          <w:rtl w:val="0"/>
        </w:rPr>
        <w:t xml:space="preserve">Software Engineer</w:t>
      </w:r>
      <w:r w:rsidDel="00000000" w:rsidR="00000000" w:rsidRPr="00000000">
        <w:rPr>
          <w:rtl w:val="0"/>
        </w:rPr>
      </w:r>
    </w:p>
    <w:p w:rsidR="00000000" w:rsidDel="00000000" w:rsidP="00000000" w:rsidRDefault="00000000" w:rsidRPr="00000000" w14:paraId="0000001E">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dynamic and responsive web UIs using React, ensuring cross-browser compatibility and accessibility across devices.</w:t>
      </w:r>
    </w:p>
    <w:p w:rsidR="00000000" w:rsidDel="00000000" w:rsidP="00000000" w:rsidRDefault="00000000" w:rsidRPr="00000000" w14:paraId="0000001F">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Built event-driven microservices using Kafka for real-time data, enabling async communication between backend systems.</w:t>
      </w:r>
    </w:p>
    <w:p w:rsidR="00000000" w:rsidDel="00000000" w:rsidP="00000000" w:rsidRDefault="00000000" w:rsidRPr="00000000" w14:paraId="00000020">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Migrated Java apps to Next.js and TypeScript, improving maintainability and enabling server-side rendering for better SEO.</w:t>
      </w:r>
    </w:p>
    <w:p w:rsidR="00000000" w:rsidDel="00000000" w:rsidP="00000000" w:rsidRDefault="00000000" w:rsidRPr="00000000" w14:paraId="00000021">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Designed backend APIs in Python and Node.js with PostgreSQL for transactions and MongoDB for unstructured content.</w:t>
      </w:r>
    </w:p>
    <w:p w:rsidR="00000000" w:rsidDel="00000000" w:rsidP="00000000" w:rsidRDefault="00000000" w:rsidRPr="00000000" w14:paraId="00000022">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Managed Kubernetes clusters for AWS deployments, optimizing resources AND auto-scaling to minimize infrastructure costs.</w:t>
      </w:r>
    </w:p>
    <w:p w:rsidR="00000000" w:rsidDel="00000000" w:rsidP="00000000" w:rsidRDefault="00000000" w:rsidRPr="00000000" w14:paraId="00000023">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Applied Redis caching for sessions and high-traffic endpoints, reducing database load and boosting performance during peaks.</w:t>
      </w:r>
    </w:p>
    <w:p w:rsidR="00000000" w:rsidDel="00000000" w:rsidP="00000000" w:rsidRDefault="00000000" w:rsidRPr="00000000" w14:paraId="00000024">
      <w:pPr>
        <w:numPr>
          <w:ilvl w:val="0"/>
          <w:numId w:val="1"/>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Led Agile ceremonies (sprint planning, retrospectives), aligning cross-functional teams to accelerate major product releases.</w:t>
      </w:r>
    </w:p>
    <w:p w:rsidR="00000000" w:rsidDel="00000000" w:rsidP="00000000" w:rsidRDefault="00000000" w:rsidRPr="00000000" w14:paraId="00000025">
      <w:pPr>
        <w:rPr>
          <w:rFonts w:ascii="Garamond" w:cs="Garamond" w:eastAsia="Garamond" w:hAnsi="Garamond"/>
          <w:sz w:val="16"/>
          <w:szCs w:val="16"/>
        </w:rPr>
      </w:pPr>
      <w:r w:rsidDel="00000000" w:rsidR="00000000" w:rsidRPr="00000000">
        <w:rPr>
          <w:rtl w:val="0"/>
        </w:rPr>
      </w:r>
    </w:p>
    <w:p w:rsidR="00000000" w:rsidDel="00000000" w:rsidP="00000000" w:rsidRDefault="00000000" w:rsidRPr="00000000" w14:paraId="00000026">
      <w:pPr>
        <w:pBdr>
          <w:bottom w:color="000000" w:space="1" w:sz="4" w:val="single"/>
        </w:pBdr>
        <w:rPr>
          <w:rFonts w:ascii="Garamond" w:cs="Garamond" w:eastAsia="Garamond" w:hAnsi="Garamond"/>
        </w:rPr>
      </w:pPr>
      <w:r w:rsidDel="00000000" w:rsidR="00000000" w:rsidRPr="00000000">
        <w:rPr>
          <w:rFonts w:ascii="Garamond" w:cs="Garamond" w:eastAsia="Garamond" w:hAnsi="Garamond"/>
          <w:b w:val="1"/>
          <w:rtl w:val="0"/>
        </w:rPr>
        <w:t xml:space="preserve">ACADEMIC PROJECTS</w:t>
      </w:r>
      <w:r w:rsidDel="00000000" w:rsidR="00000000" w:rsidRPr="00000000">
        <w:rPr>
          <w:rtl w:val="0"/>
        </w:rPr>
      </w:r>
    </w:p>
    <w:p w:rsidR="00000000" w:rsidDel="00000000" w:rsidP="00000000" w:rsidRDefault="00000000" w:rsidRPr="00000000" w14:paraId="00000027">
      <w:pPr>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28">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Library Management System | Borrow Me</w:t>
      </w:r>
      <w:r w:rsidDel="00000000" w:rsidR="00000000" w:rsidRPr="00000000">
        <w:rPr>
          <w:rtl w:val="0"/>
        </w:rPr>
      </w:r>
    </w:p>
    <w:p w:rsidR="00000000" w:rsidDel="00000000" w:rsidP="00000000" w:rsidRDefault="00000000" w:rsidRPr="00000000" w14:paraId="00000029">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Built a gadget-borrowing system with Python and MySQL, following the iterative SDLC model to improve inventory tracking.</w:t>
      </w:r>
    </w:p>
    <w:p w:rsidR="00000000" w:rsidDel="00000000" w:rsidP="00000000" w:rsidRDefault="00000000" w:rsidRPr="00000000" w14:paraId="0000002A">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Enhanced UX through optimized data retrieval and input workflows, ensuring seamless functionality for borrowing activities.</w:t>
      </w:r>
    </w:p>
    <w:p w:rsidR="00000000" w:rsidDel="00000000" w:rsidP="00000000" w:rsidRDefault="00000000" w:rsidRPr="00000000" w14:paraId="0000002B">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C">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QR Code Scanner</w:t>
      </w:r>
      <w:r w:rsidDel="00000000" w:rsidR="00000000" w:rsidRPr="00000000">
        <w:rPr>
          <w:rtl w:val="0"/>
        </w:rPr>
      </w:r>
    </w:p>
    <w:p w:rsidR="00000000" w:rsidDel="00000000" w:rsidP="00000000" w:rsidRDefault="00000000" w:rsidRPr="00000000" w14:paraId="0000002D">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Developed a mobile app with Android Studio APIs, integrating QR scanning capabilities to support instant code recognition.</w:t>
      </w:r>
    </w:p>
    <w:p w:rsidR="00000000" w:rsidDel="00000000" w:rsidP="00000000" w:rsidRDefault="00000000" w:rsidRPr="00000000" w14:paraId="0000002E">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Conducted sprints using Agile principles, ensuring efficient feedback loops and continuous improvement during development.</w:t>
      </w:r>
    </w:p>
    <w:p w:rsidR="00000000" w:rsidDel="00000000" w:rsidP="00000000" w:rsidRDefault="00000000" w:rsidRPr="00000000" w14:paraId="0000002F">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Automated Sales Data Management System</w:t>
      </w:r>
      <w:r w:rsidDel="00000000" w:rsidR="00000000" w:rsidRPr="00000000">
        <w:rPr>
          <w:rtl w:val="0"/>
        </w:rPr>
      </w:r>
    </w:p>
    <w:p w:rsidR="00000000" w:rsidDel="00000000" w:rsidP="00000000" w:rsidRDefault="00000000" w:rsidRPr="00000000" w14:paraId="00000031">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Imported and cleaned sales data from Excel/JSON files, transforming it into a structured format for SQL database integration.</w:t>
      </w:r>
    </w:p>
    <w:p w:rsidR="00000000" w:rsidDel="00000000" w:rsidP="00000000" w:rsidRDefault="00000000" w:rsidRPr="00000000" w14:paraId="00000032">
      <w:pPr>
        <w:numPr>
          <w:ilvl w:val="0"/>
          <w:numId w:val="3"/>
        </w:numPr>
        <w:ind w:left="270" w:hanging="27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Automated data updates with Python, generating actionable insights using SQL queries and interactive visual reports in Excel.</w:t>
      </w:r>
    </w:p>
    <w:p w:rsidR="00000000" w:rsidDel="00000000" w:rsidP="00000000" w:rsidRDefault="00000000" w:rsidRPr="00000000" w14:paraId="00000033">
      <w:pPr>
        <w:pageBreakBefore w:val="0"/>
        <w:rPr>
          <w:rFonts w:ascii="Garamond" w:cs="Garamond" w:eastAsia="Garamond" w:hAnsi="Garamond"/>
          <w:sz w:val="16"/>
          <w:szCs w:val="16"/>
          <w:vertAlign w:val="baseline"/>
        </w:rPr>
      </w:pPr>
      <w:r w:rsidDel="00000000" w:rsidR="00000000" w:rsidRPr="00000000">
        <w:rPr>
          <w:rtl w:val="0"/>
        </w:rPr>
      </w:r>
    </w:p>
    <w:p w:rsidR="00000000" w:rsidDel="00000000" w:rsidP="00000000" w:rsidRDefault="00000000" w:rsidRPr="00000000" w14:paraId="00000034">
      <w:pPr>
        <w:pageBreakBefore w:val="0"/>
        <w:pBdr>
          <w:bottom w:color="000000" w:space="1" w:sz="4" w:val="single"/>
        </w:pBdr>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EDUCATION</w:t>
      </w:r>
      <w:r w:rsidDel="00000000" w:rsidR="00000000" w:rsidRPr="00000000">
        <w:rPr>
          <w:rtl w:val="0"/>
        </w:rPr>
      </w:r>
    </w:p>
    <w:p w:rsidR="00000000" w:rsidDel="00000000" w:rsidP="00000000" w:rsidRDefault="00000000" w:rsidRPr="00000000" w14:paraId="00000035">
      <w:pPr>
        <w:pageBreakBefore w:val="0"/>
        <w:rPr>
          <w:rFonts w:ascii="Garamond" w:cs="Garamond" w:eastAsia="Garamond" w:hAnsi="Garamond"/>
          <w:sz w:val="12"/>
          <w:szCs w:val="12"/>
          <w:vertAlign w:val="baseline"/>
        </w:rPr>
      </w:pPr>
      <w:r w:rsidDel="00000000" w:rsidR="00000000" w:rsidRPr="00000000">
        <w:rPr>
          <w:rtl w:val="0"/>
        </w:rPr>
      </w:r>
    </w:p>
    <w:p w:rsidR="00000000" w:rsidDel="00000000" w:rsidP="00000000" w:rsidRDefault="00000000" w:rsidRPr="00000000" w14:paraId="00000036">
      <w:pPr>
        <w:pageBreakBefore w:val="0"/>
        <w:tabs>
          <w:tab w:val="left" w:leader="none" w:pos="1134"/>
          <w:tab w:val="right" w:leader="none" w:pos="11154"/>
        </w:tabs>
        <w:rPr>
          <w:rFonts w:ascii="Garamond" w:cs="Garamond" w:eastAsia="Garamond" w:hAnsi="Garamond"/>
          <w:b w:val="0"/>
          <w:vertAlign w:val="baseline"/>
        </w:rPr>
      </w:pPr>
      <w:r w:rsidDel="00000000" w:rsidR="00000000" w:rsidRPr="00000000">
        <w:rPr>
          <w:rFonts w:ascii="Garamond" w:cs="Garamond" w:eastAsia="Garamond" w:hAnsi="Garamond"/>
          <w:b w:val="1"/>
          <w:rtl w:val="0"/>
        </w:rPr>
        <w:t xml:space="preserve">University of Texas at Arlington</w:t>
      </w:r>
      <w:r w:rsidDel="00000000" w:rsidR="00000000" w:rsidRPr="00000000">
        <w:rPr>
          <w:rFonts w:ascii="Garamond" w:cs="Garamond" w:eastAsia="Garamond" w:hAnsi="Garamond"/>
          <w:b w:val="1"/>
          <w:vertAlign w:val="baseline"/>
          <w:rtl w:val="0"/>
        </w:rPr>
        <w:t xml:space="preserve">, </w:t>
      </w:r>
      <w:r w:rsidDel="00000000" w:rsidR="00000000" w:rsidRPr="00000000">
        <w:rPr>
          <w:rFonts w:ascii="Garamond" w:cs="Garamond" w:eastAsia="Garamond" w:hAnsi="Garamond"/>
          <w:sz w:val="22"/>
          <w:szCs w:val="22"/>
          <w:rtl w:val="0"/>
        </w:rPr>
        <w:t xml:space="preserve">Arlington, TX</w:t>
      </w:r>
      <w:r w:rsidDel="00000000" w:rsidR="00000000" w:rsidRPr="00000000">
        <w:rPr>
          <w:rFonts w:ascii="Garamond" w:cs="Garamond" w:eastAsia="Garamond" w:hAnsi="Garamond"/>
          <w:b w:val="1"/>
          <w:smallCaps w:val="1"/>
          <w:vertAlign w:val="baseline"/>
          <w:rtl w:val="0"/>
        </w:rPr>
        <w:tab/>
      </w:r>
      <w:r w:rsidDel="00000000" w:rsidR="00000000" w:rsidRPr="00000000">
        <w:rPr>
          <w:rFonts w:ascii="Garamond" w:cs="Garamond" w:eastAsia="Garamond" w:hAnsi="Garamond"/>
          <w:rtl w:val="0"/>
        </w:rPr>
        <w:t xml:space="preserve">Aug 2021 - Aug 2023</w:t>
      </w:r>
      <w:r w:rsidDel="00000000" w:rsidR="00000000" w:rsidRPr="00000000">
        <w:rPr>
          <w:rtl w:val="0"/>
        </w:rPr>
      </w:r>
    </w:p>
    <w:p w:rsidR="00000000" w:rsidDel="00000000" w:rsidP="00000000" w:rsidRDefault="00000000" w:rsidRPr="00000000" w14:paraId="00000037">
      <w:pPr>
        <w:pageBreakBefore w:val="0"/>
        <w:tabs>
          <w:tab w:val="left" w:leader="none" w:pos="1134"/>
          <w:tab w:val="right" w:leader="none" w:pos="10773"/>
        </w:tabs>
        <w:rPr>
          <w:rFonts w:ascii="Garamond" w:cs="Garamond" w:eastAsia="Garamond" w:hAnsi="Garamond"/>
          <w:sz w:val="22"/>
          <w:szCs w:val="22"/>
          <w:vertAlign w:val="baseline"/>
        </w:rPr>
      </w:pPr>
      <w:r w:rsidDel="00000000" w:rsidR="00000000" w:rsidRPr="00000000">
        <w:rPr>
          <w:rFonts w:ascii="Garamond" w:cs="Garamond" w:eastAsia="Garamond" w:hAnsi="Garamond"/>
          <w:sz w:val="22"/>
          <w:szCs w:val="22"/>
          <w:rtl w:val="0"/>
        </w:rPr>
        <w:t xml:space="preserve">Master of Science in Computer Science</w:t>
      </w:r>
      <w:r w:rsidDel="00000000" w:rsidR="00000000" w:rsidRPr="00000000">
        <w:rPr>
          <w:rtl w:val="0"/>
        </w:rPr>
      </w:r>
    </w:p>
    <w:p w:rsidR="00000000" w:rsidDel="00000000" w:rsidP="00000000" w:rsidRDefault="00000000" w:rsidRPr="00000000" w14:paraId="00000038">
      <w:pPr>
        <w:pageBreakBefore w:val="0"/>
        <w:numPr>
          <w:ilvl w:val="0"/>
          <w:numId w:val="2"/>
        </w:numPr>
        <w:tabs>
          <w:tab w:val="left" w:leader="none" w:pos="1134"/>
          <w:tab w:val="right" w:leader="none" w:pos="10773"/>
        </w:tabs>
        <w:ind w:left="270" w:hanging="270"/>
        <w:rPr>
          <w:rFonts w:ascii="Garamond" w:cs="Garamond" w:eastAsia="Garamond" w:hAnsi="Garamond"/>
          <w:sz w:val="22"/>
          <w:szCs w:val="22"/>
        </w:rPr>
        <w:sectPr>
          <w:pgSz w:h="15840" w:w="12240" w:orient="portrait"/>
          <w:pgMar w:bottom="0" w:top="576" w:left="547.2" w:right="547.2" w:header="720" w:footer="720"/>
          <w:pgNumType w:start="1"/>
        </w:sectPr>
      </w:pPr>
      <w:r w:rsidDel="00000000" w:rsidR="00000000" w:rsidRPr="00000000">
        <w:rPr>
          <w:rFonts w:ascii="Garamond" w:cs="Garamond" w:eastAsia="Garamond" w:hAnsi="Garamond"/>
          <w:b w:val="1"/>
          <w:sz w:val="22"/>
          <w:szCs w:val="22"/>
          <w:rtl w:val="0"/>
        </w:rPr>
        <w:t xml:space="preserve">Relevant Coursework: </w:t>
      </w:r>
      <w:r w:rsidDel="00000000" w:rsidR="00000000" w:rsidRPr="00000000">
        <w:rPr>
          <w:rFonts w:ascii="Garamond" w:cs="Garamond" w:eastAsia="Garamond" w:hAnsi="Garamond"/>
          <w:sz w:val="22"/>
          <w:szCs w:val="22"/>
          <w:rtl w:val="0"/>
        </w:rPr>
        <w:t xml:space="preserve">Design Analysis and Algorithms, Artificial Intelligence, Database Systems, Secure Programming, Advanced Software Engineering.</w:t>
      </w:r>
      <w:r w:rsidDel="00000000" w:rsidR="00000000" w:rsidRPr="00000000">
        <w:rPr>
          <w:rtl w:val="0"/>
        </w:rPr>
      </w:r>
    </w:p>
    <w:p w:rsidR="00000000" w:rsidDel="00000000" w:rsidP="00000000" w:rsidRDefault="00000000" w:rsidRPr="00000000" w14:paraId="00000039">
      <w:pPr>
        <w:pageBreakBefore w:val="0"/>
        <w:tabs>
          <w:tab w:val="left" w:leader="none" w:pos="1134"/>
          <w:tab w:val="right" w:leader="none" w:pos="10773"/>
        </w:tabs>
        <w:rPr>
          <w:rFonts w:ascii="Garamond" w:cs="Garamond" w:eastAsia="Garamond" w:hAnsi="Garamond"/>
          <w:sz w:val="22"/>
          <w:szCs w:val="22"/>
        </w:rPr>
      </w:pPr>
      <w:r w:rsidDel="00000000" w:rsidR="00000000" w:rsidRPr="00000000">
        <w:rPr>
          <w:rtl w:val="0"/>
        </w:rPr>
      </w:r>
    </w:p>
    <w:sectPr>
      <w:type w:val="continuous"/>
      <w:pgSz w:h="15840" w:w="12240" w:orient="portrait"/>
      <w:pgMar w:bottom="0" w:top="576" w:left="547.2" w:right="54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Garamond" w:cs="Garamond" w:eastAsia="Garamond" w:hAnsi="Garamond"/>
      <w:b w:val="1"/>
      <w:sz w:val="23"/>
      <w:szCs w:val="23"/>
      <w:vertAlign w:val="baseline"/>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ind w:left="2160" w:hanging="2160"/>
    </w:pPr>
    <w:rPr>
      <w:rFonts w:ascii="Garamond" w:cs="Garamond" w:eastAsia="Garamond" w:hAnsi="Garamond"/>
      <w:b w:val="1"/>
      <w:sz w:val="21"/>
      <w:szCs w:val="21"/>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shwamsharyan99@gmail.com" TargetMode="External"/><Relationship Id="rId7" Type="http://schemas.openxmlformats.org/officeDocument/2006/relationships/hyperlink" Target="https://www.linkedin.com/in/vishwamsh-aryan-vadloori-39a46731a/" TargetMode="External"/><Relationship Id="rId8" Type="http://schemas.openxmlformats.org/officeDocument/2006/relationships/hyperlink" Target="https://github.com/VishwamshAry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