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0a6a6aa41da3d9104dddfbbdbf708cf5455f085.png"/>
            <a:graphic>
              <a:graphicData uri="http://schemas.openxmlformats.org/drawingml/2006/picture">
                <pic:pic>
                  <pic:nvPicPr>
                    <pic:cNvPr id="1" name="image-70a6a6aa41da3d9104dddfbbdbf708cf5455f08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create 12 MCQ intermediate level with scenario based.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with answer and explanation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are 12 intermediate, scenario-based MCQs covering Splunk architecture, data ingestion, infrastructure monitoring, APM, NRQL, Grafana, and Prometheus. Each question includes the correct answer and a concise explanation.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retail company ingests web server logs from 500 Linux VMs. They want minimal CPU use on sources and centralized parsing at the core. Which forwarding pattern is best?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Heavy Forwarders on all VMs parsing locally before send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Universal Forwarders on VMs sending raw data to Indexers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Search Heads installed on VMs to forward data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No forwarders; poll logs over NFS from Indexers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B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Universal Forwarders are lightweight agents that forward raw data with minimal overhead; parsing is handled by Indexers, aligning with the requirement to keep source CPU usage low and centralize processing.</w:t>
      </w:r>
      <w:bookmarkStart w:id="3" w:name="fnref2:1"/>
      <w:bookmarkEnd w:id="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" w:name="fnref3:1"/>
      <w:bookmarkEnd w:id="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" w:name="fnref1:1"/>
      <w:bookmarkEnd w:id="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SOC needs to guarantee indexed data survives a node failure and remains searchable during maintenance. Which Splunk configuration is appropriate?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Single Indexer with RAID-10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Search Head cluster only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Indexer cluster with replication factor and search factor set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Heavy Forwarders with local indexes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C</w:t>
      </w:r>
      <w:bookmarkStart w:id="6" w:name="fnref4"/>
      <w:bookmarkEnd w:id="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" w:name="fnref1:2"/>
      <w:bookmarkEnd w:id="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8" w:name="fnref2:2"/>
      <w:bookmarkEnd w:id="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Indexer clustering uses replication factor (copies stored) and search factor (searchable copies) to ensure availability and durability through failures and maintenance windows.</w:t>
      </w:r>
      <w:bookmarkStart w:id="9" w:name="fnref1:3"/>
      <w:bookmarkEnd w:id="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0" w:name="fnref2:3"/>
      <w:bookmarkEnd w:id="1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1" w:name="fnref4:1"/>
      <w:bookmarkEnd w:id="1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team asks whether a Search Head can store indexed data to reduce infrastructure count. What is the best-practice guidance?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Yes; Search Head should index and store most data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No; Search Head sends data to Heavy Forwarders to index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Avoid indexing on Search Heads; rely on dedicated Indexers and distributed searching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Use Search Head as a forwarder replacement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C</w:t>
      </w:r>
      <w:bookmarkStart w:id="12" w:name="fnref5"/>
      <w:bookmarkEnd w:id="1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3" w:name="fnref2:4"/>
      <w:bookmarkEnd w:id="1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4" w:name="fnref1:4"/>
      <w:bookmarkEnd w:id="1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While a Splunk instance can technically both search and index, best practice is separation of concerns: Search Heads orchestrate and aggregate results; Indexers store and search data at scale.</w:t>
      </w:r>
      <w:bookmarkStart w:id="15" w:name="fnref2:5"/>
      <w:bookmarkEnd w:id="1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6" w:name="fnref5:1"/>
      <w:bookmarkEnd w:id="1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7" w:name="fnref1:5"/>
      <w:bookmarkEnd w:id="1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Logs arrive with inconsistent timestamps; multi-line Java stack traces are split incorrectly. Where should parsing (timestamp recognition, event breaking) be handled?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On Search Head via search-time props/transforms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On Heavy Forwarder with sourcetype-specific parsing before forwarding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On Universal Forwarder only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On a dashboard panel transform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B</w:t>
      </w:r>
      <w:bookmarkStart w:id="18" w:name="fnref3:2"/>
      <w:bookmarkEnd w:id="1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9" w:name="fnref6"/>
      <w:bookmarkEnd w:id="19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0" w:name="fnref1:6"/>
      <w:bookmarkEnd w:id="2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Heavy Forwarders can apply parsing like line breaking and timestamp extraction before forwarding, stabilizing event boundaries and improving downstream indexing accuracy.</w:t>
      </w:r>
      <w:bookmarkStart w:id="21" w:name="fnref6:1"/>
      <w:bookmarkEnd w:id="2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22" w:name="fnref3:3"/>
      <w:bookmarkEnd w:id="2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3" w:name="fnref1:7"/>
      <w:bookmarkEnd w:id="2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During peak traffic, distributed searches slow down. Which optimization aligns with Splunk’s search architecture?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Increase dashboard auto-refresh to force cache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Add more Search Heads only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Scale out Indexers (more search peers) to parallelize local bucket search and improve aggregation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Move all knowledge objects to UFs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C</w:t>
      </w:r>
      <w:bookmarkStart w:id="24" w:name="fnref4:2"/>
      <w:bookmarkEnd w:id="2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5" w:name="fnref1:8"/>
      <w:bookmarkEnd w:id="2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6" w:name="fnref2:6"/>
      <w:bookmarkEnd w:id="2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Splunk distributes searches from the Search Head to Indexers; adding Indexers improves parallel processing over buckets and speeds aggregation.</w:t>
      </w:r>
      <w:bookmarkStart w:id="27" w:name="fnref1:9"/>
      <w:bookmarkEnd w:id="2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8" w:name="fnref2:7"/>
      <w:bookmarkEnd w:id="2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9" w:name="fnref4:3"/>
      <w:bookmarkEnd w:id="2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PM wants to correlate infrastructure metrics with application performance and user experience. Which APM metric set best supports this?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CPU only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Response time, error rate, throughput, availability, Apdex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Disk capacity only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Thread counts only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B</w:t>
      </w:r>
      <w:bookmarkStart w:id="30" w:name="fnref7"/>
      <w:bookmarkEnd w:id="3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31" w:name="fnref8"/>
      <w:bookmarkEnd w:id="31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2" w:name="fnref9"/>
      <w:bookmarkEnd w:id="32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Core APM metrics include response time (latency), error rate (reliability), throughput (capacity), availability (uptime), and Apdex (user satisfaction), enabling cross-layer correlation.</w:t>
      </w:r>
      <w:bookmarkStart w:id="33" w:name="fnref8:1"/>
      <w:bookmarkEnd w:id="3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4" w:name="fnref9:1"/>
      <w:bookmarkEnd w:id="3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5" w:name="fnref7:1"/>
      <w:bookmarkEnd w:id="3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 engineer needs a New Relic NRQL alert for web transaction error rate over the last day as a time series. Which approach matches NRQL constraints?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FROM Event SELECT count(*) WHERE appName='X' SINCE 1 day ago TIMESERIES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FROM Metric SELECT count(apm.service.error.count)/count(apm.service.transaction.duration) WHERE transactionType='Web' SINCE 1 day ago TIMESERIES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FROM Log SELECT average(duration) FACET error SINCE 1 day ago TIMESERIES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FROM Metric SELECT newrelic.timeslice.value FACET event SINCE 1 day ago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B</w:t>
      </w:r>
      <w:bookmarkStart w:id="36" w:name="fnref10"/>
      <w:bookmarkEnd w:id="36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NRQL for APM timeslice-derived metrics uses Metric with converted metric names; combining them in a ratio with proper filters and a timeseries meets query constraints.</w:t>
      </w:r>
      <w:bookmarkStart w:id="37" w:name="fnref10:1"/>
      <w:bookmarkEnd w:id="37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 SRE wants one monitoring stack in Kubernetes scraping all services’ /metrics endpoints and building custom dashboards. Which pairing fits?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Grafana only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Prometheus only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Prometheus for scraping + Grafana for visualization as a single shared install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Multiple Prometheus per service and no Grafana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C</w:t>
      </w:r>
      <w:bookmarkStart w:id="38" w:name="fnref11"/>
      <w:bookmarkEnd w:id="38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39" w:name="fnref12"/>
      <w:bookmarkEnd w:id="39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40" w:name="fnref13"/>
      <w:bookmarkEnd w:id="40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Prometheus scrapes time-series metrics, Grafana visualizes them; a centralized stack is common practice to avoid duplication and to enable cross-service views.</w:t>
      </w:r>
      <w:bookmarkStart w:id="41" w:name="fnref12:1"/>
      <w:bookmarkEnd w:id="41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42" w:name="fnref13:1"/>
      <w:bookmarkEnd w:id="42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43" w:name="fnref11:1"/>
      <w:bookmarkEnd w:id="43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Alert fatigue is rising due to noisy CPU alerts. Which improvement is aligned with monitoring best practices?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Lower thresholds to catch more spikes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Aggregate metrics, add duration conditions, and align thresholds with SLOs to reduce noise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Disable alerts entirely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Alert only on INFO logs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B</w:t>
      </w:r>
      <w:bookmarkStart w:id="44" w:name="fnref14"/>
      <w:bookmarkEnd w:id="44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45" w:name="fnref15"/>
      <w:bookmarkEnd w:id="45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46" w:name="fnref7:2"/>
      <w:bookmarkEnd w:id="4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Best practices include meaningful thresholds, aggregation, and aligning alerts to SLOs to avoid noise and focus on actionable conditions.</w:t>
      </w:r>
      <w:bookmarkStart w:id="47" w:name="fnref15:1"/>
      <w:bookmarkEnd w:id="47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48" w:name="fnref7:3"/>
      <w:bookmarkEnd w:id="4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49" w:name="fnref14:1"/>
      <w:bookmarkEnd w:id="49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Splunk deployment ingests high-volume metrics and needs fast aggregations with efficient storage. Which index type is most suitable?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Events-only index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Metrics index optimized for time-series numeric data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Internal audit index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Summary index only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B</w:t>
      </w:r>
      <w:bookmarkStart w:id="50" w:name="fnref3:4"/>
      <w:bookmarkEnd w:id="5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1" w:name="fnref6:2"/>
      <w:bookmarkEnd w:id="5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Metrics indexes in Splunk are optimized for numeric time-series with efficient storage and aggregation performance compared to standard event indexes.</w:t>
      </w:r>
      <w:bookmarkStart w:id="52" w:name="fnref6:3"/>
      <w:bookmarkEnd w:id="5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53" w:name="fnref3:5"/>
      <w:bookmarkEnd w:id="5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dashboard takes too long to render due to heavy queries over long ranges. Which dashboard practice improves performance and usability?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Add more widgets to show everything in one view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Use purpose-driven panels, optimize queries, consistent time ranges, and enable drill-down for deep dives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Hide time picker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Replace graphs with raw logs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B</w:t>
      </w:r>
      <w:bookmarkStart w:id="54" w:name="fnref9:2"/>
      <w:bookmarkEnd w:id="5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55" w:name="fnref11:2"/>
      <w:bookmarkEnd w:id="55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56" w:name="fnref15:2"/>
      <w:bookmarkEnd w:id="56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Effective dashboards prioritize essential metrics, optimize queries, maintain consistent ranges, and rely on drill-down to reduce clutter and improve responsiveness.</w:t>
      </w:r>
      <w:bookmarkStart w:id="57" w:name="fnref11:3"/>
      <w:bookmarkEnd w:id="57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58" w:name="fnref9:3"/>
      <w:bookmarkEnd w:id="5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59" w:name="fnref15:3"/>
      <w:bookmarkEnd w:id="59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team asks if they can query APM timeslice metrics together with event data in one NRQL query. What is the correct guidance?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A. Yes; NRQL allows mixing any sources in one query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B. Yes; but only with FACET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C. No; timeslice APM metrics cannot be combined with dimensional metrics or events in the same query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D. Yes; with COMPARE WITH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Answer: C</w:t>
      </w:r>
      <w:bookmarkStart w:id="60" w:name="fnref10:2"/>
      <w:bookmarkEnd w:id="60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Explanation: NRQL limitations prohibit combining timeslice APM metrics (e.g., newrelic.timeslice.value/apm.*) with dimensional metrics or event data in a single query.</w:t>
      </w:r>
      <w:bookmarkStart w:id="61" w:name="fnref10:3"/>
      <w:bookmarkEnd w:id="61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2" w:name="fn1"/>
    <w:bookmarkEnd w:id="62"/>
    <w:p>
      <w:pPr>
        <w:numPr>
          <w:ilvl w:val="0"/>
          <w:numId w:val="26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https://www.edureka.co/blog/splunk-architecture/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2"/>
    <w:bookmarkEnd w:id="63"/>
    <w:p>
      <w:pPr>
        <w:numPr>
          <w:ilvl w:val="0"/>
          <w:numId w:val="26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https://www.adaface.com/blog/splunk-interview-questions/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3"/>
    <w:bookmarkEnd w:id="64"/>
    <w:p>
      <w:pPr>
        <w:numPr>
          <w:ilvl w:val="0"/>
          <w:numId w:val="26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https://www.interviewbit.com/splunk-interview-questions/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4"/>
    <w:bookmarkEnd w:id="65"/>
    <w:p>
      <w:pPr>
        <w:numPr>
          <w:ilvl w:val="0"/>
          <w:numId w:val="26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https://www.analytixlabs.co.in/blog/splunk-interview-questions/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5"/>
    <w:bookmarkEnd w:id="66"/>
    <w:p>
      <w:pPr>
        <w:numPr>
          <w:ilvl w:val="0"/>
          <w:numId w:val="26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https://certyiq.com/papers/splunk/splk-1003/1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6"/>
    <w:bookmarkEnd w:id="67"/>
    <w:p>
      <w:pPr>
        <w:numPr>
          <w:ilvl w:val="0"/>
          <w:numId w:val="26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https://www.igmguru.com/blog/splunk-interview-questions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7"/>
    <w:bookmarkEnd w:id="68"/>
    <w:p>
      <w:pPr>
        <w:numPr>
          <w:ilvl w:val="0"/>
          <w:numId w:val="26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https://newrelic.com/blog/best-practices/what-is-apm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8"/>
    <w:bookmarkEnd w:id="69"/>
    <w:p>
      <w:pPr>
        <w:numPr>
          <w:ilvl w:val="0"/>
          <w:numId w:val="26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https://docs.newrelic.com/docs/nrql/nrql-examples/app-data-nrql-query-examples/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9"/>
    <w:bookmarkEnd w:id="70"/>
    <w:p>
      <w:pPr>
        <w:numPr>
          <w:ilvl w:val="0"/>
          <w:numId w:val="26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https://www.techtarget.com/searchsoftwarequality/quiz/Quiz-your-application-performance-management-knowledge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10"/>
    <w:bookmarkEnd w:id="71"/>
    <w:p>
      <w:pPr>
        <w:numPr>
          <w:ilvl w:val="0"/>
          <w:numId w:val="26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https://docs.newrelic.com/docs/data-apis/understand-data/metric-data/query-apm-metric-timeslice-data-nrql/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11"/>
    <w:bookmarkEnd w:id="72"/>
    <w:p>
      <w:pPr>
        <w:numPr>
          <w:ilvl w:val="0"/>
          <w:numId w:val="26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https://betterstack.com/community/comparisons/prometheus-vs-grafana/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12"/>
    <w:bookmarkEnd w:id="73"/>
    <w:p>
      <w:pPr>
        <w:numPr>
          <w:ilvl w:val="0"/>
          <w:numId w:val="26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https://community.grafana.com/t/prometheus-and-grafana-best-practice/45211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13"/>
    <w:bookmarkEnd w:id="74"/>
    <w:p>
      <w:pPr>
        <w:numPr>
          <w:ilvl w:val="0"/>
          <w:numId w:val="26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https://logit.io/blog/post/prometheus-interview-questions/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14"/>
    <w:bookmarkEnd w:id="75"/>
    <w:p>
      <w:pPr>
        <w:numPr>
          <w:ilvl w:val="0"/>
          <w:numId w:val="26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https://razorops.com/blog/top-50-prometheus-interview-question-and-answers/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15"/>
    <w:bookmarkEnd w:id="76"/>
    <w:p>
      <w:pPr>
        <w:numPr>
          <w:ilvl w:val="0"/>
          <w:numId w:val="26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https://www.sevenmentor.com/interview-questions-on-prometheus-grafana-2024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16"/>
    <w:bookmarkEnd w:id="77"/>
    <w:p>
      <w:pPr>
        <w:numPr>
          <w:ilvl w:val="0"/>
          <w:numId w:val="2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Splunk-Architecture-and-Data-Ingestion.pptx </w:t>
      </w:r>
    </w:p>
    <w:bookmarkStart w:id="78" w:name="fn17"/>
    <w:bookmarkEnd w:id="78"/>
    <w:p>
      <w:pPr>
        <w:numPr>
          <w:ilvl w:val="0"/>
          <w:numId w:val="2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Infrastructure-Monitoring.pptx </w:t>
      </w:r>
    </w:p>
    <w:bookmarkStart w:id="79" w:name="fn18"/>
    <w:bookmarkEnd w:id="79"/>
    <w:p>
      <w:pPr>
        <w:numPr>
          <w:ilvl w:val="0"/>
          <w:numId w:val="2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Application-Performance-Monitoring-APM.pptx </w:t>
      </w:r>
    </w:p>
    <w:bookmarkStart w:id="80" w:name="fn19"/>
    <w:bookmarkEnd w:id="80"/>
    <w:p>
      <w:pPr>
        <w:numPr>
          <w:ilvl w:val="0"/>
          <w:numId w:val="2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Dashboards-and-Visualization.pptx </w:t>
      </w:r>
    </w:p>
    <w:bookmarkStart w:id="81" w:name="fn20"/>
    <w:bookmarkEnd w:id="81"/>
    <w:p>
      <w:pPr>
        <w:numPr>
          <w:ilvl w:val="0"/>
          <w:numId w:val="26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https://www.quiz-maker.com/cp-np-test-your-splunk-answers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21"/>
    <w:bookmarkEnd w:id="82"/>
    <w:p>
      <w:pPr>
        <w:numPr>
          <w:ilvl w:val="0"/>
          <w:numId w:val="26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https://www.wecreateproblems.com/interview-questions/splunk-interview-questions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22"/>
    <w:bookmarkEnd w:id="83"/>
    <w:p>
      <w:pPr>
        <w:numPr>
          <w:ilvl w:val="0"/>
          <w:numId w:val="26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https://www.scribd.com/document/700384669/Scenario-based-Splunk-Admin-Interview-Questions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23"/>
    <w:bookmarkEnd w:id="84"/>
    <w:p>
      <w:pPr>
        <w:numPr>
          <w:ilvl w:val="0"/>
          <w:numId w:val="26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https://www.devopsschool.com/blog/top-50-new-relic-interview-questions-and-answers/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24"/>
    <w:bookmarkEnd w:id="85"/>
    <w:p>
      <w:pPr>
        <w:numPr>
          <w:ilvl w:val="0"/>
          <w:numId w:val="26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https://www.vskills.in/practice/application-performance-management-apm-basics-questions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0a6a6aa41da3d9104dddfbbdbf708cf5455f085.png" TargetMode="Internal"/><Relationship Id="rId6" Type="http://schemas.openxmlformats.org/officeDocument/2006/relationships/hyperlink" Target="https://www.edureka.co/blog/splunk-architecture/" TargetMode="External"/><Relationship Id="rId7" Type="http://schemas.openxmlformats.org/officeDocument/2006/relationships/hyperlink" Target="https://www.adaface.com/blog/splunk-interview-questions/" TargetMode="External"/><Relationship Id="rId8" Type="http://schemas.openxmlformats.org/officeDocument/2006/relationships/hyperlink" Target="https://www.interviewbit.com/splunk-interview-questions/" TargetMode="External"/><Relationship Id="rId9" Type="http://schemas.openxmlformats.org/officeDocument/2006/relationships/hyperlink" Target="https://www.analytixlabs.co.in/blog/splunk-interview-questions/" TargetMode="External"/><Relationship Id="rId10" Type="http://schemas.openxmlformats.org/officeDocument/2006/relationships/hyperlink" Target="https://certyiq.com/papers/splunk/splk-1003/1" TargetMode="External"/><Relationship Id="rId11" Type="http://schemas.openxmlformats.org/officeDocument/2006/relationships/hyperlink" Target="https://www.igmguru.com/blog/splunk-interview-questions" TargetMode="External"/><Relationship Id="rId12" Type="http://schemas.openxmlformats.org/officeDocument/2006/relationships/hyperlink" Target="https://newrelic.com/blog/best-practices/what-is-apm" TargetMode="External"/><Relationship Id="rId13" Type="http://schemas.openxmlformats.org/officeDocument/2006/relationships/hyperlink" Target="https://docs.newrelic.com/docs/nrql/nrql-examples/app-data-nrql-query-examples/" TargetMode="External"/><Relationship Id="rId14" Type="http://schemas.openxmlformats.org/officeDocument/2006/relationships/hyperlink" Target="https://www.techtarget.com/searchsoftwarequality/quiz/Quiz-your-application-performance-management-knowledge" TargetMode="External"/><Relationship Id="rId15" Type="http://schemas.openxmlformats.org/officeDocument/2006/relationships/hyperlink" Target="https://docs.newrelic.com/docs/data-apis/understand-data/metric-data/query-apm-metric-timeslice-data-nrql/" TargetMode="External"/><Relationship Id="rId16" Type="http://schemas.openxmlformats.org/officeDocument/2006/relationships/hyperlink" Target="https://betterstack.com/community/comparisons/prometheus-vs-grafana/" TargetMode="External"/><Relationship Id="rId17" Type="http://schemas.openxmlformats.org/officeDocument/2006/relationships/hyperlink" Target="https://community.grafana.com/t/prometheus-and-grafana-best-practice/45211" TargetMode="External"/><Relationship Id="rId18" Type="http://schemas.openxmlformats.org/officeDocument/2006/relationships/hyperlink" Target="https://logit.io/blog/post/prometheus-interview-questions/" TargetMode="External"/><Relationship Id="rId19" Type="http://schemas.openxmlformats.org/officeDocument/2006/relationships/hyperlink" Target="https://razorops.com/blog/top-50-prometheus-interview-question-and-answers/" TargetMode="External"/><Relationship Id="rId20" Type="http://schemas.openxmlformats.org/officeDocument/2006/relationships/hyperlink" Target="https://www.sevenmentor.com/interview-questions-on-prometheus-grafana-2024" TargetMode="External"/><Relationship Id="rId21" Type="http://schemas.openxmlformats.org/officeDocument/2006/relationships/hyperlink" Target="https://www.quiz-maker.com/cp-np-test-your-splunk-answers" TargetMode="External"/><Relationship Id="rId22" Type="http://schemas.openxmlformats.org/officeDocument/2006/relationships/hyperlink" Target="https://www.wecreateproblems.com/interview-questions/splunk-interview-questions" TargetMode="External"/><Relationship Id="rId23" Type="http://schemas.openxmlformats.org/officeDocument/2006/relationships/hyperlink" Target="https://www.scribd.com/document/700384669/Scenario-based-Splunk-Admin-Interview-Questions" TargetMode="External"/><Relationship Id="rId24" Type="http://schemas.openxmlformats.org/officeDocument/2006/relationships/hyperlink" Target="https://www.devopsschool.com/blog/top-50-new-relic-interview-questions-and-answers/" TargetMode="External"/><Relationship Id="rId25" Type="http://schemas.openxmlformats.org/officeDocument/2006/relationships/hyperlink" Target="https://www.vskills.in/practice/application-performance-management-apm-basics-question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2025-09-16T13:26:45.320Z</dcterms:created>
  <dcterms:modified xsi:type="dcterms:W3CDTF">2025-09-16T13:26:45.320Z</dcterms:modified>
</cp:coreProperties>
</file>