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2: Data Cleaning &amp; Transformation – Documentation</w:t>
      </w:r>
    </w:p>
    <w:p>
      <w:pPr>
        <w:pStyle w:val="Heading2"/>
      </w:pPr>
      <w:r>
        <w:t>1. Dataset Overview</w:t>
      </w:r>
    </w:p>
    <w:p>
      <w:r>
        <w:t>The dataset contains e-commerce transactions with fields such as User_ID, Product_ID, Category, Price, Discount, Final Price, Payment Method, and Purchase Date. Data was loaded and inspected before cleaning.</w:t>
      </w:r>
    </w:p>
    <w:p>
      <w:pPr>
        <w:pStyle w:val="Heading2"/>
      </w:pPr>
      <w:r>
        <w:t>2. Missing Value Treatment</w:t>
      </w:r>
    </w:p>
    <w:p>
      <w:r>
        <w:t>• Missing Category and Payment Method values filled with 'Unknown'.</w:t>
      </w:r>
    </w:p>
    <w:p>
      <w:r>
        <w:t>• Numerical missing values (Price, Discount, Final Price) were imputed using median.</w:t>
      </w:r>
    </w:p>
    <w:p>
      <w:r>
        <w:t>• Date column was parsed using datetime handling with coercion for invalid dates.</w:t>
      </w:r>
    </w:p>
    <w:p>
      <w:pPr>
        <w:pStyle w:val="Heading2"/>
      </w:pPr>
      <w:r>
        <w:t>3. Duplicate Removal</w:t>
      </w:r>
    </w:p>
    <w:p>
      <w:r>
        <w:t>• Duplicate rows checked using df.duplicated().</w:t>
      </w:r>
    </w:p>
    <w:p>
      <w:r>
        <w:t>• All duplicate entries removed to ensure unique records.</w:t>
      </w:r>
    </w:p>
    <w:p>
      <w:pPr>
        <w:pStyle w:val="Heading2"/>
      </w:pPr>
      <w:r>
        <w:t>4. Outlier Treatment</w:t>
      </w:r>
    </w:p>
    <w:p>
      <w:r>
        <w:t>• Outliers in Price (Rs.) column treated using IQR method.</w:t>
      </w:r>
    </w:p>
    <w:p>
      <w:r>
        <w:t>• Lower and upper bounds computed as Q1 − 1.5×IQR and Q3 + 1.5×IQR.</w:t>
      </w:r>
    </w:p>
    <w:p>
      <w:r>
        <w:t>• Extreme values were capped to preserve distribution.</w:t>
      </w:r>
    </w:p>
    <w:p>
      <w:pPr>
        <w:pStyle w:val="Heading2"/>
      </w:pPr>
      <w:r>
        <w:t>5. Feature Engineering</w:t>
      </w:r>
    </w:p>
    <w:p>
      <w:r>
        <w:t>• RFM Features:</w:t>
      </w:r>
    </w:p>
    <w:p>
      <w:r>
        <w:t xml:space="preserve">   – Recency: Days since last purchase.</w:t>
      </w:r>
    </w:p>
    <w:p>
      <w:r>
        <w:t xml:space="preserve">   – Frequency: Count of purchases per user.</w:t>
      </w:r>
    </w:p>
    <w:p>
      <w:r>
        <w:t xml:space="preserve">   – Monetary: Total spending.</w:t>
      </w:r>
    </w:p>
    <w:p>
      <w:r>
        <w:t>• Time Features:</w:t>
      </w:r>
    </w:p>
    <w:p>
      <w:r>
        <w:t xml:space="preserve">   – Year, Month, Day, DayOfWeek extracted from Purchase_Date.</w:t>
      </w:r>
    </w:p>
    <w:p>
      <w:pPr>
        <w:pStyle w:val="Heading2"/>
      </w:pPr>
      <w:r>
        <w:t>6. Categorical Encoding</w:t>
      </w:r>
    </w:p>
    <w:p>
      <w:r>
        <w:t>• Label Encoding applied to Category and Payment Method to convert categorical values into numeric codes.</w:t>
      </w:r>
    </w:p>
    <w:p>
      <w:pPr>
        <w:pStyle w:val="Heading2"/>
      </w:pPr>
      <w:r>
        <w:t>7. Regex‑based Text Cleaning</w:t>
      </w:r>
    </w:p>
    <w:p>
      <w:r>
        <w:t>• Special characters removed from Category column using regex to maintain clean categorical labels.</w:t>
      </w:r>
    </w:p>
    <w:p>
      <w:pPr>
        <w:pStyle w:val="Heading2"/>
      </w:pPr>
      <w:r>
        <w:t>8. Aggregations</w:t>
      </w:r>
    </w:p>
    <w:p>
      <w:r>
        <w:t>• Monthly sales aggregation performed to compute total revenue for each month.</w:t>
      </w:r>
    </w:p>
    <w:p>
      <w:r>
        <w:t>• RFM and month-wise summaries exported as separate CSV files.</w:t>
      </w:r>
    </w:p>
    <w:p>
      <w:pPr>
        <w:pStyle w:val="Heading2"/>
      </w:pPr>
      <w:r>
        <w:t>9. Final Outputs</w:t>
      </w:r>
    </w:p>
    <w:p>
      <w:r>
        <w:t>• clean_data_phase2.csv – Fully cleaned dataset with engineered features.</w:t>
      </w:r>
    </w:p>
    <w:p>
      <w:r>
        <w:t>• rfm_features.csv – Recency, Frequency, Monetary values per user.</w:t>
      </w:r>
    </w:p>
    <w:p>
      <w:r>
        <w:t>• monthly_sales.csv – Month‑wise revenue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