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E2A3A" w:val="clear"/>
            <w:tcMar>
              <w:top w:type="dxa" w:w="600"/>
              <w:left w:type="dxa" w:w="480"/>
              <w:bottom w:type="dxa" w:w="600"/>
              <w:right w:type="dxa" w:w="480"/>
            </w:tcMar>
          </w:tcPr>
          <w:p>
            <w:pPr>
              <w:spacing w:before="0" w:after="80"/>
              <w:jc w:val="center"/>
            </w:pPr>
            <w:r>
              <w:rPr>
                <w:rFonts w:ascii="Arial" w:cs="Arial" w:eastAsia="Arial" w:hAnsi="Arial"/>
                <w:b/>
                <w:bCs/>
                <w:color w:val="94A3B8"/>
                <w:sz w:val="20"/>
                <w:szCs w:val="20"/>
              </w:rPr>
              <w:t xml:space="preserve">PRODUCT REQUIREMENTS DOCUMENT</w:t>
            </w:r>
          </w:p>
          <w:p>
            <w:pPr>
              <w:spacing w:before="0" w:after="120"/>
              <w:jc w:val="center"/>
            </w:pPr>
            <w:r>
              <w:rPr>
                <w:rFonts w:ascii="Arial" w:cs="Arial" w:eastAsia="Arial" w:hAnsi="Arial"/>
                <w:b/>
                <w:bCs/>
                <w:color w:val="FFFFFF"/>
                <w:sz w:val="52"/>
                <w:szCs w:val="52"/>
              </w:rPr>
              <w:t xml:space="preserve">Telecalling App</w:t>
            </w:r>
          </w:p>
          <w:p>
            <w:pPr>
              <w:spacing w:before="0" w:after="80"/>
              <w:jc w:val="center"/>
            </w:pPr>
            <w:r>
              <w:rPr>
                <w:rFonts w:ascii="Arial" w:cs="Arial" w:eastAsia="Arial" w:hAnsi="Arial"/>
                <w:color w:val="94A3B8"/>
                <w:sz w:val="24"/>
                <w:szCs w:val="24"/>
              </w:rPr>
              <w:t xml:space="preserve">Call Logging · Call Storage · User Settings</w:t>
            </w:r>
          </w:p>
          <w:p>
            <w:pPr>
              <w:spacing w:before="160" w:after="0"/>
              <w:jc w:val="center"/>
            </w:pPr>
            <w:r>
              <w:rPr>
                <w:rFonts w:ascii="Arial" w:cs="Arial" w:eastAsia="Arial" w:hAnsi="Arial"/>
                <w:color w:val="64748B"/>
                <w:sz w:val="18"/>
                <w:szCs w:val="18"/>
              </w:rPr>
              <w:t xml:space="preserve">Version 1.0   ·   March 2026   ·   Confidential</w:t>
            </w:r>
          </w:p>
        </w:tc>
      </w:tr>
    </w:tbl>
    <w:p>
      <w:pPr>
        <w:spacing w:before="4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7360"/>
            <w:tcBorders>
              <w:top w:val="none" w:color="FFFFFF" w:sz="0"/>
              <w:left w:val="none" w:color="FFFFFF" w:sz="0"/>
              <w:bottom w:val="none" w:color="FFFFFF" w:sz="0"/>
              <w:right w:val="none" w:color="FFFFFF" w:sz="0"/>
            </w:tcBorders>
            <w:shd w:fill="EBF2FF" w:val="clear"/>
            <w:tcMar>
              <w:top w:type="dxa" w:w="80"/>
              <w:left w:type="dxa" w:w="160"/>
              <w:bottom w:type="dxa" w:w="80"/>
              <w:right w:type="dxa" w:w="120"/>
            </w:tcMar>
          </w:tcPr>
          <w:p>
            <w:r>
              <w:rPr>
                <w:rFonts w:ascii="Arial" w:cs="Arial" w:eastAsia="Arial" w:hAnsi="Arial"/>
                <w:color w:val="1E2A3A"/>
                <w:sz w:val="20"/>
                <w:szCs w:val="20"/>
              </w:rPr>
              <w:t xml:space="preserve">Android (Flutter) — Sideloaded APK</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Backend</w:t>
            </w:r>
          </w:p>
        </w:tc>
        <w:tc>
          <w:tcPr>
            <w:tcW w:type="dxa" w:w="7360"/>
            <w:tcBorders>
              <w:top w:val="none" w:color="FFFFFF" w:sz="0"/>
              <w:left w:val="none" w:color="FFFFFF" w:sz="0"/>
              <w:bottom w:val="none" w:color="FFFFFF" w:sz="0"/>
              <w:right w:val="none" w:color="FFFFFF" w:sz="0"/>
            </w:tcBorders>
            <w:shd w:fill="EBF2FF" w:val="clear"/>
            <w:tcMar>
              <w:top w:type="dxa" w:w="80"/>
              <w:left w:type="dxa" w:w="160"/>
              <w:bottom w:type="dxa" w:w="80"/>
              <w:right w:type="dxa" w:w="120"/>
            </w:tcMar>
          </w:tcPr>
          <w:p>
            <w:r>
              <w:rPr>
                <w:rFonts w:ascii="Arial" w:cs="Arial" w:eastAsia="Arial" w:hAnsi="Arial"/>
                <w:color w:val="1E2A3A"/>
                <w:sz w:val="20"/>
                <w:szCs w:val="20"/>
              </w:rPr>
              <w:t xml:space="preserve">FastAPI (Python) — Extension of existing service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Storage</w:t>
            </w:r>
          </w:p>
        </w:tc>
        <w:tc>
          <w:tcPr>
            <w:tcW w:type="dxa" w:w="7360"/>
            <w:tcBorders>
              <w:top w:val="none" w:color="FFFFFF" w:sz="0"/>
              <w:left w:val="none" w:color="FFFFFF" w:sz="0"/>
              <w:bottom w:val="none" w:color="FFFFFF" w:sz="0"/>
              <w:right w:val="none" w:color="FFFFFF" w:sz="0"/>
            </w:tcBorders>
            <w:shd w:fill="EBF2FF" w:val="clear"/>
            <w:tcMar>
              <w:top w:type="dxa" w:w="80"/>
              <w:left w:type="dxa" w:w="160"/>
              <w:bottom w:type="dxa" w:w="80"/>
              <w:right w:type="dxa" w:w="120"/>
            </w:tcMar>
          </w:tcPr>
          <w:p>
            <w:r>
              <w:rPr>
                <w:rFonts w:ascii="Arial" w:cs="Arial" w:eastAsia="Arial" w:hAnsi="Arial"/>
                <w:color w:val="1E2A3A"/>
                <w:sz w:val="20"/>
                <w:szCs w:val="20"/>
              </w:rPr>
              <w:t xml:space="preserve">AWS S3 (recordings) + PostgreSQL (metadata)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Target Market</w:t>
            </w:r>
          </w:p>
        </w:tc>
        <w:tc>
          <w:tcPr>
            <w:tcW w:type="dxa" w:w="7360"/>
            <w:tcBorders>
              <w:top w:val="none" w:color="FFFFFF" w:sz="0"/>
              <w:left w:val="none" w:color="FFFFFF" w:sz="0"/>
              <w:bottom w:val="none" w:color="FFFFFF" w:sz="0"/>
              <w:right w:val="none" w:color="FFFFFF" w:sz="0"/>
            </w:tcBorders>
            <w:shd w:fill="EBF2FF" w:val="clear"/>
            <w:tcMar>
              <w:top w:type="dxa" w:w="80"/>
              <w:left w:type="dxa" w:w="160"/>
              <w:bottom w:type="dxa" w:w="80"/>
              <w:right w:type="dxa" w:w="120"/>
            </w:tcMar>
          </w:tcPr>
          <w:p>
            <w:r>
              <w:rPr>
                <w:rFonts w:ascii="Arial" w:cs="Arial" w:eastAsia="Arial" w:hAnsi="Arial"/>
                <w:color w:val="1E2A3A"/>
                <w:sz w:val="20"/>
                <w:szCs w:val="20"/>
              </w:rPr>
              <w:t xml:space="preserve">India — Samsung, Xiaomi, Realme devices (One UI / MIUI / ColorOS)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1A56DB"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Document Scope</w:t>
            </w:r>
          </w:p>
        </w:tc>
        <w:tc>
          <w:tcPr>
            <w:tcW w:type="dxa" w:w="7360"/>
            <w:tcBorders>
              <w:top w:val="none" w:color="FFFFFF" w:sz="0"/>
              <w:left w:val="none" w:color="FFFFFF" w:sz="0"/>
              <w:bottom w:val="none" w:color="FFFFFF" w:sz="0"/>
              <w:right w:val="none" w:color="FFFFFF" w:sz="0"/>
            </w:tcBorders>
            <w:shd w:fill="EBF2FF" w:val="clear"/>
            <w:tcMar>
              <w:top w:type="dxa" w:w="80"/>
              <w:left w:type="dxa" w:w="160"/>
              <w:bottom w:type="dxa" w:w="80"/>
              <w:right w:type="dxa" w:w="120"/>
            </w:tcMar>
          </w:tcPr>
          <w:p>
            <w:r>
              <w:rPr>
                <w:rFonts w:ascii="Arial" w:cs="Arial" w:eastAsia="Arial" w:hAnsi="Arial"/>
                <w:color w:val="1E2A3A"/>
                <w:sz w:val="20"/>
                <w:szCs w:val="20"/>
              </w:rPr>
              <w:t xml:space="preserve">Frontend PRD + Backend PRD (separate sections)</w:t>
            </w:r>
          </w:p>
        </w:tc>
      </w:tr>
    </w:tbl>
    <w:p>
      <w:pPr>
        <w:spacing w:before="3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200"/>
              <w:left w:type="dxa" w:w="280"/>
              <w:bottom w:type="dxa" w:w="200"/>
              <w:right w:type="dxa" w:w="280"/>
            </w:tcMar>
          </w:tcPr>
          <w:p>
            <w:pPr>
              <w:spacing w:before="0" w:after="40"/>
            </w:pPr>
            <w:r>
              <w:rPr>
                <w:rFonts w:ascii="Arial" w:cs="Arial" w:eastAsia="Arial" w:hAnsi="Arial"/>
                <w:b/>
                <w:bCs/>
                <w:color w:val="FFFFFF"/>
                <w:sz w:val="28"/>
                <w:szCs w:val="28"/>
              </w:rPr>
              <w:t xml:space="preserve">PART 1 — FRONTEND PRD</w:t>
            </w:r>
          </w:p>
          <w:p>
            <w:pPr>
              <w:spacing w:before="0" w:after="0"/>
            </w:pPr>
            <w:r>
              <w:rPr>
                <w:rFonts w:ascii="Arial" w:cs="Arial" w:eastAsia="Arial" w:hAnsi="Arial"/>
                <w:color w:val="94A3B8"/>
                <w:sz w:val="20"/>
                <w:szCs w:val="20"/>
              </w:rPr>
              <w:t xml:space="preserve">Flutter Android Application</w:t>
            </w:r>
          </w:p>
        </w:tc>
      </w:tr>
    </w:tbl>
    <w:p>
      <w:pPr>
        <w:spacing w:before="20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1. Overview</w:t>
      </w:r>
    </w:p>
    <w:p>
      <w:pPr>
        <w:spacing w:before="80" w:after="80"/>
      </w:pPr>
      <w:r>
        <w:rPr>
          <w:rFonts w:ascii="Arial" w:cs="Arial" w:eastAsia="Arial" w:hAnsi="Arial"/>
          <w:b w:val="false"/>
          <w:bCs w:val="false"/>
          <w:color w:val="374151"/>
          <w:sz w:val="22"/>
          <w:szCs w:val="22"/>
        </w:rPr>
        <w:t xml:space="preserve">The Flutter Android application runs as a sideloaded APK on the agent's phone. It operates persistently in the background, monitors calls on a designated SIM slot, applies user-configured recording rules, and syncs call logs and recordings to the FastAPI backend. The app also provides a lightweight dashboard for the agent to view their own call activity.</w:t>
      </w:r>
    </w:p>
    <w:p>
      <w:pPr>
        <w:spacing w:before="12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2. Core Features</w:t>
      </w:r>
    </w:p>
    <w:p>
      <w:pPr>
        <w:pStyle w:val="Heading2"/>
        <w:spacing w:before="320" w:after="120"/>
      </w:pPr>
      <w:r>
        <w:rPr>
          <w:rFonts w:ascii="Arial" w:cs="Arial" w:eastAsia="Arial" w:hAnsi="Arial"/>
          <w:b/>
          <w:bCs/>
          <w:color w:val="1A56DB"/>
          <w:sz w:val="26"/>
          <w:szCs w:val="26"/>
        </w:rPr>
        <w:t xml:space="preserve">2.1 Call Logging</w:t>
      </w:r>
    </w:p>
    <w:p>
      <w:pPr>
        <w:spacing w:before="80" w:after="80"/>
      </w:pPr>
      <w:r>
        <w:rPr>
          <w:rFonts w:ascii="Arial" w:cs="Arial" w:eastAsia="Arial" w:hAnsi="Arial"/>
          <w:b w:val="false"/>
          <w:bCs w:val="false"/>
          <w:color w:val="374151"/>
          <w:sz w:val="22"/>
          <w:szCs w:val="22"/>
        </w:rPr>
        <w:t xml:space="preserve">The app reads call logs from the Android system after each call ends. It captures metadata for every call on the configured SIM slot and sends it to the backend based on the user's sync setting.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SIM-specific logging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Monitor and log calls only from the user-selected SIM slot (SIM 1 or SIM 2)</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Call metadata capture</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Capture number, direction (in/out), duration, timestamp, contact name if available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Missed call tracking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Detect and log missed and rejected calls separately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Real-time detection</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Detect call end event immediately using TelephonyCallback</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Offline queue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Store logs locally if no internet; sync when connection restored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Call notes</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Allow agent to add a short note after each call ends</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Disposition tags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Tag calls as Interested / Not Interested / Callback / Wrong Number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2.2 Call Storage (Recording Upload)</w:t>
      </w:r>
    </w:p>
    <w:p>
      <w:pPr>
        <w:spacing w:before="80" w:after="80"/>
      </w:pPr>
      <w:r>
        <w:rPr>
          <w:rFonts w:ascii="Arial" w:cs="Arial" w:eastAsia="Arial" w:hAnsi="Arial"/>
          <w:b w:val="false"/>
          <w:bCs w:val="false"/>
          <w:color w:val="374151"/>
          <w:sz w:val="22"/>
          <w:szCs w:val="22"/>
        </w:rPr>
        <w:t xml:space="preserve">The app does not record calls itself. It monitors the OEM dialer's recording output folder and uploads new files to the backend after each call. This works natively on Samsung India, Xiaomi MIUI, and Realme ColorOS devices.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Recording file detection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Watch OEM dialer's recording folder for new .mp3 / .m4a files after call ends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Match log to recording</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Link the recording file to the correct call log entry by timestamp and number</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Background upload</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Upload file to backend via foreground service — survives screen lock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WiFi-only upload option</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Option to upload only on WiFi to save mobile data</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Upload retry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Retry failed uploads automatically with exponential backoff</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Upload progress indicator</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Show pending / uploading / uploaded status per recording</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Local file cleanup</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local recording after successful upload to free storage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2.3 User Settings — Recording Rules</w:t>
      </w:r>
    </w:p>
    <w:p>
      <w:pPr>
        <w:spacing w:before="80" w:after="80"/>
      </w:pPr>
      <w:r>
        <w:rPr>
          <w:rFonts w:ascii="Arial" w:cs="Arial" w:eastAsia="Arial" w:hAnsi="Arial"/>
          <w:b w:val="false"/>
          <w:bCs w:val="false"/>
          <w:color w:val="374151"/>
          <w:sz w:val="22"/>
          <w:szCs w:val="22"/>
        </w:rPr>
        <w:t xml:space="preserve">Users can control exactly which incoming and outgoing calls get recorded and sent to the backend. Rules are evaluated locally on the device before any upload is triggered.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SIM slot selector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Choose which SIM to monitor — SIM 1, SIM 2, or both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Record all calls toggle</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Master on/off switch — record every call on the selected SIM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Whitelist by number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Only record calls from a manually entered list of phone numbers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Blacklist by number</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Record all calls except numbers in the exclusion list (personal contacts)</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Unknown numbers only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 only numbers that are NOT saved in the phone's contacts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Direction filter</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Record only incoming, only outgoing, or both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Time-based filter</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 calls only during defined hours (e.g. 9am to 6pm)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Import numbers from CRM</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Pull lead numbers from backend to auto-populate the whitelist</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2.4 User Settings — Call Log Sync</w:t>
      </w:r>
    </w:p>
    <w:p>
      <w:pPr>
        <w:spacing w:before="80" w:after="80"/>
      </w:pPr>
      <w:r>
        <w:rPr>
          <w:rFonts w:ascii="Arial" w:cs="Arial" w:eastAsia="Arial" w:hAnsi="Arial"/>
          <w:b w:val="false"/>
          <w:bCs w:val="false"/>
          <w:color w:val="374151"/>
          <w:sz w:val="22"/>
          <w:szCs w:val="22"/>
        </w:rPr>
        <w:t xml:space="preserve">Users can control whether call log metadata is sent to the backend, independent of the recording upload setting.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Log sync toggle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on/off switch to enable or disable sending call logs to backend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Sync frequency</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Sync immediately after call, or batch sync every hour / end of day</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Sync on WiFi only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Option to only sync logs when connected to WiFi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Sync status indicator</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Show last successful sync time and pending log count</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Manual sync button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Allow user to force-sync all pending logs on demand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2.5 Agent Dashboard (In-App)</w:t>
      </w:r>
    </w:p>
    <w:p>
      <w:pPr>
        <w:spacing w:before="80" w:after="80"/>
      </w:pPr>
      <w:r>
        <w:rPr>
          <w:rFonts w:ascii="Arial" w:cs="Arial" w:eastAsia="Arial" w:hAnsi="Arial"/>
          <w:b w:val="false"/>
          <w:bCs w:val="false"/>
          <w:color w:val="374151"/>
          <w:sz w:val="22"/>
          <w:szCs w:val="22"/>
        </w:rPr>
        <w:t xml:space="preserve">A lightweight screen showing the logged-in agent's own call activity for today and the past 7 days.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Today's summary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calls, answered, missed, average duration for today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Call history list</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Scrollable list of recent calls with number, type, duration, tag</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Recording playback</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Play back a recorded call directly in the app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Weekly trend chart</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Bar chart of daily call volume for the last 7 days</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Upload status panel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List of pending, uploading, and completed recording uploads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2.6 Background Service</w:t>
      </w:r>
    </w:p>
    <w:p>
      <w:pPr>
        <w:spacing w:before="80" w:after="80"/>
      </w:pPr>
      <w:r>
        <w:rPr>
          <w:rFonts w:ascii="Arial" w:cs="Arial" w:eastAsia="Arial" w:hAnsi="Arial"/>
          <w:b w:val="false"/>
          <w:bCs w:val="false"/>
          <w:color w:val="374151"/>
          <w:sz w:val="22"/>
          <w:szCs w:val="22"/>
        </w:rPr>
        <w:t xml:space="preserve">The app must remain active at all times to detect call events reliably. A foreground service is used to prevent Android from killing the app during battery optimization.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Foreground service</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Persistent Android foreground service with a small notification icon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Boot auto-start</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App service restarts automatically after phone reboot</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Battery optimization bypass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Prompt user once to exclude app from battery optimization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Service health indicator</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Show green / red dot in app to indicate service is running</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bl>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3. Screens &amp; Navigation</w:t>
      </w:r>
    </w:p>
    <w:p>
      <w:pPr>
        <w:spacing w:before="80" w:after="80"/>
      </w:pPr>
      <w:r>
        <w:rPr>
          <w:rFonts w:ascii="Arial" w:cs="Arial" w:eastAsia="Arial" w:hAnsi="Arial"/>
          <w:b w:val="false"/>
          <w:bCs w:val="false"/>
          <w:color w:val="374151"/>
          <w:sz w:val="22"/>
          <w:szCs w:val="22"/>
        </w:rPr>
        <w:t xml:space="preserve">The app has four main screens accessible via a bottom navigation bar.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Screen</w:t>
            </w:r>
          </w:p>
        </w:tc>
        <w:tc>
          <w:tcPr>
            <w:tcW w:type="dxa" w:w="36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c>
          <w:tcPr>
            <w:tcW w:type="dxa" w:w="36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Key Components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Dashboard</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Agent's personal call activity overview</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Summary cards, call volume chart, recent call list</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Call History</w:t>
            </w:r>
          </w:p>
        </w:tc>
        <w:tc>
          <w:tcPr>
            <w:tcW w:type="dxa" w:w="3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Full log of all captured calls with filters</w:t>
            </w:r>
          </w:p>
        </w:tc>
        <w:tc>
          <w:tcPr>
            <w:tcW w:type="dxa" w:w="3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Searchable list, filter by date/type/tag, recording play button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Settings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Configure SIM, recording rules, sync preferences</w:t>
            </w:r>
          </w:p>
        </w:tc>
        <w:tc>
          <w:tcPr>
            <w:tcW w:type="dxa" w:w="3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Toggle switches, number list manager, sync schedule picker</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Upload Status</w:t>
            </w:r>
          </w:p>
        </w:tc>
        <w:tc>
          <w:tcPr>
            <w:tcW w:type="dxa" w:w="3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Monitor recording file upload progress</w:t>
            </w:r>
          </w:p>
        </w:tc>
        <w:tc>
          <w:tcPr>
            <w:tcW w:type="dxa" w:w="36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Pending queue, upload progress bars, retry button</w:t>
            </w:r>
          </w:p>
        </w:tc>
      </w:tr>
    </w:tbl>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4. Flutter Packages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Package</w:t>
            </w:r>
          </w:p>
        </w:tc>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Use Case</w:t>
            </w:r>
          </w:p>
        </w:tc>
        <w:tc>
          <w:tcPr>
            <w:tcW w:type="dxa" w:w="39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call_log</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Read call history from Android</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Filter by subscriptionId for dual SIM</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A56DB"/>
                <w:sz w:val="18"/>
                <w:szCs w:val="18"/>
              </w:rPr>
              <w:t xml:space="preserve">flutter_foreground_task</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E2A3A"/>
                <w:sz w:val="20"/>
                <w:szCs w:val="20"/>
              </w:rPr>
              <w:t xml:space="preserve">Persistent background service</w:t>
            </w:r>
          </w:p>
        </w:tc>
        <w:tc>
          <w:tcPr>
            <w:tcW w:type="dxa" w:w="3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64748B"/>
                <w:sz w:val="20"/>
                <w:szCs w:val="20"/>
              </w:rPr>
              <w:t xml:space="preserve">Required for reliable call detection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flutter_phone_direct_caller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Click-to-call feature</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Direct call without user confirmation</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A56DB"/>
                <w:sz w:val="18"/>
                <w:szCs w:val="18"/>
              </w:rPr>
              <w:t xml:space="preserve">path_provider</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E2A3A"/>
                <w:sz w:val="20"/>
                <w:szCs w:val="20"/>
              </w:rPr>
              <w:t xml:space="preserve">Locate OEM recording folder</w:t>
            </w:r>
          </w:p>
        </w:tc>
        <w:tc>
          <w:tcPr>
            <w:tcW w:type="dxa" w:w="3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64748B"/>
                <w:sz w:val="20"/>
                <w:szCs w:val="20"/>
              </w:rPr>
              <w:t xml:space="preserve">Access device storage paths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dio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HTTP client for FastAPI calls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Multipart upload for recording files</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A56DB"/>
                <w:sz w:val="18"/>
                <w:szCs w:val="18"/>
              </w:rPr>
              <w:t xml:space="preserve">hive / sqflite</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E2A3A"/>
                <w:sz w:val="20"/>
                <w:szCs w:val="20"/>
              </w:rPr>
              <w:t xml:space="preserve">Local offline queue storage</w:t>
            </w:r>
          </w:p>
        </w:tc>
        <w:tc>
          <w:tcPr>
            <w:tcW w:type="dxa" w:w="3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64748B"/>
                <w:sz w:val="20"/>
                <w:szCs w:val="20"/>
              </w:rPr>
              <w:t xml:space="preserve">Store pending logs and file paths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A56DB"/>
                <w:sz w:val="18"/>
                <w:szCs w:val="18"/>
              </w:rPr>
              <w:t xml:space="preserve">permission_handler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E2A3A"/>
                <w:sz w:val="20"/>
                <w:szCs w:val="20"/>
              </w:rPr>
              <w:t xml:space="preserve">Request runtime permissions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Phone, storage, microphone, notification</w:t>
            </w:r>
          </w:p>
        </w:tc>
      </w:tr>
      <w:tr>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A56DB"/>
                <w:sz w:val="18"/>
                <w:szCs w:val="18"/>
              </w:rPr>
              <w:t xml:space="preserve">workmanager</w:t>
            </w:r>
          </w:p>
        </w:tc>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1E2A3A"/>
                <w:sz w:val="20"/>
                <w:szCs w:val="20"/>
              </w:rPr>
              <w:t xml:space="preserve">Scheduled background sync</w:t>
            </w:r>
          </w:p>
        </w:tc>
        <w:tc>
          <w:tcPr>
            <w:tcW w:type="dxa" w:w="39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64748B"/>
                <w:sz w:val="20"/>
                <w:szCs w:val="20"/>
              </w:rPr>
              <w:t xml:space="preserve">Fallback batch sync for logs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200"/>
              <w:left w:type="dxa" w:w="280"/>
              <w:bottom w:type="dxa" w:w="200"/>
              <w:right w:type="dxa" w:w="280"/>
            </w:tcMar>
          </w:tcPr>
          <w:p>
            <w:pPr>
              <w:spacing w:before="0" w:after="40"/>
            </w:pPr>
            <w:r>
              <w:rPr>
                <w:rFonts w:ascii="Arial" w:cs="Arial" w:eastAsia="Arial" w:hAnsi="Arial"/>
                <w:b/>
                <w:bCs/>
                <w:color w:val="FFFFFF"/>
                <w:sz w:val="28"/>
                <w:szCs w:val="28"/>
              </w:rPr>
              <w:t xml:space="preserve">PART 2 — BACKEND PRD</w:t>
            </w:r>
          </w:p>
          <w:p>
            <w:pPr>
              <w:spacing w:before="0" w:after="0"/>
            </w:pPr>
            <w:r>
              <w:rPr>
                <w:rFonts w:ascii="Arial" w:cs="Arial" w:eastAsia="Arial" w:hAnsi="Arial"/>
                <w:color w:val="94A3B8"/>
                <w:sz w:val="20"/>
                <w:szCs w:val="20"/>
              </w:rPr>
              <w:t xml:space="preserve">FastAPI Extension — Python</w:t>
            </w:r>
          </w:p>
        </w:tc>
      </w:tr>
    </w:tbl>
    <w:p>
      <w:pPr>
        <w:spacing w:before="20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5. Overview</w:t>
      </w:r>
    </w:p>
    <w:p>
      <w:pPr>
        <w:spacing w:before="80" w:after="80"/>
      </w:pPr>
      <w:r>
        <w:rPr>
          <w:rFonts w:ascii="Arial" w:cs="Arial" w:eastAsia="Arial" w:hAnsi="Arial"/>
          <w:b w:val="false"/>
          <w:bCs w:val="false"/>
          <w:color w:val="374151"/>
          <w:sz w:val="22"/>
          <w:szCs w:val="22"/>
        </w:rPr>
        <w:t xml:space="preserve">The backend is an extension of the existing FastAPI service. New modules are added to handle call log ingestion, recording file storage to AWS S3, user settings persistence, and a reporting API for the web dashboard. No existing endpoints are modified — all new functionality is added under a /v1/calls and /v1/settings namespace.</w:t>
      </w:r>
    </w:p>
    <w:p>
      <w:pPr>
        <w:spacing w:before="12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6. Architecture Extension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Details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Existing FastAPI app</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Extend by adding new routers — no changes to existing code</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New router: /v1/calls</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Call log ingestion, recording upload, retrieval, metrics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New router: /v1/settings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User settings CRUD for recording rules and sync preferences</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New router: /v1/dashboard</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Aggregated metrics and reporting for web dashboard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AWS S3 integration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boto3 — presigned URL generation + direct server-side upload</w:t>
            </w:r>
          </w:p>
        </w:tc>
      </w:tr>
      <w:tr>
        <w:tc>
          <w:tcPr>
            <w:tcW w:type="dxa" w:w="3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PostgreSQL tables</w:t>
            </w:r>
          </w:p>
        </w:tc>
        <w:tc>
          <w:tcPr>
            <w:tcW w:type="dxa" w:w="6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3 new tables: call_logs, call_recordings, user_settings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Background task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FastAPI BackgroundTasks for async S3 upload after API response</w:t>
            </w:r>
          </w:p>
        </w:tc>
      </w:tr>
    </w:tbl>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7. API Endpoints</w:t>
      </w:r>
    </w:p>
    <w:p>
      <w:pPr>
        <w:pStyle w:val="Heading2"/>
        <w:spacing w:before="320" w:after="120"/>
      </w:pPr>
      <w:r>
        <w:rPr>
          <w:rFonts w:ascii="Arial" w:cs="Arial" w:eastAsia="Arial" w:hAnsi="Arial"/>
          <w:b/>
          <w:bCs/>
          <w:color w:val="1A56DB"/>
          <w:sz w:val="26"/>
          <w:szCs w:val="26"/>
        </w:rPr>
        <w:t xml:space="preserve">7.1 Call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60"/>
        <w:gridCol w:w="1800"/>
      </w:tblGrid>
      <w:tr>
        <w:trPr>
          <w:tblHeader/>
        </w:trPr>
        <w:tc>
          <w:tcPr>
            <w:tcW w:type="dxa" w:w="1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/v1/calls/log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Submit a single call log entry from the device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POST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/v1/calls/log/batch</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Submit multiple call logs in one request (offline sync)</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/v1/calls/logs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paginated call logs with filters (date, type, SIM)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/v1/calls/logs/{call_id}</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Fetch a single call log by ID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D97706"/>
                <w:sz w:val="18"/>
                <w:szCs w:val="18"/>
              </w:rPr>
              <w:t xml:space="preserve">PUT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/v1/calls/logs/{call_id}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call log (add note, disposition tag)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7.2 Call 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60"/>
        <w:gridCol w:w="1800"/>
      </w:tblGrid>
      <w:tr>
        <w:trPr>
          <w:tblHeader/>
        </w:trPr>
        <w:tc>
          <w:tcPr>
            <w:tcW w:type="dxa" w:w="1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POST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/v1/calls/recording</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Upload a recording file — multipart form data, stored to S3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/v1/calls/recording/{call_id}</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Get presigned S3 URL for playback (expires in 1 hour)</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DC2626"/>
                <w:sz w:val="18"/>
                <w:szCs w:val="18"/>
              </w:rPr>
              <w:t xml:space="preserve">DELETE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/v1/calls/recording/{call_id}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Delete recording from S3 and remove DB reference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/v1/calls/recordings/pending</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List calls that have a log but no recording yet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7.3 User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60"/>
        <w:gridCol w:w="1800"/>
      </w:tblGrid>
      <w:tr>
        <w:trPr>
          <w:tblHeader/>
        </w:trPr>
        <w:tc>
          <w:tcPr>
            <w:tcW w:type="dxa" w:w="1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/v1/settings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Fetch all settings for the authenticated device/user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D97706"/>
                <w:sz w:val="18"/>
                <w:szCs w:val="18"/>
              </w:rPr>
              <w:t xml:space="preserve">PUT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/v1/settings/recording-rules</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Update recording filter rules (whitelist, blacklist, time filter)</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D97706"/>
                <w:sz w:val="18"/>
                <w:szCs w:val="18"/>
              </w:rPr>
              <w:t xml:space="preserve">PUT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/v1/settings/sync</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Update log sync preference (enabled, frequency, WiFi-only)</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D97706"/>
                <w:sz w:val="18"/>
                <w:szCs w:val="18"/>
              </w:rPr>
              <w:t xml:space="preserve">PUT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/v1/settings/sim</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Update which SIM slot to monitor</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7.4 Dashboard &amp;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3760"/>
        <w:gridCol w:w="1800"/>
      </w:tblGrid>
      <w:tr>
        <w:trPr>
          <w:tblHeader/>
        </w:trPr>
        <w:tc>
          <w:tcPr>
            <w:tcW w:type="dxa" w:w="10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Method</w:t>
            </w:r>
          </w:p>
        </w:tc>
        <w:tc>
          <w:tcPr>
            <w:tcW w:type="dxa" w:w="2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Endpoint</w:t>
            </w:r>
          </w:p>
        </w:tc>
        <w:tc>
          <w:tcPr>
            <w:tcW w:type="dxa" w:w="37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Auth Required</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/v1/dashboard/summary</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Today's totals: call count, answered, missed, avg duration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1E2A3A"/>
                <w:sz w:val="18"/>
                <w:szCs w:val="18"/>
              </w:rPr>
              <w:t xml:space="preserve">/v1/dashboard/trend</w:t>
            </w:r>
          </w:p>
        </w:tc>
        <w:tc>
          <w:tcPr>
            <w:tcW w:type="dxa" w:w="37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Daily call volume for past N days (default 7)</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r>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6A34A"/>
                <w:sz w:val="18"/>
                <w:szCs w:val="18"/>
              </w:rPr>
              <w:t xml:space="preserve">GET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1E2A3A"/>
                <w:sz w:val="18"/>
                <w:szCs w:val="18"/>
              </w:rPr>
              <w:t xml:space="preserve">/v1/dashboard/recordings/stats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 recordings, total storage used (MB), upload success rate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6A34A"/>
                <w:sz w:val="18"/>
                <w:szCs w:val="18"/>
              </w:rPr>
              <w:t xml:space="preserve">Yes</w:t>
            </w:r>
          </w:p>
        </w:tc>
      </w:tr>
    </w:tbl>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8. Database Schema</w:t>
      </w:r>
    </w:p>
    <w:p>
      <w:pPr>
        <w:pStyle w:val="Heading2"/>
        <w:spacing w:before="320" w:after="120"/>
      </w:pPr>
      <w:r>
        <w:rPr>
          <w:rFonts w:ascii="Arial" w:cs="Arial" w:eastAsia="Arial" w:hAnsi="Arial"/>
          <w:b/>
          <w:bCs/>
          <w:color w:val="1A56DB"/>
          <w:sz w:val="26"/>
          <w:szCs w:val="26"/>
        </w:rPr>
        <w:t xml:space="preserve">8.1 call_logs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160"/>
        <w:gridCol w:w="1200"/>
      </w:tblGrid>
      <w:tr>
        <w:trPr>
          <w:tblHeader/>
        </w:trPr>
        <w:tc>
          <w:tcPr>
            <w:tcW w:type="dxa" w:w="2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1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UUID (PK)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identifier for each call log entry</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device_id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Identifier of the device that submitted the log</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user_id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UUID (FK)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Reference to the authenticated user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phone_number</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The remote party's phone number (E.164 format)</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direction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ENUM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inbound | outbound | missed | rejected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sim_slot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SMALLINT</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SIM slot index — 0 for SIM 1, 1 for SIM 2</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started_at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TIMESTAMPTZ</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UTC timestamp when call started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duration_seconds</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INTEGER</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Call duration in seconds (0 for missed)</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contact_name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Contact name from device phonebook (nullable)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note</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TEXT</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Agent note added after call (nullable)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disposition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Disposition tag set by agent (nullable)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recording_id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UUID (FK)</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Reference to call_recordings table (nullable)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synced_at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TIMESTAMPTZ</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When this log was received by the server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8.2 call_recordings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160"/>
        <w:gridCol w:w="1200"/>
      </w:tblGrid>
      <w:tr>
        <w:trPr>
          <w:tblHeader/>
        </w:trPr>
        <w:tc>
          <w:tcPr>
            <w:tcW w:type="dxa" w:w="2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1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UUID (PK)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identifier for each recording</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call_log_id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UUID (FK)</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Reference to call_logs table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s3_bucket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S3 bucket name where file is stored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s3_key</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S3 object key (path) for the recording file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file_size_bytes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BIGINT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Size of the recording file in bytes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file_format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VARCHAR</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File format — mp3, m4a, wav</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duration_seconds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INTEGER</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Duration of the recording in seconds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uploaded_at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TIMESTAMPTZ</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When file was successfully stored in S3</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s3_url_expires_at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TIMESTAMPTZ</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Expiry time of the last generated presigned URL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bl>
    <w:p>
      <w:pPr>
        <w:spacing w:before="160" w:after="0"/>
      </w:pPr>
      <w:r>
        <w:t xml:space="preserve"/>
      </w:r>
    </w:p>
    <w:p>
      <w:pPr>
        <w:pStyle w:val="Heading2"/>
        <w:spacing w:before="320" w:after="120"/>
      </w:pPr>
      <w:r>
        <w:rPr>
          <w:rFonts w:ascii="Arial" w:cs="Arial" w:eastAsia="Arial" w:hAnsi="Arial"/>
          <w:b/>
          <w:bCs/>
          <w:color w:val="1A56DB"/>
          <w:sz w:val="26"/>
          <w:szCs w:val="26"/>
        </w:rPr>
        <w:t xml:space="preserve">8.3 user_settings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160"/>
        <w:gridCol w:w="1200"/>
      </w:tblGrid>
      <w:tr>
        <w:trPr>
          <w:tblHeader/>
        </w:trPr>
        <w:tc>
          <w:tcPr>
            <w:tcW w:type="dxa" w:w="2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Column</w:t>
            </w:r>
          </w:p>
        </w:tc>
        <w:tc>
          <w:tcPr>
            <w:tcW w:type="dxa" w:w="18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Type</w:t>
            </w:r>
          </w:p>
        </w:tc>
        <w:tc>
          <w:tcPr>
            <w:tcW w:type="dxa" w:w="41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Required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id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UUID (PK)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Unique identifier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user_id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UUID (FK)</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Reference to users table</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sim_slot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SMALLINT</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Which SIM to monitor — 0, 1, or 2 (both)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recording_enabled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BOOLEAN</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Master toggle for recording upload</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log_sync_enabled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BOOLEAN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Master toggle for call log sync</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recording_mode</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ENUM</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all | whitelist | blacklist | unknown_only</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number_list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JSONB</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Array of phone numbers for whitelist or blacklist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direction_filter</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ENUM</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all | inbound | outbound</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time_filter_enabled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BOOLEAN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Whether time-of-day filter is active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time_filter_start</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TIME</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Start time for recording window (e.g. 09:00)</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time_filter_end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TIME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End time for recording window (e.g. 18:00)</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No</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sync_frequency</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ENUM</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realtime | hourly | end_of_day</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wifi_only_sync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BOOLEAN</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Sync logs only on WiFi</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wifi_only_upload</w:t>
            </w:r>
          </w:p>
        </w:tc>
        <w:tc>
          <w:tcPr>
            <w:tcW w:type="dxa" w:w="18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Courier New" w:cs="Courier New" w:eastAsia="Courier New" w:hAnsi="Courier New"/>
                <w:color w:val="0D9488"/>
                <w:sz w:val="18"/>
                <w:szCs w:val="18"/>
              </w:rPr>
              <w:t xml:space="preserve">BOOLEAN</w:t>
            </w:r>
          </w:p>
        </w:tc>
        <w:tc>
          <w:tcPr>
            <w:tcW w:type="dxa" w:w="41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Upload recordings only on WiFi</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1A56DB"/>
                <w:sz w:val="18"/>
                <w:szCs w:val="18"/>
              </w:rPr>
              <w:t xml:space="preserve">updated_at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0D9488"/>
                <w:sz w:val="18"/>
                <w:szCs w:val="18"/>
              </w:rPr>
              <w:t xml:space="preserve">TIMESTAMPTZ</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Last updated timestamp</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Yes</w:t>
            </w:r>
          </w:p>
        </w:tc>
      </w:tr>
    </w:tbl>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9. S3 Storage Structure</w:t>
      </w:r>
    </w:p>
    <w:p>
      <w:pPr>
        <w:spacing w:before="80" w:after="80"/>
      </w:pPr>
      <w:r>
        <w:rPr>
          <w:rFonts w:ascii="Arial" w:cs="Arial" w:eastAsia="Arial" w:hAnsi="Arial"/>
          <w:b w:val="false"/>
          <w:bCs w:val="false"/>
          <w:color w:val="374151"/>
          <w:sz w:val="22"/>
          <w:szCs w:val="22"/>
        </w:rPr>
        <w:t xml:space="preserve">Recordings are stored in a structured path to allow easy querying and lifecycle management.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S3 Key Pattern</w:t>
            </w:r>
          </w:p>
        </w:tc>
        <w:tc>
          <w:tcPr>
            <w:tcW w:type="dxa" w:w="46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Example</w:t>
            </w:r>
          </w:p>
        </w:tc>
      </w:tr>
      <w:tr>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1A56DB"/>
                <w:sz w:val="18"/>
                <w:szCs w:val="18"/>
              </w:rPr>
              <w:t xml:space="preserve">recordings/{user_id}/{year}/{month}/{call_id}.mp3</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ourier New" w:cs="Courier New" w:eastAsia="Courier New" w:hAnsi="Courier New"/>
                <w:color w:val="64748B"/>
                <w:sz w:val="18"/>
                <w:szCs w:val="18"/>
              </w:rPr>
              <w:t xml:space="preserve">recordings/usr_abc/2026/03/call_xyz.mp3</w:t>
            </w:r>
          </w:p>
        </w:tc>
      </w:tr>
    </w:tbl>
    <w:p>
      <w:pPr>
        <w:spacing w:before="80" w:after="0"/>
      </w:pPr>
      <w:r>
        <w:t xml:space="preserve"/>
      </w:r>
    </w:p>
    <w:p>
      <w:pPr>
        <w:spacing w:before="80" w:after="80"/>
      </w:pPr>
      <w:r>
        <w:rPr>
          <w:rFonts w:ascii="Arial" w:cs="Arial" w:eastAsia="Arial" w:hAnsi="Arial"/>
          <w:b w:val="false"/>
          <w:bCs w:val="false"/>
          <w:color w:val="374151"/>
          <w:sz w:val="22"/>
          <w:szCs w:val="22"/>
        </w:rPr>
        <w:t xml:space="preserve">An S3 lifecycle rule should be configured to transition files older than 90 days to S3 Glacier for cost optimization.</w:t>
      </w:r>
    </w:p>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10. Security &amp; Permissions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1200"/>
        <w:gridCol w:w="1200"/>
      </w:tblGrid>
      <w:tr>
        <w:trPr>
          <w:tblHeader/>
        </w:trPr>
        <w:tc>
          <w:tcPr>
            <w:tcW w:type="dxa" w:w="26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Feature</w:t>
            </w:r>
          </w:p>
        </w:tc>
        <w:tc>
          <w:tcPr>
            <w:tcW w:type="dxa" w:w="436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12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Device authentication</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device registers with a unique API key stored securely on device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JWT auth for users</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All API calls require a valid JWT token in the Authorization header</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Presigned S3 URLs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Recordings are never served from a public S3 URL — always via presigned links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Phone number masking</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Option to store only last 4 digits of phone numbers in the DB</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Rate limiting</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Limit upload endpoint to 60 requests/minute per device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D97706"/>
                <w:sz w:val="18"/>
                <w:szCs w:val="18"/>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b/>
                <w:bCs/>
                <w:color w:val="1E2A3A"/>
                <w:sz w:val="20"/>
                <w:szCs w:val="20"/>
              </w:rPr>
              <w:t xml:space="preserve">File type validation</w:t>
            </w:r>
          </w:p>
        </w:tc>
        <w:tc>
          <w:tcPr>
            <w:tcW w:type="dxa" w:w="436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Backend validates uploaded file is actually audio before storing to S3</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DC2626"/>
                <w:sz w:val="18"/>
                <w:szCs w:val="18"/>
              </w:rPr>
              <w:t xml:space="preserve">High</w:t>
            </w:r>
          </w:p>
        </w:tc>
        <w:tc>
          <w:tcPr>
            <w:tcW w:type="dxa" w:w="12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1A56DB"/>
                <w:sz w:val="18"/>
                <w:szCs w:val="18"/>
              </w:rPr>
              <w:t xml:space="preserve">Phase 1</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E2A3A"/>
                <w:sz w:val="20"/>
                <w:szCs w:val="20"/>
              </w:rPr>
              <w:t xml:space="preserve">Data retention policy</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Admin-configurable automatic deletion of logs and recordings after N days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6A34A"/>
                <w:sz w:val="18"/>
                <w:szCs w:val="18"/>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1A56DB"/>
                <w:sz w:val="18"/>
                <w:szCs w:val="18"/>
              </w:rPr>
              <w:t xml:space="preserve">Phase 2</w:t>
            </w:r>
          </w:p>
        </w:tc>
      </w:tr>
    </w:tbl>
    <w:p>
      <w:pPr>
        <w:spacing w:before="160" w:after="0"/>
      </w:pPr>
      <w:r>
        <w:t xml:space="preserve"/>
      </w:r>
    </w:p>
    <w:p>
      <w:pPr>
        <w:pStyle w:val="Heading1"/>
        <w:pBdr>
          <w:bottom w:val="single" w:color="1A56DB" w:sz="4" w:space="6"/>
        </w:pBdr>
        <w:spacing w:before="400" w:after="160"/>
      </w:pPr>
      <w:r>
        <w:rPr>
          <w:rFonts w:ascii="Arial" w:cs="Arial" w:eastAsia="Arial" w:hAnsi="Arial"/>
          <w:b/>
          <w:bCs/>
          <w:color w:val="1E2A3A"/>
          <w:sz w:val="32"/>
          <w:szCs w:val="32"/>
        </w:rPr>
        <w:t xml:space="preserve">11. Phased Delivery Plan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80"/>
        <w:gridCol w:w="3280"/>
        <w:gridCol w:w="1400"/>
      </w:tblGrid>
      <w:tr>
        <w:trPr>
          <w:tblHeader/>
        </w:trPr>
        <w:tc>
          <w:tcPr>
            <w:tcW w:type="dxa" w:w="1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Phase</w:t>
            </w:r>
          </w:p>
        </w:tc>
        <w:tc>
          <w:tcPr>
            <w:tcW w:type="dxa" w:w="32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Frontend Scope</w:t>
            </w:r>
          </w:p>
        </w:tc>
        <w:tc>
          <w:tcPr>
            <w:tcW w:type="dxa" w:w="328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r>
              <w:rPr>
                <w:rFonts w:ascii="Arial" w:cs="Arial" w:eastAsia="Arial" w:hAnsi="Arial"/>
                <w:b/>
                <w:bCs/>
                <w:color w:val="FFFFFF"/>
                <w:sz w:val="20"/>
                <w:szCs w:val="20"/>
              </w:rPr>
              <w:t xml:space="preserve">Backend Scope</w:t>
            </w:r>
          </w:p>
        </w:tc>
        <w:tc>
          <w:tcPr>
            <w:tcW w:type="dxa" w:w="1400"/>
            <w:tcBorders>
              <w:top w:val="single" w:color="D1D5DB" w:sz="1"/>
              <w:left w:val="single" w:color="D1D5DB" w:sz="1"/>
              <w:bottom w:val="single" w:color="D1D5DB" w:sz="1"/>
              <w:right w:val="single" w:color="D1D5DB" w:sz="1"/>
            </w:tcBorders>
            <w:shd w:fill="1E2A3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Timeline</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Phase 1
MVP</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Call log capture, SIM filter, recording file pickup, background service, basic settings screen, S3 upload</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POST /calls/log, POST /calls/recording, GET /settings, PUT /settings, DB schema, S3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0D9488"/>
                <w:sz w:val="18"/>
                <w:szCs w:val="18"/>
              </w:rPr>
              <w:t xml:space="preserve">6–8 weeks</w:t>
            </w:r>
          </w:p>
        </w:tc>
      </w:tr>
      <w:tr>
        <w:tc>
          <w:tcPr>
            <w:tcW w:type="dxa" w:w="1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Phase 2
Enhanced</w:t>
            </w:r>
          </w:p>
        </w:tc>
        <w:tc>
          <w:tcPr>
            <w:tcW w:type="dxa" w:w="32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Disposition tags, call notes, recording playback, weekly chart, number import from CRM, WiFi-only filters</w:t>
            </w:r>
          </w:p>
        </w:tc>
        <w:tc>
          <w:tcPr>
            <w:tcW w:type="dxa" w:w="328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r>
              <w:rPr>
                <w:rFonts w:ascii="Arial" w:cs="Arial" w:eastAsia="Arial" w:hAnsi="Arial"/>
                <w:color w:val="374151"/>
                <w:sz w:val="20"/>
                <w:szCs w:val="20"/>
              </w:rPr>
              <w:t xml:space="preserve">Dashboard metrics API, batch log endpoint, presigned URL endpoint, data retention config</w:t>
            </w:r>
          </w:p>
        </w:tc>
        <w:tc>
          <w:tcPr>
            <w:tcW w:type="dxa" w:w="1400"/>
            <w:tcBorders>
              <w:top w:val="single" w:color="D1D5DB" w:sz="1"/>
              <w:left w:val="single" w:color="D1D5DB" w:sz="1"/>
              <w:bottom w:val="single" w:color="D1D5DB" w:sz="1"/>
              <w:right w:val="single" w:color="D1D5DB" w:sz="1"/>
            </w:tcBorders>
            <w:shd w:fill="F5F7FA" w:val="clear"/>
            <w:tcMar>
              <w:top w:type="dxa" w:w="80"/>
              <w:left w:type="dxa" w:w="120"/>
              <w:bottom w:type="dxa" w:w="80"/>
              <w:right w:type="dxa" w:w="120"/>
            </w:tcMar>
          </w:tcPr>
          <w:p>
            <w:pPr>
              <w:jc w:val="center"/>
            </w:pPr>
            <w:r>
              <w:rPr>
                <w:rFonts w:ascii="Arial" w:cs="Arial" w:eastAsia="Arial" w:hAnsi="Arial"/>
                <w:color w:val="0D9488"/>
                <w:sz w:val="18"/>
                <w:szCs w:val="18"/>
              </w:rPr>
              <w:t xml:space="preserve">4–6 weeks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Phase 3
Analytics</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Advanced filter UI, agent comparison charts, export to CSV, click-to-call integration</w:t>
            </w:r>
          </w:p>
        </w:tc>
        <w:tc>
          <w:tcPr>
            <w:tcW w:type="dxa" w:w="32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Advanced reporting queries, CSV export endpoint, CRM webhook integration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jc w:val="center"/>
            </w:pPr>
            <w:r>
              <w:rPr>
                <w:rFonts w:ascii="Arial" w:cs="Arial" w:eastAsia="Arial" w:hAnsi="Arial"/>
                <w:color w:val="0D9488"/>
                <w:sz w:val="18"/>
                <w:szCs w:val="18"/>
              </w:rPr>
              <w:t xml:space="preserve">4 weeks</w:t>
            </w:r>
          </w:p>
        </w:tc>
      </w:tr>
    </w:tbl>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200"/>
              <w:left w:type="dxa" w:w="280"/>
              <w:bottom w:type="dxa" w:w="200"/>
              <w:right w:type="dxa" w:w="280"/>
            </w:tcMar>
          </w:tcPr>
          <w:p>
            <w:pPr>
              <w:spacing w:before="0" w:after="60"/>
              <w:jc w:val="center"/>
            </w:pPr>
            <w:r>
              <w:rPr>
                <w:rFonts w:ascii="Arial" w:cs="Arial" w:eastAsia="Arial" w:hAnsi="Arial"/>
                <w:b/>
                <w:bCs/>
                <w:color w:val="1A56DB"/>
                <w:sz w:val="20"/>
                <w:szCs w:val="20"/>
              </w:rPr>
              <w:t xml:space="preserve">Document End</w:t>
            </w:r>
          </w:p>
          <w:p>
            <w:pPr>
              <w:spacing w:before="0" w:after="0"/>
              <w:jc w:val="center"/>
            </w:pPr>
            <w:r>
              <w:rPr>
                <w:rFonts w:ascii="Arial" w:cs="Arial" w:eastAsia="Arial" w:hAnsi="Arial"/>
                <w:color w:val="64748B"/>
                <w:sz w:val="18"/>
                <w:szCs w:val="18"/>
              </w:rPr>
              <w:t xml:space="preserve">Telecalling App PRD v1.0  ·  All features subject to revision based on user feedback</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color w:val="64748B"/>
              <w:sz w:val="16"/>
              <w:szCs w:val="16"/>
            </w:rPr>
            <w:t xml:space="preserve">Internal Use Only</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6"/>
              <w:szCs w:val="16"/>
            </w:rPr>
            <w:t xml:space="preserve">Page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b/>
              <w:bCs/>
              <w:color w:val="1A56DB"/>
              <w:sz w:val="18"/>
              <w:szCs w:val="18"/>
            </w:rPr>
            <w:t xml:space="preserve">Telecalling App — Product Requirements Document</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64748B"/>
              <w:sz w:val="18"/>
              <w:szCs w:val="18"/>
            </w:rPr>
            <w:t xml:space="preserve">Confidential  |  v1.0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2A3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A56D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1E2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2026-03-27T11:02:02.359Z</dcterms:created>
  <dcterms:modified xsi:type="dcterms:W3CDTF">2026-03-27T11:02:02.360Z</dcterms:modified>
</cp:coreProperties>
</file>

<file path=docProps/custom.xml><?xml version="1.0" encoding="utf-8"?>
<Properties xmlns="http://schemas.openxmlformats.org/officeDocument/2006/custom-properties" xmlns:vt="http://schemas.openxmlformats.org/officeDocument/2006/docPropsVTypes"/>
</file>