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DD40" w14:textId="59DB35B4" w:rsidR="0071066E" w:rsidRDefault="002A60FC" w:rsidP="002A60FC">
      <w:pPr>
        <w:jc w:val="center"/>
        <w:rPr>
          <w:sz w:val="40"/>
          <w:szCs w:val="40"/>
        </w:rPr>
      </w:pPr>
      <w:r w:rsidRPr="002A60FC">
        <w:rPr>
          <w:sz w:val="40"/>
          <w:szCs w:val="40"/>
          <w:highlight w:val="yellow"/>
        </w:rPr>
        <w:t>HR Analytics – Employee Attrition Prediction</w:t>
      </w:r>
    </w:p>
    <w:p w14:paraId="56D532A0" w14:textId="77777777" w:rsidR="002A60FC" w:rsidRDefault="002A60FC" w:rsidP="002A60FC">
      <w:pPr>
        <w:jc w:val="center"/>
        <w:rPr>
          <w:sz w:val="40"/>
          <w:szCs w:val="40"/>
        </w:rPr>
      </w:pPr>
    </w:p>
    <w:p w14:paraId="1AE4C7D9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1. Introduction</w:t>
      </w:r>
    </w:p>
    <w:p w14:paraId="55D3930B" w14:textId="77777777" w:rsid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 xml:space="preserve">Employee attrition is a critical challenge for organizations, leading to increased hiring costs, loss of knowledge, and reduced productivity. This project uses </w:t>
      </w:r>
      <w:r w:rsidRPr="002A60FC">
        <w:rPr>
          <w:b/>
          <w:bCs/>
          <w:sz w:val="28"/>
          <w:szCs w:val="28"/>
        </w:rPr>
        <w:t>data analytics and machine learning</w:t>
      </w:r>
      <w:r w:rsidRPr="002A60FC">
        <w:rPr>
          <w:sz w:val="28"/>
          <w:szCs w:val="28"/>
        </w:rPr>
        <w:t xml:space="preserve"> to identify the key factors influencing employee attrition and predict which employees are likely to leave the organization.</w:t>
      </w:r>
    </w:p>
    <w:p w14:paraId="72D868B3" w14:textId="77777777" w:rsidR="002A60FC" w:rsidRPr="002A60FC" w:rsidRDefault="002A60FC" w:rsidP="002A60FC">
      <w:pPr>
        <w:rPr>
          <w:sz w:val="28"/>
          <w:szCs w:val="28"/>
        </w:rPr>
      </w:pPr>
    </w:p>
    <w:p w14:paraId="66BFA886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2. Objective</w:t>
      </w:r>
    </w:p>
    <w:p w14:paraId="61B1068D" w14:textId="77777777" w:rsidR="002A60FC" w:rsidRPr="002A60FC" w:rsidRDefault="002A60FC" w:rsidP="002A60FC">
      <w:pPr>
        <w:numPr>
          <w:ilvl w:val="0"/>
          <w:numId w:val="1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Analyze employee data to identify attrition patterns </w:t>
      </w:r>
    </w:p>
    <w:p w14:paraId="5F554250" w14:textId="77777777" w:rsidR="002A60FC" w:rsidRPr="002A60FC" w:rsidRDefault="002A60FC" w:rsidP="002A60FC">
      <w:pPr>
        <w:numPr>
          <w:ilvl w:val="0"/>
          <w:numId w:val="1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Build a predictive model for employee attrition </w:t>
      </w:r>
    </w:p>
    <w:p w14:paraId="64DDD0E6" w14:textId="77777777" w:rsidR="002A60FC" w:rsidRDefault="002A60FC" w:rsidP="002A60FC">
      <w:pPr>
        <w:numPr>
          <w:ilvl w:val="0"/>
          <w:numId w:val="1"/>
        </w:numPr>
        <w:rPr>
          <w:sz w:val="28"/>
          <w:szCs w:val="28"/>
        </w:rPr>
      </w:pPr>
      <w:r w:rsidRPr="002A60FC">
        <w:rPr>
          <w:sz w:val="28"/>
          <w:szCs w:val="28"/>
        </w:rPr>
        <w:t>Provide actionable insights to reduce attrition</w:t>
      </w:r>
    </w:p>
    <w:p w14:paraId="67665CA6" w14:textId="77777777" w:rsidR="002A60FC" w:rsidRPr="002A60FC" w:rsidRDefault="002A60FC" w:rsidP="002A60FC">
      <w:pPr>
        <w:ind w:left="720"/>
        <w:rPr>
          <w:sz w:val="28"/>
          <w:szCs w:val="28"/>
        </w:rPr>
      </w:pPr>
    </w:p>
    <w:p w14:paraId="1EA38FB2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3. Dataset Description</w:t>
      </w:r>
    </w:p>
    <w:p w14:paraId="03CC6666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 xml:space="preserve">The dataset used is the </w:t>
      </w:r>
      <w:r w:rsidRPr="002A60FC">
        <w:rPr>
          <w:b/>
          <w:bCs/>
          <w:sz w:val="28"/>
          <w:szCs w:val="28"/>
        </w:rPr>
        <w:t>IBM HR Analytics Employee Attrition Dataset</w:t>
      </w:r>
      <w:r w:rsidRPr="002A60FC">
        <w:rPr>
          <w:sz w:val="28"/>
          <w:szCs w:val="28"/>
        </w:rPr>
        <w:t>, which contains:</w:t>
      </w:r>
    </w:p>
    <w:p w14:paraId="53811C83" w14:textId="77777777" w:rsidR="002A60FC" w:rsidRPr="002A60FC" w:rsidRDefault="002A60FC" w:rsidP="002A60FC">
      <w:pPr>
        <w:numPr>
          <w:ilvl w:val="0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1470 employee records </w:t>
      </w:r>
    </w:p>
    <w:p w14:paraId="1B2FB60B" w14:textId="77777777" w:rsidR="002A60FC" w:rsidRPr="002A60FC" w:rsidRDefault="002A60FC" w:rsidP="002A60FC">
      <w:pPr>
        <w:numPr>
          <w:ilvl w:val="0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30+ features including: </w:t>
      </w:r>
    </w:p>
    <w:p w14:paraId="10677F6B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Age </w:t>
      </w:r>
    </w:p>
    <w:p w14:paraId="6D8FE0EB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Department </w:t>
      </w:r>
    </w:p>
    <w:p w14:paraId="43B4884A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Monthly Income </w:t>
      </w:r>
    </w:p>
    <w:p w14:paraId="7FDD4E87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Job Satisfaction </w:t>
      </w:r>
    </w:p>
    <w:p w14:paraId="681A9477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Years at Company </w:t>
      </w:r>
    </w:p>
    <w:p w14:paraId="5EBE8A25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Work-Life Balance </w:t>
      </w:r>
    </w:p>
    <w:p w14:paraId="4EC6A361" w14:textId="77777777" w:rsidR="002A60FC" w:rsidRPr="002A60FC" w:rsidRDefault="002A60FC" w:rsidP="002A60FC">
      <w:pPr>
        <w:numPr>
          <w:ilvl w:val="1"/>
          <w:numId w:val="2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Overtime </w:t>
      </w:r>
    </w:p>
    <w:p w14:paraId="5E046FAB" w14:textId="77777777" w:rsidR="002A60FC" w:rsidRDefault="002A60FC" w:rsidP="002A60FC">
      <w:pPr>
        <w:rPr>
          <w:b/>
          <w:bCs/>
          <w:sz w:val="28"/>
          <w:szCs w:val="28"/>
        </w:rPr>
      </w:pPr>
    </w:p>
    <w:p w14:paraId="79594C55" w14:textId="2A5D72A8" w:rsidR="002A60FC" w:rsidRPr="002A60FC" w:rsidRDefault="002A60FC" w:rsidP="002A60FC">
      <w:pPr>
        <w:rPr>
          <w:b/>
          <w:bCs/>
          <w:sz w:val="28"/>
          <w:szCs w:val="28"/>
        </w:rPr>
      </w:pPr>
      <w:r w:rsidRPr="002A60FC">
        <w:rPr>
          <w:b/>
          <w:bCs/>
          <w:sz w:val="28"/>
          <w:szCs w:val="28"/>
        </w:rPr>
        <w:lastRenderedPageBreak/>
        <w:t>Target Variable:</w:t>
      </w:r>
    </w:p>
    <w:p w14:paraId="7AEA2377" w14:textId="77777777" w:rsidR="002A60FC" w:rsidRDefault="002A60FC" w:rsidP="002A60FC">
      <w:pPr>
        <w:numPr>
          <w:ilvl w:val="0"/>
          <w:numId w:val="3"/>
        </w:numPr>
        <w:rPr>
          <w:sz w:val="28"/>
          <w:szCs w:val="28"/>
        </w:rPr>
      </w:pPr>
      <w:r w:rsidRPr="002A60FC">
        <w:rPr>
          <w:sz w:val="28"/>
          <w:szCs w:val="28"/>
        </w:rPr>
        <w:t>Attrition (Yes/No)</w:t>
      </w:r>
    </w:p>
    <w:p w14:paraId="03B24F0A" w14:textId="08E79D49" w:rsidR="002A60FC" w:rsidRDefault="002A60FC" w:rsidP="002A60FC">
      <w:pPr>
        <w:ind w:left="720"/>
        <w:rPr>
          <w:sz w:val="28"/>
          <w:szCs w:val="28"/>
        </w:rPr>
      </w:pPr>
    </w:p>
    <w:p w14:paraId="42EB7135" w14:textId="035F8D09" w:rsidR="002A60FC" w:rsidRPr="002A60FC" w:rsidRDefault="002A60FC" w:rsidP="002A60FC">
      <w:pPr>
        <w:rPr>
          <w:sz w:val="28"/>
          <w:szCs w:val="28"/>
        </w:rPr>
      </w:pPr>
      <w:r w:rsidRPr="002A60FC">
        <w:rPr>
          <w:b/>
          <w:bCs/>
          <w:sz w:val="28"/>
          <w:szCs w:val="28"/>
          <w:highlight w:val="darkGray"/>
        </w:rPr>
        <w:t>4. Exploratory Data Analysis (EDA)</w:t>
      </w:r>
    </w:p>
    <w:p w14:paraId="5D62C3F0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Key insights from EDA:</w:t>
      </w:r>
    </w:p>
    <w:p w14:paraId="3103A52E" w14:textId="77777777" w:rsidR="002A60FC" w:rsidRPr="002A60FC" w:rsidRDefault="002A60FC" w:rsidP="002A60FC">
      <w:pPr>
        <w:numPr>
          <w:ilvl w:val="0"/>
          <w:numId w:val="4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Employees working </w:t>
      </w:r>
      <w:r w:rsidRPr="002A60FC">
        <w:rPr>
          <w:b/>
          <w:bCs/>
          <w:sz w:val="28"/>
          <w:szCs w:val="28"/>
        </w:rPr>
        <w:t>overtime</w:t>
      </w:r>
      <w:r w:rsidRPr="002A60FC">
        <w:rPr>
          <w:sz w:val="28"/>
          <w:szCs w:val="28"/>
        </w:rPr>
        <w:t xml:space="preserve"> have higher attrition rates </w:t>
      </w:r>
    </w:p>
    <w:p w14:paraId="73E4AB20" w14:textId="77777777" w:rsidR="002A60FC" w:rsidRPr="002A60FC" w:rsidRDefault="002A60FC" w:rsidP="002A60FC">
      <w:pPr>
        <w:numPr>
          <w:ilvl w:val="0"/>
          <w:numId w:val="4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Employees with </w:t>
      </w:r>
      <w:r w:rsidRPr="002A60FC">
        <w:rPr>
          <w:b/>
          <w:bCs/>
          <w:sz w:val="28"/>
          <w:szCs w:val="28"/>
        </w:rPr>
        <w:t>low salaries</w:t>
      </w:r>
      <w:r w:rsidRPr="002A60FC">
        <w:rPr>
          <w:sz w:val="28"/>
          <w:szCs w:val="28"/>
        </w:rPr>
        <w:t xml:space="preserve"> are more likely to leave </w:t>
      </w:r>
    </w:p>
    <w:p w14:paraId="2685ED87" w14:textId="77777777" w:rsidR="002A60FC" w:rsidRPr="002A60FC" w:rsidRDefault="002A60FC" w:rsidP="002A60FC">
      <w:pPr>
        <w:numPr>
          <w:ilvl w:val="0"/>
          <w:numId w:val="4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Attrition is highest in the </w:t>
      </w:r>
      <w:r w:rsidRPr="002A60FC">
        <w:rPr>
          <w:b/>
          <w:bCs/>
          <w:sz w:val="28"/>
          <w:szCs w:val="28"/>
        </w:rPr>
        <w:t>Sales department</w:t>
      </w:r>
      <w:r w:rsidRPr="002A60FC">
        <w:rPr>
          <w:sz w:val="28"/>
          <w:szCs w:val="28"/>
        </w:rPr>
        <w:t xml:space="preserve"> </w:t>
      </w:r>
    </w:p>
    <w:p w14:paraId="7AF6141A" w14:textId="77777777" w:rsidR="002A60FC" w:rsidRPr="002A60FC" w:rsidRDefault="002A60FC" w:rsidP="002A60FC">
      <w:pPr>
        <w:numPr>
          <w:ilvl w:val="0"/>
          <w:numId w:val="4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Employees with </w:t>
      </w:r>
      <w:r w:rsidRPr="002A60FC">
        <w:rPr>
          <w:b/>
          <w:bCs/>
          <w:sz w:val="28"/>
          <w:szCs w:val="28"/>
        </w:rPr>
        <w:t>less than 3 years experience</w:t>
      </w:r>
      <w:r w:rsidRPr="002A60FC">
        <w:rPr>
          <w:sz w:val="28"/>
          <w:szCs w:val="28"/>
        </w:rPr>
        <w:t xml:space="preserve"> show higher turnover </w:t>
      </w:r>
    </w:p>
    <w:p w14:paraId="4D6E3543" w14:textId="77777777" w:rsidR="002A60FC" w:rsidRDefault="002A60FC" w:rsidP="002A60FC">
      <w:pPr>
        <w:numPr>
          <w:ilvl w:val="0"/>
          <w:numId w:val="4"/>
        </w:numPr>
        <w:rPr>
          <w:sz w:val="28"/>
          <w:szCs w:val="28"/>
        </w:rPr>
      </w:pPr>
      <w:r w:rsidRPr="002A60FC">
        <w:rPr>
          <w:b/>
          <w:bCs/>
          <w:sz w:val="28"/>
          <w:szCs w:val="28"/>
        </w:rPr>
        <w:t>Job satisfaction</w:t>
      </w:r>
      <w:r w:rsidRPr="002A60FC">
        <w:rPr>
          <w:sz w:val="28"/>
          <w:szCs w:val="28"/>
        </w:rPr>
        <w:t xml:space="preserve"> strongly impacts retention</w:t>
      </w:r>
    </w:p>
    <w:p w14:paraId="14376A64" w14:textId="77777777" w:rsidR="002A60FC" w:rsidRDefault="002A60FC" w:rsidP="002A60FC">
      <w:pPr>
        <w:ind w:left="720"/>
        <w:rPr>
          <w:sz w:val="28"/>
          <w:szCs w:val="28"/>
        </w:rPr>
      </w:pPr>
    </w:p>
    <w:p w14:paraId="12AF72A6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5. Feature Engineering</w:t>
      </w:r>
    </w:p>
    <w:p w14:paraId="6FCE0B7D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New features were created to enhance analysis:</w:t>
      </w:r>
    </w:p>
    <w:p w14:paraId="4E9BBBA9" w14:textId="77777777" w:rsidR="002A60FC" w:rsidRPr="002A60FC" w:rsidRDefault="002A60FC" w:rsidP="002A60FC">
      <w:pPr>
        <w:numPr>
          <w:ilvl w:val="0"/>
          <w:numId w:val="5"/>
        </w:numPr>
        <w:rPr>
          <w:sz w:val="28"/>
          <w:szCs w:val="28"/>
        </w:rPr>
      </w:pPr>
      <w:r w:rsidRPr="002A60FC">
        <w:rPr>
          <w:b/>
          <w:bCs/>
          <w:sz w:val="28"/>
          <w:szCs w:val="28"/>
        </w:rPr>
        <w:t>Salary Band</w:t>
      </w:r>
      <w:r w:rsidRPr="002A60FC">
        <w:rPr>
          <w:sz w:val="28"/>
          <w:szCs w:val="28"/>
        </w:rPr>
        <w:t xml:space="preserve"> (Low / Medium / High) </w:t>
      </w:r>
    </w:p>
    <w:p w14:paraId="477B28F9" w14:textId="77777777" w:rsidR="002A60FC" w:rsidRPr="002A60FC" w:rsidRDefault="002A60FC" w:rsidP="002A60FC">
      <w:pPr>
        <w:numPr>
          <w:ilvl w:val="0"/>
          <w:numId w:val="5"/>
        </w:numPr>
        <w:rPr>
          <w:sz w:val="28"/>
          <w:szCs w:val="28"/>
        </w:rPr>
      </w:pPr>
      <w:r w:rsidRPr="002A60FC">
        <w:rPr>
          <w:b/>
          <w:bCs/>
          <w:sz w:val="28"/>
          <w:szCs w:val="28"/>
        </w:rPr>
        <w:t>Experience Level</w:t>
      </w:r>
      <w:r w:rsidRPr="002A60FC">
        <w:rPr>
          <w:sz w:val="28"/>
          <w:szCs w:val="28"/>
        </w:rPr>
        <w:t xml:space="preserve"> (Junior / Mid / Senior) </w:t>
      </w:r>
    </w:p>
    <w:p w14:paraId="5ADFA57B" w14:textId="77777777" w:rsidR="002A60FC" w:rsidRPr="002A60FC" w:rsidRDefault="002A60FC" w:rsidP="002A60FC">
      <w:pPr>
        <w:numPr>
          <w:ilvl w:val="0"/>
          <w:numId w:val="5"/>
        </w:numPr>
        <w:rPr>
          <w:sz w:val="28"/>
          <w:szCs w:val="28"/>
        </w:rPr>
      </w:pPr>
      <w:r w:rsidRPr="002A60FC">
        <w:rPr>
          <w:b/>
          <w:bCs/>
          <w:sz w:val="28"/>
          <w:szCs w:val="28"/>
        </w:rPr>
        <w:t>Risk Category</w:t>
      </w:r>
      <w:r w:rsidRPr="002A60FC">
        <w:rPr>
          <w:sz w:val="28"/>
          <w:szCs w:val="28"/>
        </w:rPr>
        <w:t xml:space="preserve"> based on prediction probability </w:t>
      </w:r>
    </w:p>
    <w:p w14:paraId="50DC5565" w14:textId="77777777" w:rsid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 xml:space="preserve">These features improved both </w:t>
      </w:r>
      <w:r w:rsidRPr="002A60FC">
        <w:rPr>
          <w:b/>
          <w:bCs/>
          <w:sz w:val="28"/>
          <w:szCs w:val="28"/>
        </w:rPr>
        <w:t>model performance</w:t>
      </w:r>
      <w:r w:rsidRPr="002A60FC">
        <w:rPr>
          <w:sz w:val="28"/>
          <w:szCs w:val="28"/>
        </w:rPr>
        <w:t xml:space="preserve"> and </w:t>
      </w:r>
      <w:r w:rsidRPr="002A60FC">
        <w:rPr>
          <w:b/>
          <w:bCs/>
          <w:sz w:val="28"/>
          <w:szCs w:val="28"/>
        </w:rPr>
        <w:t>business understanding</w:t>
      </w:r>
      <w:r w:rsidRPr="002A60FC">
        <w:rPr>
          <w:sz w:val="28"/>
          <w:szCs w:val="28"/>
        </w:rPr>
        <w:t>.</w:t>
      </w:r>
    </w:p>
    <w:p w14:paraId="6F2F1B0C" w14:textId="77777777" w:rsidR="002A60FC" w:rsidRPr="002A60FC" w:rsidRDefault="002A60FC" w:rsidP="002A60FC">
      <w:pPr>
        <w:rPr>
          <w:sz w:val="32"/>
          <w:szCs w:val="32"/>
        </w:rPr>
      </w:pPr>
    </w:p>
    <w:p w14:paraId="2B9137BD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6. Machine Learning Models</w:t>
      </w:r>
    </w:p>
    <w:p w14:paraId="7D140B53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The following models were implemented:</w:t>
      </w:r>
    </w:p>
    <w:p w14:paraId="05036A30" w14:textId="77777777" w:rsidR="002A60FC" w:rsidRPr="002A60FC" w:rsidRDefault="002A60FC" w:rsidP="002A60FC">
      <w:pPr>
        <w:numPr>
          <w:ilvl w:val="0"/>
          <w:numId w:val="6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Logistic Regression </w:t>
      </w:r>
    </w:p>
    <w:p w14:paraId="6F0D70CD" w14:textId="77777777" w:rsidR="002A60FC" w:rsidRPr="002A60FC" w:rsidRDefault="002A60FC" w:rsidP="002A60FC">
      <w:pPr>
        <w:numPr>
          <w:ilvl w:val="0"/>
          <w:numId w:val="6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Decision Tree </w:t>
      </w:r>
    </w:p>
    <w:p w14:paraId="71AD5F9B" w14:textId="77777777" w:rsidR="002A60FC" w:rsidRPr="002A60FC" w:rsidRDefault="002A60FC" w:rsidP="002A60FC">
      <w:pPr>
        <w:numPr>
          <w:ilvl w:val="0"/>
          <w:numId w:val="6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Random Forest </w:t>
      </w:r>
    </w:p>
    <w:p w14:paraId="2339B652" w14:textId="77777777" w:rsidR="002A60FC" w:rsidRPr="002A60FC" w:rsidRDefault="002A60FC" w:rsidP="002A60FC">
      <w:pPr>
        <w:numPr>
          <w:ilvl w:val="0"/>
          <w:numId w:val="6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Gradient Boosting </w:t>
      </w:r>
    </w:p>
    <w:p w14:paraId="097FD5F8" w14:textId="77777777" w:rsidR="002A60FC" w:rsidRDefault="002A60FC" w:rsidP="002A60FC">
      <w:pPr>
        <w:rPr>
          <w:sz w:val="28"/>
          <w:szCs w:val="28"/>
        </w:rPr>
      </w:pPr>
      <w:r w:rsidRPr="002A60FC">
        <w:rPr>
          <w:b/>
          <w:bCs/>
          <w:sz w:val="28"/>
          <w:szCs w:val="28"/>
        </w:rPr>
        <w:t>Best Performing Model:</w:t>
      </w:r>
      <w:r w:rsidRPr="002A60FC">
        <w:rPr>
          <w:sz w:val="28"/>
          <w:szCs w:val="28"/>
        </w:rPr>
        <w:t xml:space="preserve"> Gradient Boosting</w:t>
      </w:r>
    </w:p>
    <w:p w14:paraId="7A8B0387" w14:textId="5968187A" w:rsidR="002A60FC" w:rsidRPr="002A60FC" w:rsidRDefault="002A60FC" w:rsidP="002A60FC">
      <w:pPr>
        <w:rPr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lastRenderedPageBreak/>
        <w:t>7. Model Evaluation</w:t>
      </w:r>
    </w:p>
    <w:tbl>
      <w:tblPr>
        <w:tblW w:w="2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960"/>
      </w:tblGrid>
      <w:tr w:rsidR="002A60FC" w:rsidRPr="002A60FC" w14:paraId="12DE8031" w14:textId="77777777" w:rsidTr="002A60FC">
        <w:trPr>
          <w:trHeight w:val="5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4D60" w14:textId="77777777" w:rsidR="002A60FC" w:rsidRPr="002A60FC" w:rsidRDefault="002A60FC" w:rsidP="002A60FC">
            <w:pPr>
              <w:rPr>
                <w:b/>
                <w:bCs/>
                <w:sz w:val="28"/>
                <w:szCs w:val="28"/>
              </w:rPr>
            </w:pPr>
            <w:r w:rsidRPr="002A60FC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8C351D" w14:textId="77777777" w:rsidR="002A60FC" w:rsidRPr="002A60FC" w:rsidRDefault="002A60FC" w:rsidP="002A60FC">
            <w:pPr>
              <w:rPr>
                <w:b/>
                <w:bCs/>
                <w:sz w:val="28"/>
                <w:szCs w:val="28"/>
              </w:rPr>
            </w:pPr>
            <w:r w:rsidRPr="002A60FC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A60FC" w:rsidRPr="002A60FC" w14:paraId="274EE315" w14:textId="77777777" w:rsidTr="002A60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7CE88594" w14:textId="77777777" w:rsidR="002A60FC" w:rsidRPr="002A60FC" w:rsidRDefault="002A60FC" w:rsidP="002A60FC">
            <w:pPr>
              <w:rPr>
                <w:sz w:val="28"/>
                <w:szCs w:val="28"/>
              </w:rPr>
            </w:pPr>
            <w:r w:rsidRPr="002A60FC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F597E4A" w14:textId="1C6244A4" w:rsidR="002A60FC" w:rsidRPr="002A60FC" w:rsidRDefault="002A60FC" w:rsidP="002A60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2A60FC">
              <w:rPr>
                <w:sz w:val="28"/>
                <w:szCs w:val="28"/>
              </w:rPr>
              <w:t>89%</w:t>
            </w:r>
          </w:p>
        </w:tc>
      </w:tr>
      <w:tr w:rsidR="002A60FC" w:rsidRPr="002A60FC" w14:paraId="6EB23724" w14:textId="77777777" w:rsidTr="002A60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186A5C65" w14:textId="77777777" w:rsidR="002A60FC" w:rsidRPr="002A60FC" w:rsidRDefault="002A60FC" w:rsidP="002A60FC">
            <w:pPr>
              <w:rPr>
                <w:sz w:val="28"/>
                <w:szCs w:val="28"/>
              </w:rPr>
            </w:pPr>
            <w:r w:rsidRPr="002A60FC">
              <w:rPr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3675845" w14:textId="5287DA28" w:rsidR="002A60FC" w:rsidRPr="002A60FC" w:rsidRDefault="002A60FC" w:rsidP="002A60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2A60FC">
              <w:rPr>
                <w:sz w:val="28"/>
                <w:szCs w:val="28"/>
              </w:rPr>
              <w:t>0.86</w:t>
            </w:r>
          </w:p>
        </w:tc>
      </w:tr>
      <w:tr w:rsidR="002A60FC" w:rsidRPr="002A60FC" w14:paraId="3978CEA8" w14:textId="77777777" w:rsidTr="002A60FC">
        <w:trPr>
          <w:trHeight w:val="568"/>
          <w:tblCellSpacing w:w="15" w:type="dxa"/>
        </w:trPr>
        <w:tc>
          <w:tcPr>
            <w:tcW w:w="0" w:type="auto"/>
            <w:vAlign w:val="center"/>
            <w:hideMark/>
          </w:tcPr>
          <w:p w14:paraId="45FA4562" w14:textId="77777777" w:rsidR="002A60FC" w:rsidRPr="002A60FC" w:rsidRDefault="002A60FC" w:rsidP="002A60FC">
            <w:pPr>
              <w:rPr>
                <w:sz w:val="28"/>
                <w:szCs w:val="28"/>
              </w:rPr>
            </w:pPr>
            <w:r w:rsidRPr="002A60FC">
              <w:rPr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D448A42" w14:textId="40C92319" w:rsidR="002A60FC" w:rsidRPr="002A60FC" w:rsidRDefault="002A60FC" w:rsidP="002A60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2A60FC">
              <w:rPr>
                <w:sz w:val="28"/>
                <w:szCs w:val="28"/>
              </w:rPr>
              <w:t>0.79</w:t>
            </w:r>
          </w:p>
        </w:tc>
      </w:tr>
      <w:tr w:rsidR="002A60FC" w:rsidRPr="002A60FC" w14:paraId="36642440" w14:textId="77777777" w:rsidTr="002A60FC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6A9CE436" w14:textId="77777777" w:rsidR="002A60FC" w:rsidRPr="002A60FC" w:rsidRDefault="002A60FC" w:rsidP="002A60FC">
            <w:pPr>
              <w:rPr>
                <w:sz w:val="28"/>
                <w:szCs w:val="28"/>
              </w:rPr>
            </w:pPr>
            <w:r w:rsidRPr="002A60FC">
              <w:rPr>
                <w:sz w:val="28"/>
                <w:szCs w:val="28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1FEBDC03" w14:textId="257FF489" w:rsidR="002A60FC" w:rsidRPr="002A60FC" w:rsidRDefault="002A60FC" w:rsidP="002A60F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2A60FC">
              <w:rPr>
                <w:sz w:val="28"/>
                <w:szCs w:val="28"/>
              </w:rPr>
              <w:t>0.82</w:t>
            </w:r>
          </w:p>
        </w:tc>
      </w:tr>
    </w:tbl>
    <w:p w14:paraId="5BC444BE" w14:textId="77777777" w:rsidR="002A60FC" w:rsidRPr="002A60FC" w:rsidRDefault="002A60FC" w:rsidP="002A60FC">
      <w:pPr>
        <w:rPr>
          <w:sz w:val="28"/>
          <w:szCs w:val="28"/>
        </w:rPr>
      </w:pPr>
    </w:p>
    <w:p w14:paraId="6109E9AE" w14:textId="38C9C258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8.</w:t>
      </w:r>
      <w:r w:rsidRPr="002A60FC">
        <w:rPr>
          <w:b/>
          <w:bCs/>
          <w:sz w:val="32"/>
          <w:szCs w:val="32"/>
          <w:highlight w:val="darkGray"/>
        </w:rPr>
        <w:t>Key Drivers of Attrition</w:t>
      </w:r>
    </w:p>
    <w:p w14:paraId="54569C50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Using feature importance and SHAP analysis:</w:t>
      </w:r>
    </w:p>
    <w:p w14:paraId="19B79CAE" w14:textId="77777777" w:rsidR="002A60FC" w:rsidRPr="002A60FC" w:rsidRDefault="002A60FC" w:rsidP="002A60FC">
      <w:pPr>
        <w:numPr>
          <w:ilvl w:val="0"/>
          <w:numId w:val="7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Overtime </w:t>
      </w:r>
    </w:p>
    <w:p w14:paraId="34027D1A" w14:textId="77777777" w:rsidR="002A60FC" w:rsidRPr="002A60FC" w:rsidRDefault="002A60FC" w:rsidP="002A60FC">
      <w:pPr>
        <w:numPr>
          <w:ilvl w:val="0"/>
          <w:numId w:val="7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Monthly Income </w:t>
      </w:r>
    </w:p>
    <w:p w14:paraId="5E8629A2" w14:textId="77777777" w:rsidR="002A60FC" w:rsidRPr="002A60FC" w:rsidRDefault="002A60FC" w:rsidP="002A60FC">
      <w:pPr>
        <w:numPr>
          <w:ilvl w:val="0"/>
          <w:numId w:val="7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Job Satisfaction </w:t>
      </w:r>
    </w:p>
    <w:p w14:paraId="5BF807DD" w14:textId="77777777" w:rsidR="002A60FC" w:rsidRPr="002A60FC" w:rsidRDefault="002A60FC" w:rsidP="002A60FC">
      <w:pPr>
        <w:numPr>
          <w:ilvl w:val="0"/>
          <w:numId w:val="7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Years at Company </w:t>
      </w:r>
    </w:p>
    <w:p w14:paraId="55528539" w14:textId="77777777" w:rsidR="002A60FC" w:rsidRPr="002A60FC" w:rsidRDefault="002A60FC" w:rsidP="002A60FC">
      <w:pPr>
        <w:numPr>
          <w:ilvl w:val="0"/>
          <w:numId w:val="7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Work-Life Balance </w:t>
      </w:r>
    </w:p>
    <w:p w14:paraId="59CDB0AD" w14:textId="77777777" w:rsid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These factors significantly influence employee decisions.</w:t>
      </w:r>
    </w:p>
    <w:p w14:paraId="19BA0C73" w14:textId="77777777" w:rsidR="002A60FC" w:rsidRDefault="002A60FC" w:rsidP="002A60FC">
      <w:pPr>
        <w:rPr>
          <w:sz w:val="28"/>
          <w:szCs w:val="28"/>
        </w:rPr>
      </w:pPr>
    </w:p>
    <w:p w14:paraId="2E9BA72A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t>9. Attrition Prevention Strategies</w:t>
      </w:r>
    </w:p>
    <w:p w14:paraId="2468C8D5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Based on insights:</w:t>
      </w:r>
    </w:p>
    <w:p w14:paraId="62ED4D4C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Reduce excessive overtime workload </w:t>
      </w:r>
    </w:p>
    <w:p w14:paraId="44BB461C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Improve salary and compensation structure </w:t>
      </w:r>
    </w:p>
    <w:p w14:paraId="5F7D706B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Enhance employee engagement programs </w:t>
      </w:r>
    </w:p>
    <w:p w14:paraId="6A4EA750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Provide career growth opportunities </w:t>
      </w:r>
    </w:p>
    <w:p w14:paraId="66759E39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Improve work-life balance policies </w:t>
      </w:r>
    </w:p>
    <w:p w14:paraId="4943DBB4" w14:textId="77777777" w:rsidR="002A60FC" w:rsidRPr="002A60FC" w:rsidRDefault="002A60FC" w:rsidP="002A60FC">
      <w:pPr>
        <w:numPr>
          <w:ilvl w:val="0"/>
          <w:numId w:val="8"/>
        </w:numPr>
        <w:rPr>
          <w:sz w:val="28"/>
          <w:szCs w:val="28"/>
        </w:rPr>
      </w:pPr>
      <w:r w:rsidRPr="002A60FC">
        <w:rPr>
          <w:sz w:val="28"/>
          <w:szCs w:val="28"/>
        </w:rPr>
        <w:t>Conduct regular employee feedback surveys</w:t>
      </w:r>
    </w:p>
    <w:p w14:paraId="6D02F8DF" w14:textId="77777777" w:rsidR="002A60FC" w:rsidRDefault="002A60FC" w:rsidP="002A60FC">
      <w:pPr>
        <w:rPr>
          <w:sz w:val="28"/>
          <w:szCs w:val="28"/>
        </w:rPr>
      </w:pPr>
    </w:p>
    <w:p w14:paraId="3894AA56" w14:textId="77777777" w:rsidR="002A60FC" w:rsidRPr="002A60FC" w:rsidRDefault="002A60FC" w:rsidP="002A60FC">
      <w:pPr>
        <w:rPr>
          <w:b/>
          <w:bCs/>
          <w:sz w:val="32"/>
          <w:szCs w:val="32"/>
        </w:rPr>
      </w:pPr>
      <w:r w:rsidRPr="002A60FC">
        <w:rPr>
          <w:b/>
          <w:bCs/>
          <w:sz w:val="32"/>
          <w:szCs w:val="32"/>
          <w:highlight w:val="darkGray"/>
        </w:rPr>
        <w:lastRenderedPageBreak/>
        <w:t>10. Conclusion</w:t>
      </w:r>
    </w:p>
    <w:p w14:paraId="3A576F6C" w14:textId="77777777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 xml:space="preserve">This project demonstrates how </w:t>
      </w:r>
      <w:r w:rsidRPr="002A60FC">
        <w:rPr>
          <w:b/>
          <w:bCs/>
          <w:sz w:val="28"/>
          <w:szCs w:val="28"/>
        </w:rPr>
        <w:t>HR analytics and machine learning</w:t>
      </w:r>
      <w:r w:rsidRPr="002A60FC">
        <w:rPr>
          <w:sz w:val="28"/>
          <w:szCs w:val="28"/>
        </w:rPr>
        <w:t xml:space="preserve"> can help organizations:</w:t>
      </w:r>
    </w:p>
    <w:p w14:paraId="475A5554" w14:textId="77777777" w:rsidR="002A60FC" w:rsidRPr="002A60FC" w:rsidRDefault="002A60FC" w:rsidP="002A60FC">
      <w:pPr>
        <w:numPr>
          <w:ilvl w:val="0"/>
          <w:numId w:val="9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Predict employee attrition </w:t>
      </w:r>
    </w:p>
    <w:p w14:paraId="6F886236" w14:textId="77777777" w:rsidR="002A60FC" w:rsidRPr="002A60FC" w:rsidRDefault="002A60FC" w:rsidP="002A60FC">
      <w:pPr>
        <w:numPr>
          <w:ilvl w:val="0"/>
          <w:numId w:val="9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Identify high-risk employees </w:t>
      </w:r>
    </w:p>
    <w:p w14:paraId="5E2CA4A1" w14:textId="77777777" w:rsidR="002A60FC" w:rsidRPr="002A60FC" w:rsidRDefault="002A60FC" w:rsidP="002A60FC">
      <w:pPr>
        <w:numPr>
          <w:ilvl w:val="0"/>
          <w:numId w:val="9"/>
        </w:numPr>
        <w:rPr>
          <w:sz w:val="28"/>
          <w:szCs w:val="28"/>
        </w:rPr>
      </w:pPr>
      <w:r w:rsidRPr="002A60FC">
        <w:rPr>
          <w:sz w:val="28"/>
          <w:szCs w:val="28"/>
        </w:rPr>
        <w:t xml:space="preserve">Take proactive measures to improve retention </w:t>
      </w:r>
    </w:p>
    <w:p w14:paraId="71B4ADCB" w14:textId="77777777" w:rsid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t>By leveraging data-driven insights, companies can significantly reduce employee turnover and improve workforce stability.</w:t>
      </w:r>
    </w:p>
    <w:p w14:paraId="2176F231" w14:textId="77777777" w:rsidR="002A60FC" w:rsidRDefault="002A60FC" w:rsidP="002A60FC">
      <w:pPr>
        <w:rPr>
          <w:sz w:val="28"/>
          <w:szCs w:val="28"/>
        </w:rPr>
      </w:pPr>
    </w:p>
    <w:p w14:paraId="10ECCC83" w14:textId="0FA2CCAB" w:rsidR="002A60FC" w:rsidRPr="002A60FC" w:rsidRDefault="002A60FC" w:rsidP="002A60FC">
      <w:pPr>
        <w:rPr>
          <w:sz w:val="28"/>
          <w:szCs w:val="28"/>
        </w:rPr>
      </w:pPr>
      <w:r w:rsidRPr="002A60FC">
        <w:rPr>
          <w:sz w:val="28"/>
          <w:szCs w:val="28"/>
        </w:rPr>
        <w:drawing>
          <wp:inline distT="0" distB="0" distL="0" distR="0" wp14:anchorId="73926DDF" wp14:editId="538DF53A">
            <wp:extent cx="3781953" cy="1219370"/>
            <wp:effectExtent l="0" t="0" r="9525" b="0"/>
            <wp:docPr id="8928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4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20CC" w14:textId="77777777" w:rsidR="002A60FC" w:rsidRPr="002A60FC" w:rsidRDefault="002A60FC" w:rsidP="002A60FC">
      <w:pPr>
        <w:rPr>
          <w:sz w:val="28"/>
          <w:szCs w:val="28"/>
        </w:rPr>
      </w:pPr>
    </w:p>
    <w:p w14:paraId="09D36B03" w14:textId="77777777" w:rsidR="002A60FC" w:rsidRPr="002A60FC" w:rsidRDefault="002A60FC" w:rsidP="002A60FC">
      <w:pPr>
        <w:rPr>
          <w:sz w:val="28"/>
          <w:szCs w:val="28"/>
        </w:rPr>
      </w:pPr>
    </w:p>
    <w:sectPr w:rsidR="002A60FC" w:rsidRPr="002A6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67DA"/>
    <w:multiLevelType w:val="multilevel"/>
    <w:tmpl w:val="B75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7BD1"/>
    <w:multiLevelType w:val="multilevel"/>
    <w:tmpl w:val="9C62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350C8"/>
    <w:multiLevelType w:val="multilevel"/>
    <w:tmpl w:val="C2DE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A575D"/>
    <w:multiLevelType w:val="multilevel"/>
    <w:tmpl w:val="9D00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C3497"/>
    <w:multiLevelType w:val="multilevel"/>
    <w:tmpl w:val="9D24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312C9"/>
    <w:multiLevelType w:val="multilevel"/>
    <w:tmpl w:val="033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427C"/>
    <w:multiLevelType w:val="multilevel"/>
    <w:tmpl w:val="C05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B7860"/>
    <w:multiLevelType w:val="multilevel"/>
    <w:tmpl w:val="7A0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E09B2"/>
    <w:multiLevelType w:val="multilevel"/>
    <w:tmpl w:val="22DC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395921">
    <w:abstractNumId w:val="7"/>
  </w:num>
  <w:num w:numId="2" w16cid:durableId="1941789836">
    <w:abstractNumId w:val="5"/>
  </w:num>
  <w:num w:numId="3" w16cid:durableId="1353649510">
    <w:abstractNumId w:val="3"/>
  </w:num>
  <w:num w:numId="4" w16cid:durableId="1880968435">
    <w:abstractNumId w:val="1"/>
  </w:num>
  <w:num w:numId="5" w16cid:durableId="559245047">
    <w:abstractNumId w:val="6"/>
  </w:num>
  <w:num w:numId="6" w16cid:durableId="120999959">
    <w:abstractNumId w:val="8"/>
  </w:num>
  <w:num w:numId="7" w16cid:durableId="1024402765">
    <w:abstractNumId w:val="0"/>
  </w:num>
  <w:num w:numId="8" w16cid:durableId="659307783">
    <w:abstractNumId w:val="2"/>
  </w:num>
  <w:num w:numId="9" w16cid:durableId="24913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FC"/>
    <w:rsid w:val="002A60FC"/>
    <w:rsid w:val="0071066E"/>
    <w:rsid w:val="00754CFB"/>
    <w:rsid w:val="007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5C6D"/>
  <w15:chartTrackingRefBased/>
  <w15:docId w15:val="{FB6FB6AB-DF8C-42B6-9710-9689AFFA5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VISHWASK</dc:creator>
  <cp:keywords/>
  <dc:description/>
  <cp:lastModifiedBy>VISHWASK</cp:lastModifiedBy>
  <cp:revision>1</cp:revision>
  <cp:lastPrinted>2026-03-26T04:25:00Z</cp:lastPrinted>
  <dcterms:created xsi:type="dcterms:W3CDTF">2026-03-26T04:18:00Z</dcterms:created>
  <dcterms:modified xsi:type="dcterms:W3CDTF">2026-03-26T04:26:00Z</dcterms:modified>
</cp:coreProperties>
</file>