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43EC2" w14:textId="77777777" w:rsidR="00562968" w:rsidRPr="00492D3E" w:rsidRDefault="00562968" w:rsidP="00562968">
      <w:pPr>
        <w:spacing w:after="0"/>
        <w:ind w:right="28"/>
        <w:contextualSpacing/>
        <w:rPr>
          <w:rFonts w:ascii="Segoe UI" w:hAnsi="Segoe UI" w:cs="Segoe UI"/>
          <w:b/>
          <w:bCs/>
          <w:sz w:val="40"/>
          <w:szCs w:val="40"/>
        </w:rPr>
      </w:pPr>
      <w:r w:rsidRPr="00492D3E">
        <w:rPr>
          <w:rFonts w:ascii="Segoe UI" w:hAnsi="Segoe UI" w:cs="Segoe UI"/>
          <w:b/>
          <w:bCs/>
          <w:sz w:val="40"/>
          <w:szCs w:val="40"/>
        </w:rPr>
        <w:t>VISHWAS JOSHI</w:t>
      </w:r>
    </w:p>
    <w:p w14:paraId="6CC8704B" w14:textId="5CD13AF6" w:rsidR="00562968" w:rsidRPr="00D20EEA" w:rsidRDefault="00562968" w:rsidP="00562968">
      <w:pPr>
        <w:spacing w:after="0"/>
        <w:ind w:right="28"/>
        <w:contextualSpacing/>
        <w:rPr>
          <w:rFonts w:ascii="Segoe UI" w:hAnsi="Segoe UI" w:cs="Segoe UI"/>
          <w:b/>
          <w:bCs/>
          <w:sz w:val="28"/>
          <w:szCs w:val="28"/>
        </w:rPr>
      </w:pPr>
      <w:r w:rsidRPr="00D20EEA">
        <w:rPr>
          <w:rFonts w:ascii="Segoe UI" w:hAnsi="Segoe UI" w:cs="Segoe UI"/>
          <w:b/>
          <w:bCs/>
          <w:sz w:val="28"/>
          <w:szCs w:val="28"/>
        </w:rPr>
        <w:t>Test Manager</w:t>
      </w:r>
    </w:p>
    <w:p w14:paraId="6088D997" w14:textId="77777777" w:rsidR="00562968" w:rsidRPr="003F7F75" w:rsidRDefault="00562968" w:rsidP="00562968">
      <w:pPr>
        <w:spacing w:after="0"/>
        <w:ind w:right="28"/>
        <w:contextualSpacing/>
        <w:rPr>
          <w:rFonts w:ascii="Segoe UI" w:hAnsi="Segoe UI" w:cs="Segoe UI"/>
          <w:sz w:val="20"/>
          <w:szCs w:val="20"/>
        </w:rPr>
      </w:pPr>
      <w:r w:rsidRPr="003F7F75">
        <w:rPr>
          <w:rFonts w:ascii="Segoe UI" w:hAnsi="Segoe UI" w:cs="Segoe UI"/>
          <w:sz w:val="20"/>
          <w:szCs w:val="20"/>
        </w:rPr>
        <w:t xml:space="preserve">Melbourne, VIC 3000 </w:t>
      </w:r>
    </w:p>
    <w:p w14:paraId="3A9D9F38" w14:textId="26A8528F" w:rsidR="0013039F" w:rsidRPr="0013039F" w:rsidRDefault="00562968" w:rsidP="00562968">
      <w:pPr>
        <w:spacing w:after="0" w:line="240" w:lineRule="auto"/>
        <w:jc w:val="both"/>
        <w:rPr>
          <w:rFonts w:ascii="Segoe UI" w:hAnsi="Segoe UI" w:cs="Segoe UI"/>
          <w:sz w:val="22"/>
          <w:szCs w:val="22"/>
        </w:rPr>
      </w:pPr>
      <w:r w:rsidRPr="00CB0632">
        <w:rPr>
          <w:rFonts w:ascii="Segoe UI" w:hAnsi="Segoe UI" w:cs="Segoe UI"/>
          <w:b/>
          <w:bCs/>
          <w:sz w:val="20"/>
          <w:szCs w:val="20"/>
        </w:rPr>
        <w:t xml:space="preserve">Mobile: </w:t>
      </w:r>
      <w:r w:rsidRPr="003F7F75">
        <w:rPr>
          <w:rFonts w:ascii="Segoe UI" w:hAnsi="Segoe UI" w:cs="Segoe UI"/>
          <w:sz w:val="20"/>
          <w:szCs w:val="20"/>
        </w:rPr>
        <w:t xml:space="preserve">+61 </w:t>
      </w:r>
      <w:r w:rsidR="00002883">
        <w:rPr>
          <w:rFonts w:ascii="Segoe UI" w:hAnsi="Segoe UI" w:cs="Segoe UI"/>
          <w:sz w:val="20"/>
          <w:szCs w:val="20"/>
        </w:rPr>
        <w:t>426 667 122</w:t>
      </w:r>
      <w:r w:rsidRPr="003F7F75">
        <w:rPr>
          <w:rFonts w:ascii="Segoe UI" w:hAnsi="Segoe UI" w:cs="Segoe UI"/>
          <w:sz w:val="20"/>
          <w:szCs w:val="20"/>
        </w:rPr>
        <w:t xml:space="preserve"> </w:t>
      </w:r>
      <w:r w:rsidRPr="003F7F75">
        <w:rPr>
          <w:rFonts w:ascii="Segoe UI" w:hAnsi="Segoe UI" w:cs="Segoe UI"/>
          <w:b/>
          <w:bCs/>
          <w:sz w:val="20"/>
          <w:szCs w:val="20"/>
        </w:rPr>
        <w:t>|</w:t>
      </w:r>
      <w:r w:rsidRPr="003F7F75">
        <w:rPr>
          <w:rFonts w:ascii="Segoe UI" w:hAnsi="Segoe UI" w:cs="Segoe UI"/>
          <w:sz w:val="20"/>
          <w:szCs w:val="20"/>
        </w:rPr>
        <w:t xml:space="preserve"> </w:t>
      </w:r>
      <w:r w:rsidRPr="003F7F75">
        <w:rPr>
          <w:rFonts w:ascii="Segoe UI" w:hAnsi="Segoe UI" w:cs="Segoe UI"/>
          <w:b/>
          <w:bCs/>
          <w:sz w:val="20"/>
          <w:szCs w:val="20"/>
        </w:rPr>
        <w:t>E-mail</w:t>
      </w:r>
      <w:r w:rsidRPr="003F7F75">
        <w:rPr>
          <w:rFonts w:ascii="Segoe UI" w:hAnsi="Segoe UI" w:cs="Segoe UI"/>
          <w:sz w:val="20"/>
          <w:szCs w:val="20"/>
        </w:rPr>
        <w:t xml:space="preserve">: </w:t>
      </w:r>
      <w:hyperlink r:id="rId5" w:history="1">
        <w:r w:rsidRPr="003F7F75">
          <w:rPr>
            <w:rStyle w:val="Hyperlink0"/>
            <w:rFonts w:ascii="Segoe UI" w:hAnsi="Segoe UI" w:cs="Segoe UI"/>
            <w:sz w:val="20"/>
            <w:szCs w:val="20"/>
          </w:rPr>
          <w:t>vishwas.joshi01@gmail.com</w:t>
        </w:r>
      </w:hyperlink>
      <w:r w:rsidRPr="003F7F75">
        <w:rPr>
          <w:rStyle w:val="None"/>
          <w:rFonts w:ascii="Segoe UI" w:hAnsi="Segoe UI" w:cs="Segoe UI"/>
          <w:sz w:val="20"/>
          <w:szCs w:val="20"/>
        </w:rPr>
        <w:t xml:space="preserve"> </w:t>
      </w:r>
      <w:r w:rsidRPr="003F7F75">
        <w:rPr>
          <w:rStyle w:val="None"/>
          <w:rFonts w:ascii="Segoe UI" w:hAnsi="Segoe UI" w:cs="Segoe UI"/>
          <w:b/>
          <w:bCs/>
          <w:sz w:val="20"/>
          <w:szCs w:val="20"/>
        </w:rPr>
        <w:t>|</w:t>
      </w:r>
      <w:r w:rsidRPr="003F7F75">
        <w:rPr>
          <w:rStyle w:val="None"/>
          <w:rFonts w:ascii="Segoe UI" w:hAnsi="Segoe UI" w:cs="Segoe UI"/>
          <w:sz w:val="20"/>
          <w:szCs w:val="20"/>
        </w:rPr>
        <w:t xml:space="preserve"> </w:t>
      </w:r>
      <w:r w:rsidRPr="003F7F75">
        <w:rPr>
          <w:rStyle w:val="None"/>
          <w:rFonts w:ascii="Segoe UI" w:hAnsi="Segoe UI" w:cs="Segoe UI"/>
          <w:b/>
          <w:bCs/>
          <w:sz w:val="20"/>
          <w:szCs w:val="20"/>
        </w:rPr>
        <w:t>LinkedIn</w:t>
      </w:r>
      <w:r w:rsidRPr="003F7F75">
        <w:rPr>
          <w:rStyle w:val="None"/>
          <w:rFonts w:ascii="Segoe UI" w:hAnsi="Segoe UI" w:cs="Segoe UI"/>
          <w:sz w:val="20"/>
          <w:szCs w:val="20"/>
        </w:rPr>
        <w:t xml:space="preserve">: </w:t>
      </w:r>
      <w:hyperlink r:id="rId6" w:history="1">
        <w:r w:rsidRPr="003F7F75">
          <w:rPr>
            <w:rStyle w:val="Hyperlink1"/>
            <w:rFonts w:ascii="Segoe UI" w:hAnsi="Segoe UI" w:cs="Segoe UI"/>
            <w:sz w:val="20"/>
            <w:szCs w:val="20"/>
          </w:rPr>
          <w:t>Vishwas Joshi</w:t>
        </w:r>
      </w:hyperlink>
      <w:r w:rsidR="00000000">
        <w:rPr>
          <w:rFonts w:ascii="Segoe UI" w:hAnsi="Segoe UI" w:cs="Segoe UI"/>
          <w:sz w:val="22"/>
          <w:szCs w:val="22"/>
        </w:rPr>
        <w:pict w14:anchorId="5EDBD25C">
          <v:rect id="_x0000_i1025" style="width:0;height:1.5pt" o:hralign="center" o:hrstd="t" o:hr="t" fillcolor="#a0a0a0" stroked="f"/>
        </w:pict>
      </w:r>
    </w:p>
    <w:p w14:paraId="4BF1F259" w14:textId="77777777" w:rsidR="0013039F" w:rsidRPr="0013039F" w:rsidRDefault="0013039F" w:rsidP="0013039F">
      <w:pPr>
        <w:spacing w:after="0" w:line="240" w:lineRule="auto"/>
        <w:jc w:val="both"/>
        <w:rPr>
          <w:rFonts w:ascii="Segoe UI" w:hAnsi="Segoe UI" w:cs="Segoe UI"/>
          <w:b/>
          <w:bCs/>
          <w:sz w:val="22"/>
          <w:szCs w:val="22"/>
        </w:rPr>
      </w:pPr>
      <w:r w:rsidRPr="0013039F">
        <w:rPr>
          <w:rFonts w:ascii="Segoe UI" w:hAnsi="Segoe UI" w:cs="Segoe UI"/>
          <w:b/>
          <w:bCs/>
          <w:sz w:val="22"/>
          <w:szCs w:val="22"/>
        </w:rPr>
        <w:t>PROFESSIONAL SUMMARY</w:t>
      </w:r>
    </w:p>
    <w:p w14:paraId="1BEB135B" w14:textId="6E7C1C93" w:rsidR="0013039F" w:rsidRPr="008C153E" w:rsidRDefault="008C153E" w:rsidP="000462FC">
      <w:pPr>
        <w:spacing w:before="120" w:after="0" w:line="240" w:lineRule="auto"/>
        <w:jc w:val="both"/>
        <w:rPr>
          <w:rFonts w:ascii="Segoe UI Semilight" w:hAnsi="Segoe UI Semilight" w:cs="Segoe UI Semilight"/>
          <w:sz w:val="20"/>
          <w:szCs w:val="20"/>
        </w:rPr>
      </w:pPr>
      <w:r w:rsidRPr="008C153E">
        <w:rPr>
          <w:rFonts w:ascii="Segoe UI Semilight" w:hAnsi="Segoe UI Semilight" w:cs="Segoe UI Semilight"/>
          <w:sz w:val="20"/>
          <w:szCs w:val="20"/>
        </w:rPr>
        <w:t>Test Manager with strong experience leading test strategy, governance, and delivery across major transformation programs. Skilled in managing distributed teams, driving quality outcomes, and embedding structured testing frameworks. Deep expertise across D365, Oracle, Salesforce, HR/Finance systems, and modern data platforms like Azure and Snowflake. Known for clear stakeholder communication, disciplined risk management, and lifting test maturity in complex, multi-vendor environments. Brings strong HR and payroll domain experience from Deloitte and AMP, offering solid transferable capability for SuccessFactors Employee Central</w:t>
      </w:r>
      <w:r w:rsidR="00695A49" w:rsidRPr="008C153E">
        <w:rPr>
          <w:rFonts w:ascii="Segoe UI Semilight" w:hAnsi="Segoe UI Semilight" w:cs="Segoe UI Semilight"/>
          <w:sz w:val="20"/>
          <w:szCs w:val="20"/>
        </w:rPr>
        <w:t>.</w:t>
      </w:r>
    </w:p>
    <w:p w14:paraId="2452476D" w14:textId="77777777" w:rsidR="0013039F" w:rsidRPr="0013039F" w:rsidRDefault="00000000" w:rsidP="0013039F">
      <w:pPr>
        <w:spacing w:after="0" w:line="240" w:lineRule="auto"/>
        <w:jc w:val="both"/>
        <w:rPr>
          <w:rFonts w:ascii="Segoe UI" w:hAnsi="Segoe UI" w:cs="Segoe UI"/>
          <w:sz w:val="22"/>
          <w:szCs w:val="22"/>
        </w:rPr>
      </w:pPr>
      <w:r>
        <w:rPr>
          <w:rFonts w:ascii="Segoe UI" w:hAnsi="Segoe UI" w:cs="Segoe UI"/>
          <w:sz w:val="22"/>
          <w:szCs w:val="22"/>
        </w:rPr>
        <w:pict w14:anchorId="322203AA">
          <v:rect id="_x0000_i1026" style="width:0;height:1.5pt" o:hralign="center" o:hrstd="t" o:hr="t" fillcolor="#a0a0a0" stroked="f"/>
        </w:pict>
      </w:r>
    </w:p>
    <w:p w14:paraId="038AF160" w14:textId="77777777" w:rsidR="0013039F" w:rsidRPr="0013039F" w:rsidRDefault="0013039F" w:rsidP="0013039F">
      <w:pPr>
        <w:spacing w:after="0" w:line="240" w:lineRule="auto"/>
        <w:jc w:val="both"/>
        <w:rPr>
          <w:rFonts w:ascii="Segoe UI" w:hAnsi="Segoe UI" w:cs="Segoe UI"/>
          <w:b/>
          <w:bCs/>
          <w:sz w:val="22"/>
          <w:szCs w:val="22"/>
        </w:rPr>
      </w:pPr>
      <w:r w:rsidRPr="0013039F">
        <w:rPr>
          <w:rFonts w:ascii="Segoe UI" w:hAnsi="Segoe UI" w:cs="Segoe UI"/>
          <w:b/>
          <w:bCs/>
          <w:sz w:val="22"/>
          <w:szCs w:val="22"/>
        </w:rPr>
        <w:t>CERTIFICATIONS</w:t>
      </w:r>
    </w:p>
    <w:p w14:paraId="16C9B741" w14:textId="2EFA377E" w:rsidR="0013039F" w:rsidRPr="008C153E" w:rsidRDefault="0013039F">
      <w:pPr>
        <w:pStyle w:val="ListParagraph"/>
        <w:numPr>
          <w:ilvl w:val="0"/>
          <w:numId w:val="14"/>
        </w:numPr>
        <w:spacing w:before="120" w:after="0" w:line="240" w:lineRule="auto"/>
        <w:ind w:left="714" w:hanging="357"/>
        <w:jc w:val="both"/>
        <w:rPr>
          <w:rFonts w:ascii="Segoe UI" w:hAnsi="Segoe UI" w:cs="Segoe UI"/>
          <w:sz w:val="20"/>
          <w:szCs w:val="20"/>
        </w:rPr>
      </w:pPr>
      <w:r w:rsidRPr="008C153E">
        <w:rPr>
          <w:rFonts w:ascii="Segoe UI" w:hAnsi="Segoe UI" w:cs="Segoe UI"/>
          <w:sz w:val="20"/>
          <w:szCs w:val="20"/>
        </w:rPr>
        <w:t xml:space="preserve">ISTQB Certified Tester </w:t>
      </w:r>
      <w:r w:rsidR="008C153E" w:rsidRPr="008C153E">
        <w:rPr>
          <w:rFonts w:ascii="Segoe UI" w:hAnsi="Segoe UI" w:cs="Segoe UI"/>
          <w:sz w:val="20"/>
          <w:szCs w:val="20"/>
        </w:rPr>
        <w:t xml:space="preserve">- </w:t>
      </w:r>
      <w:r w:rsidRPr="008C153E">
        <w:rPr>
          <w:rFonts w:ascii="Segoe UI" w:hAnsi="Segoe UI" w:cs="Segoe UI"/>
          <w:sz w:val="20"/>
          <w:szCs w:val="20"/>
        </w:rPr>
        <w:t>Foundation Level (CTFL)</w:t>
      </w:r>
      <w:r w:rsidR="008C153E" w:rsidRPr="008C153E">
        <w:rPr>
          <w:rFonts w:ascii="Segoe UI" w:hAnsi="Segoe UI" w:cs="Segoe UI"/>
          <w:sz w:val="20"/>
          <w:szCs w:val="20"/>
        </w:rPr>
        <w:t>,</w:t>
      </w:r>
      <w:r w:rsidRPr="008C153E">
        <w:rPr>
          <w:rFonts w:ascii="Segoe UI" w:hAnsi="Segoe UI" w:cs="Segoe UI"/>
          <w:sz w:val="20"/>
          <w:szCs w:val="20"/>
        </w:rPr>
        <w:t xml:space="preserve"> Advanced Level – Test Manager (CTAL-TM)</w:t>
      </w:r>
      <w:r w:rsidR="008C153E" w:rsidRPr="008C153E">
        <w:rPr>
          <w:rFonts w:ascii="Segoe UI" w:hAnsi="Segoe UI" w:cs="Segoe UI"/>
          <w:sz w:val="20"/>
          <w:szCs w:val="20"/>
        </w:rPr>
        <w:t>,</w:t>
      </w:r>
      <w:r w:rsidRPr="008C153E">
        <w:rPr>
          <w:rFonts w:ascii="Segoe UI" w:hAnsi="Segoe UI" w:cs="Segoe UI"/>
          <w:sz w:val="20"/>
          <w:szCs w:val="20"/>
        </w:rPr>
        <w:t xml:space="preserve"> Advanced Level – Test Automation Engineer (CTAL-TAE)</w:t>
      </w:r>
    </w:p>
    <w:p w14:paraId="5388087C" w14:textId="77777777" w:rsidR="0013039F" w:rsidRPr="0068222F" w:rsidRDefault="0013039F">
      <w:pPr>
        <w:pStyle w:val="ListParagraph"/>
        <w:numPr>
          <w:ilvl w:val="0"/>
          <w:numId w:val="14"/>
        </w:numPr>
        <w:spacing w:after="0" w:line="240" w:lineRule="auto"/>
        <w:jc w:val="both"/>
        <w:rPr>
          <w:rFonts w:ascii="Segoe UI" w:hAnsi="Segoe UI" w:cs="Segoe UI"/>
          <w:sz w:val="20"/>
          <w:szCs w:val="20"/>
        </w:rPr>
      </w:pPr>
      <w:r w:rsidRPr="0068222F">
        <w:rPr>
          <w:rFonts w:ascii="Segoe UI" w:hAnsi="Segoe UI" w:cs="Segoe UI"/>
          <w:sz w:val="20"/>
          <w:szCs w:val="20"/>
        </w:rPr>
        <w:t>Oracle Certified Data Warehouse Implementation Champion</w:t>
      </w:r>
    </w:p>
    <w:p w14:paraId="24BA6F04" w14:textId="6C1CF639" w:rsidR="0013039F" w:rsidRPr="0068222F" w:rsidRDefault="0018129E">
      <w:pPr>
        <w:pStyle w:val="ListParagraph"/>
        <w:numPr>
          <w:ilvl w:val="0"/>
          <w:numId w:val="14"/>
        </w:numPr>
        <w:spacing w:after="0" w:line="240" w:lineRule="auto"/>
        <w:jc w:val="both"/>
        <w:rPr>
          <w:rFonts w:ascii="Segoe UI" w:hAnsi="Segoe UI" w:cs="Segoe UI"/>
          <w:sz w:val="20"/>
          <w:szCs w:val="20"/>
        </w:rPr>
      </w:pPr>
      <w:r w:rsidRPr="0068222F">
        <w:rPr>
          <w:rFonts w:ascii="Segoe UI" w:hAnsi="Segoe UI" w:cs="Segoe UI"/>
          <w:sz w:val="20"/>
          <w:szCs w:val="20"/>
        </w:rPr>
        <w:t xml:space="preserve">Introduction to </w:t>
      </w:r>
      <w:r w:rsidR="0013039F" w:rsidRPr="0068222F">
        <w:rPr>
          <w:rFonts w:ascii="Segoe UI" w:hAnsi="Segoe UI" w:cs="Segoe UI"/>
          <w:sz w:val="20"/>
          <w:szCs w:val="20"/>
        </w:rPr>
        <w:t>AI, Cyber Security &amp; Responsible AI – Institute of Applied Technology (NSW Government – TAFE)</w:t>
      </w:r>
    </w:p>
    <w:p w14:paraId="1F41AA7F" w14:textId="77777777" w:rsidR="0013039F" w:rsidRPr="0013039F" w:rsidRDefault="00000000" w:rsidP="0013039F">
      <w:pPr>
        <w:spacing w:after="0" w:line="240" w:lineRule="auto"/>
        <w:jc w:val="both"/>
        <w:rPr>
          <w:rFonts w:ascii="Segoe UI" w:hAnsi="Segoe UI" w:cs="Segoe UI"/>
          <w:sz w:val="22"/>
          <w:szCs w:val="22"/>
        </w:rPr>
      </w:pPr>
      <w:r>
        <w:rPr>
          <w:rFonts w:ascii="Segoe UI" w:hAnsi="Segoe UI" w:cs="Segoe UI"/>
          <w:sz w:val="22"/>
          <w:szCs w:val="22"/>
        </w:rPr>
        <w:pict w14:anchorId="5DF36E57">
          <v:rect id="_x0000_i1027" style="width:0;height:1.5pt" o:hralign="center" o:hrstd="t" o:hr="t" fillcolor="#a0a0a0" stroked="f"/>
        </w:pict>
      </w:r>
    </w:p>
    <w:p w14:paraId="35368CE6" w14:textId="77777777" w:rsidR="0013039F" w:rsidRPr="0013039F" w:rsidRDefault="0013039F" w:rsidP="0013039F">
      <w:pPr>
        <w:spacing w:after="0" w:line="240" w:lineRule="auto"/>
        <w:jc w:val="both"/>
        <w:rPr>
          <w:rFonts w:ascii="Segoe UI" w:hAnsi="Segoe UI" w:cs="Segoe UI"/>
          <w:b/>
          <w:bCs/>
          <w:sz w:val="22"/>
          <w:szCs w:val="22"/>
        </w:rPr>
      </w:pPr>
      <w:r w:rsidRPr="0013039F">
        <w:rPr>
          <w:rFonts w:ascii="Segoe UI" w:hAnsi="Segoe UI" w:cs="Segoe UI"/>
          <w:b/>
          <w:bCs/>
          <w:sz w:val="22"/>
          <w:szCs w:val="22"/>
        </w:rPr>
        <w:t>TECHNICAL SKILLS</w:t>
      </w:r>
    </w:p>
    <w:p w14:paraId="230BA771" w14:textId="77777777" w:rsidR="0013039F" w:rsidRPr="009811FF" w:rsidRDefault="0013039F">
      <w:pPr>
        <w:pStyle w:val="ListParagraph"/>
        <w:numPr>
          <w:ilvl w:val="0"/>
          <w:numId w:val="13"/>
        </w:numPr>
        <w:spacing w:before="120" w:after="0" w:line="240" w:lineRule="auto"/>
        <w:ind w:left="714" w:hanging="357"/>
        <w:jc w:val="both"/>
        <w:rPr>
          <w:rFonts w:ascii="Segoe UI Semilight" w:hAnsi="Segoe UI Semilight" w:cs="Segoe UI Semilight"/>
          <w:sz w:val="20"/>
          <w:szCs w:val="20"/>
        </w:rPr>
      </w:pPr>
      <w:r w:rsidRPr="009811FF">
        <w:rPr>
          <w:rFonts w:ascii="Segoe UI Semilight" w:hAnsi="Segoe UI Semilight" w:cs="Segoe UI Semilight"/>
          <w:b/>
          <w:bCs/>
          <w:sz w:val="20"/>
          <w:szCs w:val="20"/>
        </w:rPr>
        <w:t>Test Management:</w:t>
      </w:r>
      <w:r w:rsidRPr="009811FF">
        <w:rPr>
          <w:rFonts w:ascii="Segoe UI Semilight" w:hAnsi="Segoe UI Semilight" w:cs="Segoe UI Semilight"/>
          <w:sz w:val="20"/>
          <w:szCs w:val="20"/>
        </w:rPr>
        <w:t xml:space="preserve"> JIRA, Xray, HP ALM, TestRail, qTest</w:t>
      </w:r>
    </w:p>
    <w:p w14:paraId="0E7CA154" w14:textId="3972CFA4" w:rsidR="0013039F" w:rsidRPr="009811FF" w:rsidRDefault="0013039F">
      <w:pPr>
        <w:pStyle w:val="ListParagraph"/>
        <w:numPr>
          <w:ilvl w:val="0"/>
          <w:numId w:val="1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b/>
          <w:bCs/>
          <w:sz w:val="20"/>
          <w:szCs w:val="20"/>
        </w:rPr>
        <w:t>Automation</w:t>
      </w:r>
      <w:r w:rsidR="00016ECA" w:rsidRPr="009811FF">
        <w:rPr>
          <w:rFonts w:ascii="Segoe UI Semilight" w:hAnsi="Segoe UI Semilight" w:cs="Segoe UI Semilight"/>
          <w:b/>
          <w:bCs/>
          <w:sz w:val="20"/>
          <w:szCs w:val="20"/>
        </w:rPr>
        <w:t xml:space="preserve"> Testing</w:t>
      </w:r>
      <w:r w:rsidRPr="009811FF">
        <w:rPr>
          <w:rFonts w:ascii="Segoe UI Semilight" w:hAnsi="Segoe UI Semilight" w:cs="Segoe UI Semilight"/>
          <w:sz w:val="20"/>
          <w:szCs w:val="20"/>
        </w:rPr>
        <w:t>: Selenium, Playwright, Cypress, Appium, Robot Framework</w:t>
      </w:r>
    </w:p>
    <w:p w14:paraId="37001857" w14:textId="62E7F9FB" w:rsidR="00676899" w:rsidRPr="009811FF" w:rsidRDefault="00676899">
      <w:pPr>
        <w:pStyle w:val="ListParagraph"/>
        <w:numPr>
          <w:ilvl w:val="0"/>
          <w:numId w:val="1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b/>
          <w:bCs/>
          <w:sz w:val="20"/>
          <w:szCs w:val="20"/>
        </w:rPr>
        <w:t>BDD, TDD and ATDD:</w:t>
      </w:r>
      <w:r w:rsidRPr="009811FF">
        <w:rPr>
          <w:rFonts w:ascii="Segoe UI Semilight" w:hAnsi="Segoe UI Semilight" w:cs="Segoe UI Semilight"/>
          <w:sz w:val="20"/>
          <w:szCs w:val="20"/>
        </w:rPr>
        <w:t xml:space="preserve"> Cucumber, SpecFlow, JUnit, TestNG, PyUnit, Behave, NUnit</w:t>
      </w:r>
    </w:p>
    <w:p w14:paraId="5CA15E60" w14:textId="77777777" w:rsidR="0013039F" w:rsidRPr="009811FF" w:rsidRDefault="0013039F">
      <w:pPr>
        <w:pStyle w:val="ListParagraph"/>
        <w:numPr>
          <w:ilvl w:val="0"/>
          <w:numId w:val="1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b/>
          <w:bCs/>
          <w:sz w:val="20"/>
          <w:szCs w:val="20"/>
        </w:rPr>
        <w:t>API Testing:</w:t>
      </w:r>
      <w:r w:rsidRPr="009811FF">
        <w:rPr>
          <w:rFonts w:ascii="Segoe UI Semilight" w:hAnsi="Segoe UI Semilight" w:cs="Segoe UI Semilight"/>
          <w:sz w:val="20"/>
          <w:szCs w:val="20"/>
        </w:rPr>
        <w:t xml:space="preserve"> Postman, REST Assured, ReadyAPI, JMeter</w:t>
      </w:r>
    </w:p>
    <w:p w14:paraId="1D13C7C2" w14:textId="77777777" w:rsidR="0013039F" w:rsidRPr="009811FF" w:rsidRDefault="0013039F">
      <w:pPr>
        <w:pStyle w:val="ListParagraph"/>
        <w:numPr>
          <w:ilvl w:val="0"/>
          <w:numId w:val="1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b/>
          <w:bCs/>
          <w:sz w:val="20"/>
          <w:szCs w:val="20"/>
        </w:rPr>
        <w:t>DevOps/CI/CD:</w:t>
      </w:r>
      <w:r w:rsidRPr="009811FF">
        <w:rPr>
          <w:rFonts w:ascii="Segoe UI Semilight" w:hAnsi="Segoe UI Semilight" w:cs="Segoe UI Semilight"/>
          <w:sz w:val="20"/>
          <w:szCs w:val="20"/>
        </w:rPr>
        <w:t xml:space="preserve"> Azure DevOps, Bitbucket, Jenkins, GitHub, Git</w:t>
      </w:r>
    </w:p>
    <w:p w14:paraId="6FACA67D" w14:textId="68FCC85E" w:rsidR="0013039F" w:rsidRPr="009811FF" w:rsidRDefault="0013039F">
      <w:pPr>
        <w:pStyle w:val="ListParagraph"/>
        <w:numPr>
          <w:ilvl w:val="0"/>
          <w:numId w:val="1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b/>
          <w:bCs/>
          <w:sz w:val="20"/>
          <w:szCs w:val="20"/>
        </w:rPr>
        <w:t>Languages:</w:t>
      </w:r>
      <w:r w:rsidRPr="009811FF">
        <w:rPr>
          <w:rFonts w:ascii="Segoe UI Semilight" w:hAnsi="Segoe UI Semilight" w:cs="Segoe UI Semilight"/>
          <w:sz w:val="20"/>
          <w:szCs w:val="20"/>
        </w:rPr>
        <w:t xml:space="preserve"> Java, Python, JavaScript, SQL, Shell, C#</w:t>
      </w:r>
      <w:r w:rsidR="00FB661B" w:rsidRPr="009811FF">
        <w:rPr>
          <w:rFonts w:ascii="Segoe UI Semilight" w:hAnsi="Segoe UI Semilight" w:cs="Segoe UI Semilight"/>
          <w:sz w:val="20"/>
          <w:szCs w:val="20"/>
        </w:rPr>
        <w:t>, UNIX</w:t>
      </w:r>
    </w:p>
    <w:p w14:paraId="3DB98CC0" w14:textId="606249D6" w:rsidR="0013039F" w:rsidRPr="002C46BC" w:rsidRDefault="0013039F">
      <w:pPr>
        <w:pStyle w:val="ListParagraph"/>
        <w:numPr>
          <w:ilvl w:val="0"/>
          <w:numId w:val="13"/>
        </w:numPr>
        <w:spacing w:after="0" w:line="240" w:lineRule="auto"/>
        <w:jc w:val="both"/>
        <w:rPr>
          <w:rFonts w:ascii="Segoe UI Semilight" w:hAnsi="Segoe UI Semilight" w:cs="Segoe UI Semilight"/>
          <w:sz w:val="20"/>
          <w:szCs w:val="20"/>
        </w:rPr>
      </w:pPr>
      <w:r w:rsidRPr="002C46BC">
        <w:rPr>
          <w:rFonts w:ascii="Segoe UI Semilight" w:hAnsi="Segoe UI Semilight" w:cs="Segoe UI Semilight"/>
          <w:b/>
          <w:bCs/>
          <w:sz w:val="20"/>
          <w:szCs w:val="20"/>
        </w:rPr>
        <w:t>Cloud &amp; Data:</w:t>
      </w:r>
      <w:r w:rsidRPr="002C46BC">
        <w:rPr>
          <w:rFonts w:ascii="Segoe UI Semilight" w:hAnsi="Segoe UI Semilight" w:cs="Segoe UI Semilight"/>
          <w:sz w:val="20"/>
          <w:szCs w:val="20"/>
        </w:rPr>
        <w:t xml:space="preserve"> </w:t>
      </w:r>
      <w:r w:rsidR="002C46BC" w:rsidRPr="002C46BC">
        <w:rPr>
          <w:rFonts w:ascii="Segoe UI Semilight" w:hAnsi="Segoe UI Semilight" w:cs="Segoe UI Semilight"/>
          <w:sz w:val="20"/>
          <w:szCs w:val="20"/>
        </w:rPr>
        <w:t xml:space="preserve">Azure Data Lake, Azure Data Factory (ADF), Databricks, Snowflake, </w:t>
      </w:r>
      <w:r w:rsidR="002C46BC" w:rsidRPr="002C46BC">
        <w:rPr>
          <w:rFonts w:ascii="Segoe UI Semilight" w:hAnsi="Segoe UI Semilight" w:cs="Segoe UI Semilight"/>
          <w:b/>
          <w:bCs/>
          <w:sz w:val="20"/>
          <w:szCs w:val="20"/>
        </w:rPr>
        <w:t xml:space="preserve">Microsoft Fabric (Lakehouse, </w:t>
      </w:r>
      <w:r w:rsidR="002C46BC">
        <w:rPr>
          <w:rFonts w:ascii="Segoe UI Semilight" w:hAnsi="Segoe UI Semilight" w:cs="Segoe UI Semilight"/>
          <w:b/>
          <w:bCs/>
          <w:sz w:val="20"/>
          <w:szCs w:val="20"/>
        </w:rPr>
        <w:t>Delta Lake-based platforms</w:t>
      </w:r>
      <w:r w:rsidR="002C46BC" w:rsidRPr="002C46BC">
        <w:rPr>
          <w:rFonts w:ascii="Segoe UI Semilight" w:hAnsi="Segoe UI Semilight" w:cs="Segoe UI Semilight"/>
          <w:b/>
          <w:bCs/>
          <w:sz w:val="20"/>
          <w:szCs w:val="20"/>
        </w:rPr>
        <w:t>, Medallion Architecture – Bronze/Silver/Gold layers)</w:t>
      </w:r>
      <w:r w:rsidR="002C46BC" w:rsidRPr="002C46BC">
        <w:rPr>
          <w:rFonts w:ascii="Segoe UI Semilight" w:hAnsi="Segoe UI Semilight" w:cs="Segoe UI Semilight"/>
          <w:sz w:val="20"/>
          <w:szCs w:val="20"/>
        </w:rPr>
        <w:t>, Azure DevOps</w:t>
      </w:r>
    </w:p>
    <w:p w14:paraId="422EA66D" w14:textId="77777777" w:rsidR="0013039F" w:rsidRPr="009811FF" w:rsidRDefault="0013039F">
      <w:pPr>
        <w:pStyle w:val="ListParagraph"/>
        <w:numPr>
          <w:ilvl w:val="0"/>
          <w:numId w:val="1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b/>
          <w:bCs/>
          <w:sz w:val="20"/>
          <w:szCs w:val="20"/>
        </w:rPr>
        <w:t>Containers:</w:t>
      </w:r>
      <w:r w:rsidRPr="009811FF">
        <w:rPr>
          <w:rFonts w:ascii="Segoe UI Semilight" w:hAnsi="Segoe UI Semilight" w:cs="Segoe UI Semilight"/>
          <w:sz w:val="20"/>
          <w:szCs w:val="20"/>
        </w:rPr>
        <w:t xml:space="preserve"> Docker, Kubernetes</w:t>
      </w:r>
    </w:p>
    <w:p w14:paraId="284A84D6" w14:textId="2C228DA6" w:rsidR="00177410" w:rsidRPr="009811FF" w:rsidRDefault="00177410">
      <w:pPr>
        <w:pStyle w:val="ListParagraph"/>
        <w:numPr>
          <w:ilvl w:val="0"/>
          <w:numId w:val="13"/>
        </w:numPr>
        <w:spacing w:after="0" w:line="240" w:lineRule="auto"/>
        <w:jc w:val="both"/>
        <w:rPr>
          <w:rFonts w:ascii="Segoe UI Semilight" w:hAnsi="Segoe UI Semilight" w:cs="Segoe UI Semilight"/>
          <w:sz w:val="22"/>
          <w:szCs w:val="22"/>
        </w:rPr>
      </w:pPr>
      <w:r w:rsidRPr="009811FF">
        <w:rPr>
          <w:rFonts w:ascii="Segoe UI Semilight" w:hAnsi="Segoe UI Semilight" w:cs="Segoe UI Semilight"/>
          <w:b/>
          <w:bCs/>
          <w:sz w:val="20"/>
          <w:szCs w:val="20"/>
        </w:rPr>
        <w:t>Performance</w:t>
      </w:r>
      <w:r w:rsidR="00016ECA" w:rsidRPr="009811FF">
        <w:rPr>
          <w:rFonts w:ascii="Segoe UI Semilight" w:hAnsi="Segoe UI Semilight" w:cs="Segoe UI Semilight"/>
          <w:b/>
          <w:bCs/>
          <w:sz w:val="20"/>
          <w:szCs w:val="20"/>
        </w:rPr>
        <w:t xml:space="preserve"> Testing</w:t>
      </w:r>
      <w:r w:rsidRPr="009811FF">
        <w:rPr>
          <w:rFonts w:ascii="Segoe UI Semilight" w:hAnsi="Segoe UI Semilight" w:cs="Segoe UI Semilight"/>
          <w:b/>
          <w:bCs/>
          <w:sz w:val="20"/>
          <w:szCs w:val="20"/>
        </w:rPr>
        <w:t>:</w:t>
      </w:r>
      <w:r w:rsidRPr="009811FF">
        <w:rPr>
          <w:rFonts w:ascii="Segoe UI Semilight" w:hAnsi="Segoe UI Semilight" w:cs="Segoe UI Semilight"/>
          <w:sz w:val="20"/>
          <w:szCs w:val="20"/>
        </w:rPr>
        <w:t xml:space="preserve"> </w:t>
      </w:r>
      <w:r w:rsidRPr="009811FF">
        <w:rPr>
          <w:rFonts w:ascii="Segoe UI Semilight" w:hAnsi="Segoe UI Semilight" w:cs="Segoe UI Semilight"/>
          <w:bCs/>
          <w:sz w:val="20"/>
          <w:szCs w:val="20"/>
        </w:rPr>
        <w:t>LoadRunner, Apache JMeter, Gatling</w:t>
      </w:r>
    </w:p>
    <w:p w14:paraId="019977D8" w14:textId="26446103" w:rsidR="0013039F" w:rsidRPr="00177410" w:rsidRDefault="00000000" w:rsidP="00177410">
      <w:pPr>
        <w:spacing w:after="0" w:line="240" w:lineRule="auto"/>
        <w:jc w:val="both"/>
        <w:rPr>
          <w:rFonts w:ascii="Segoe UI" w:hAnsi="Segoe UI" w:cs="Segoe UI"/>
          <w:sz w:val="22"/>
          <w:szCs w:val="22"/>
        </w:rPr>
      </w:pPr>
      <w:r>
        <w:rPr>
          <w:rFonts w:ascii="Segoe UI" w:hAnsi="Segoe UI" w:cs="Segoe UI"/>
          <w:sz w:val="22"/>
          <w:szCs w:val="22"/>
        </w:rPr>
        <w:pict w14:anchorId="5EDCFAC9">
          <v:rect id="_x0000_i1028" style="width:0;height:1.5pt" o:hralign="center" o:hrstd="t" o:hr="t" fillcolor="#a0a0a0" stroked="f"/>
        </w:pict>
      </w:r>
    </w:p>
    <w:p w14:paraId="77974107" w14:textId="77777777" w:rsidR="0013039F" w:rsidRDefault="0013039F" w:rsidP="00927BD2">
      <w:pPr>
        <w:spacing w:line="276" w:lineRule="auto"/>
        <w:jc w:val="both"/>
        <w:rPr>
          <w:rFonts w:ascii="Segoe UI" w:hAnsi="Segoe UI" w:cs="Segoe UI"/>
          <w:b/>
          <w:bCs/>
          <w:sz w:val="22"/>
          <w:szCs w:val="22"/>
        </w:rPr>
      </w:pPr>
      <w:r w:rsidRPr="0013039F">
        <w:rPr>
          <w:rFonts w:ascii="Segoe UI" w:hAnsi="Segoe UI" w:cs="Segoe UI"/>
          <w:b/>
          <w:bCs/>
          <w:sz w:val="22"/>
          <w:szCs w:val="22"/>
        </w:rPr>
        <w:t>PROFESSIONAL EXPERIENCE</w:t>
      </w:r>
    </w:p>
    <w:p w14:paraId="56AEF912" w14:textId="2BA506DC" w:rsidR="0067715E" w:rsidRDefault="0067715E" w:rsidP="009811FF">
      <w:pPr>
        <w:spacing w:after="0" w:line="276" w:lineRule="auto"/>
        <w:jc w:val="both"/>
        <w:rPr>
          <w:rFonts w:ascii="Segoe UI Semilight" w:hAnsi="Segoe UI Semilight" w:cs="Segoe UI Semilight"/>
          <w:b/>
          <w:bCs/>
          <w:sz w:val="20"/>
          <w:szCs w:val="20"/>
        </w:rPr>
      </w:pPr>
      <w:r w:rsidRPr="0067715E">
        <w:rPr>
          <w:rFonts w:ascii="Segoe UI Semilight" w:hAnsi="Segoe UI Semilight" w:cs="Segoe UI Semilight"/>
          <w:b/>
          <w:bCs/>
          <w:sz w:val="20"/>
          <w:szCs w:val="20"/>
        </w:rPr>
        <w:t xml:space="preserve">Medical Indemnity Protection Society </w:t>
      </w:r>
      <w:r>
        <w:rPr>
          <w:rFonts w:ascii="Segoe UI Semilight" w:hAnsi="Segoe UI Semilight" w:cs="Segoe UI Semilight"/>
          <w:b/>
          <w:bCs/>
          <w:sz w:val="20"/>
          <w:szCs w:val="20"/>
        </w:rPr>
        <w:t>–</w:t>
      </w:r>
      <w:r w:rsidRPr="0067715E">
        <w:rPr>
          <w:rFonts w:ascii="Segoe UI Semilight" w:hAnsi="Segoe UI Semilight" w:cs="Segoe UI Semilight"/>
          <w:b/>
          <w:bCs/>
          <w:sz w:val="20"/>
          <w:szCs w:val="20"/>
        </w:rPr>
        <w:t xml:space="preserve"> Me</w:t>
      </w:r>
      <w:r>
        <w:rPr>
          <w:rFonts w:ascii="Segoe UI Semilight" w:hAnsi="Segoe UI Semilight" w:cs="Segoe UI Semilight"/>
          <w:b/>
          <w:bCs/>
          <w:sz w:val="20"/>
          <w:szCs w:val="20"/>
        </w:rPr>
        <w:t>lbourne, VIC</w:t>
      </w:r>
    </w:p>
    <w:p w14:paraId="5B227587" w14:textId="1A63DB93" w:rsidR="0067715E" w:rsidRPr="0067715E" w:rsidRDefault="0067715E" w:rsidP="009811FF">
      <w:pPr>
        <w:spacing w:after="0" w:line="276" w:lineRule="auto"/>
        <w:jc w:val="both"/>
        <w:rPr>
          <w:rFonts w:ascii="Segoe UI Semilight" w:hAnsi="Segoe UI Semilight" w:cs="Segoe UI Semilight"/>
          <w:b/>
          <w:bCs/>
          <w:sz w:val="20"/>
          <w:szCs w:val="20"/>
        </w:rPr>
      </w:pPr>
      <w:r>
        <w:rPr>
          <w:rFonts w:ascii="Segoe UI Semilight" w:hAnsi="Segoe UI Semilight" w:cs="Segoe UI Semilight"/>
          <w:b/>
          <w:bCs/>
          <w:sz w:val="20"/>
          <w:szCs w:val="20"/>
        </w:rPr>
        <w:t>Test Manager | Feb 2026 – Present</w:t>
      </w:r>
    </w:p>
    <w:p w14:paraId="7DD44528" w14:textId="77777777" w:rsidR="005E7089" w:rsidRPr="005E7089" w:rsidRDefault="005E7089" w:rsidP="005E7089">
      <w:pPr>
        <w:spacing w:after="0" w:line="276" w:lineRule="auto"/>
        <w:jc w:val="both"/>
        <w:rPr>
          <w:rFonts w:ascii="Segoe UI Semilight" w:hAnsi="Segoe UI Semilight" w:cs="Segoe UI Semilight"/>
          <w:b/>
          <w:bCs/>
          <w:sz w:val="20"/>
          <w:szCs w:val="20"/>
        </w:rPr>
      </w:pPr>
      <w:r w:rsidRPr="005E7089">
        <w:rPr>
          <w:rFonts w:ascii="Segoe UI Semilight" w:hAnsi="Segoe UI Semilight" w:cs="Segoe UI Semilight"/>
          <w:b/>
          <w:bCs/>
          <w:sz w:val="20"/>
          <w:szCs w:val="20"/>
        </w:rPr>
        <w:t>1) Genesys Cloud CX Contact Centre Transformation</w:t>
      </w:r>
    </w:p>
    <w:p w14:paraId="056C3F9F" w14:textId="0F308B7E" w:rsidR="005E7089" w:rsidRDefault="005E7089" w:rsidP="005E7089">
      <w:pPr>
        <w:spacing w:after="0" w:line="276" w:lineRule="auto"/>
        <w:jc w:val="both"/>
        <w:rPr>
          <w:rFonts w:ascii="Segoe UI Semilight" w:hAnsi="Segoe UI Semilight" w:cs="Segoe UI Semilight"/>
          <w:b/>
          <w:bCs/>
          <w:sz w:val="20"/>
          <w:szCs w:val="20"/>
        </w:rPr>
      </w:pPr>
      <w:r w:rsidRPr="005E7089">
        <w:rPr>
          <w:rFonts w:ascii="Segoe UI Semilight" w:hAnsi="Segoe UI Semilight" w:cs="Segoe UI Semilight"/>
          <w:b/>
          <w:bCs/>
          <w:sz w:val="20"/>
          <w:szCs w:val="20"/>
        </w:rPr>
        <w:t>Project Overview</w:t>
      </w:r>
      <w:r>
        <w:rPr>
          <w:rFonts w:ascii="Segoe UI Semilight" w:hAnsi="Segoe UI Semilight" w:cs="Segoe UI Semilight"/>
          <w:b/>
          <w:bCs/>
          <w:sz w:val="20"/>
          <w:szCs w:val="20"/>
        </w:rPr>
        <w:t xml:space="preserve">: </w:t>
      </w:r>
    </w:p>
    <w:p w14:paraId="536E094A" w14:textId="72B0D870" w:rsidR="005E7089" w:rsidRPr="005E7089" w:rsidRDefault="005E7089" w:rsidP="005E7089">
      <w:p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Multi-year enterprise transformation delivering a cloud-based Genesys Cloud CX platform to modernise telephony, IVR, digital engagement, and operational analytics. The program strengthened service resilience, compliance controls, and customer experience across Member Services and Claims.</w:t>
      </w:r>
    </w:p>
    <w:p w14:paraId="3F673C2B" w14:textId="77777777" w:rsidR="005E7089" w:rsidRPr="005E7089" w:rsidRDefault="005E7089" w:rsidP="005E7089">
      <w:pPr>
        <w:spacing w:after="0" w:line="276" w:lineRule="auto"/>
        <w:jc w:val="both"/>
        <w:rPr>
          <w:rFonts w:ascii="Segoe UI Semilight" w:hAnsi="Segoe UI Semilight" w:cs="Segoe UI Semilight"/>
          <w:b/>
          <w:bCs/>
          <w:sz w:val="20"/>
          <w:szCs w:val="20"/>
        </w:rPr>
      </w:pPr>
      <w:r w:rsidRPr="005E7089">
        <w:rPr>
          <w:rFonts w:ascii="Segoe UI Semilight" w:hAnsi="Segoe UI Semilight" w:cs="Segoe UI Semilight"/>
          <w:b/>
          <w:bCs/>
          <w:sz w:val="20"/>
          <w:szCs w:val="20"/>
        </w:rPr>
        <w:t>Key Contributions</w:t>
      </w:r>
    </w:p>
    <w:p w14:paraId="767C00C1" w14:textId="77777777" w:rsidR="005E7089" w:rsidRPr="005E7089" w:rsidRDefault="005E7089" w:rsidP="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Led end-to-end test strategy and governance across SIT, UAT, OAT, regression, BCP, and go-live phases.</w:t>
      </w:r>
    </w:p>
    <w:p w14:paraId="0E35E2BA" w14:textId="77777777" w:rsidR="005E7089" w:rsidRPr="005E7089" w:rsidRDefault="005E7089" w:rsidP="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Directed validation across voice, IVR, BYOC routing, SSO/SCIM provisioning, recording, analytics, and PCI/PII compliance controls.</w:t>
      </w:r>
    </w:p>
    <w:p w14:paraId="4447C1BA" w14:textId="77777777" w:rsidR="005E7089" w:rsidRPr="005E7089" w:rsidRDefault="005E7089" w:rsidP="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Executed high-risk telephony and resilience testing including DID routing, SBC failover, callback workflows, queue prioritisation, and SLA validation.</w:t>
      </w:r>
    </w:p>
    <w:p w14:paraId="0FDFD357" w14:textId="77777777" w:rsidR="005E7089" w:rsidRPr="005E7089" w:rsidRDefault="005E7089" w:rsidP="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lastRenderedPageBreak/>
        <w:t>Managed vendors and cross-functional stakeholders to drive RTM traceability, structured defect triage, and executive quality reporting.</w:t>
      </w:r>
    </w:p>
    <w:p w14:paraId="18BB711F" w14:textId="1FAAB56A" w:rsidR="005E7089" w:rsidRPr="005E7089" w:rsidRDefault="005E7089" w:rsidP="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Supported cutover and hyper care with structured readiness assessments and evidence-based production sign-off.</w:t>
      </w:r>
    </w:p>
    <w:p w14:paraId="1237AEA1" w14:textId="77777777" w:rsidR="005E7089" w:rsidRPr="005E7089" w:rsidRDefault="005E7089" w:rsidP="005E7089">
      <w:pPr>
        <w:spacing w:after="0" w:line="276" w:lineRule="auto"/>
        <w:jc w:val="both"/>
        <w:rPr>
          <w:rFonts w:ascii="Segoe UI Semilight" w:hAnsi="Segoe UI Semilight" w:cs="Segoe UI Semilight"/>
          <w:b/>
          <w:bCs/>
          <w:sz w:val="20"/>
          <w:szCs w:val="20"/>
        </w:rPr>
      </w:pPr>
      <w:r w:rsidRPr="005E7089">
        <w:rPr>
          <w:rFonts w:ascii="Segoe UI Semilight" w:hAnsi="Segoe UI Semilight" w:cs="Segoe UI Semilight"/>
          <w:b/>
          <w:bCs/>
          <w:sz w:val="20"/>
          <w:szCs w:val="20"/>
        </w:rPr>
        <w:t>2) Enterprise Data Platform (EDP) – Phase One (Azure)</w:t>
      </w:r>
    </w:p>
    <w:p w14:paraId="5C78147D" w14:textId="1DA01137" w:rsidR="005E7089" w:rsidRPr="005E7089" w:rsidRDefault="005E7089" w:rsidP="005E7089">
      <w:p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b/>
          <w:bCs/>
          <w:sz w:val="20"/>
          <w:szCs w:val="20"/>
        </w:rPr>
        <w:t>Project Overview</w:t>
      </w:r>
      <w:r>
        <w:rPr>
          <w:rFonts w:ascii="Segoe UI Semilight" w:hAnsi="Segoe UI Semilight" w:cs="Segoe UI Semilight"/>
          <w:b/>
          <w:bCs/>
          <w:sz w:val="20"/>
          <w:szCs w:val="20"/>
        </w:rPr>
        <w:t xml:space="preserve">: </w:t>
      </w:r>
      <w:r w:rsidRPr="005E7089">
        <w:rPr>
          <w:rFonts w:ascii="Segoe UI Semilight" w:hAnsi="Segoe UI Semilight" w:cs="Segoe UI Semilight"/>
          <w:sz w:val="20"/>
          <w:szCs w:val="20"/>
        </w:rPr>
        <w:t>Phase One of an enterprise Azure data platform delivering ingestion, cleansing, and CDM-aligned data layers to standardise reporting and operational insights. The initiative focused on strengthening data quality, reconciliation integrity, and controlled production change governance.</w:t>
      </w:r>
    </w:p>
    <w:p w14:paraId="55EC7910" w14:textId="77777777" w:rsidR="005E7089" w:rsidRPr="005E7089" w:rsidRDefault="005E7089" w:rsidP="005E7089">
      <w:pPr>
        <w:spacing w:after="0" w:line="276" w:lineRule="auto"/>
        <w:jc w:val="both"/>
        <w:rPr>
          <w:rFonts w:ascii="Segoe UI Semilight" w:hAnsi="Segoe UI Semilight" w:cs="Segoe UI Semilight"/>
          <w:b/>
          <w:bCs/>
          <w:sz w:val="20"/>
          <w:szCs w:val="20"/>
        </w:rPr>
      </w:pPr>
      <w:r w:rsidRPr="005E7089">
        <w:rPr>
          <w:rFonts w:ascii="Segoe UI Semilight" w:hAnsi="Segoe UI Semilight" w:cs="Segoe UI Semilight"/>
          <w:b/>
          <w:bCs/>
          <w:sz w:val="20"/>
          <w:szCs w:val="20"/>
        </w:rPr>
        <w:t>Key Contributions</w:t>
      </w:r>
    </w:p>
    <w:p w14:paraId="05143031" w14:textId="15A41B51" w:rsidR="005E7089" w:rsidRPr="005E7089" w:rsidRDefault="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Defined and led UAT and non-functional testing strategy across telephony integration and the Enterprise Data Platform.</w:t>
      </w:r>
    </w:p>
    <w:p w14:paraId="1DD29569" w14:textId="2AF53074" w:rsidR="005E7089" w:rsidRPr="005E7089" w:rsidRDefault="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Established validation frameworks across bronze (ingestion), cleansing, and silver (CDM-mapped) layers ensuring reconciliation accuracy and business rule alignment.</w:t>
      </w:r>
    </w:p>
    <w:p w14:paraId="3AA6F14C" w14:textId="031B5550" w:rsidR="005E7089" w:rsidRPr="005E7089" w:rsidRDefault="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Collaborated with architects and data engineers to review ADF pipelines, ingestion configurations, metadata, and transformation logic.</w:t>
      </w:r>
    </w:p>
    <w:p w14:paraId="25654D32" w14:textId="5B7F8A60" w:rsidR="005E7089" w:rsidRPr="005E7089" w:rsidRDefault="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Led bronze-to-silver data validation including schema integrity checks, reconciliation controls, and downstream reporting verification.</w:t>
      </w:r>
    </w:p>
    <w:p w14:paraId="45B3B5E6" w14:textId="3A4F4551" w:rsidR="0067715E" w:rsidRPr="005E7089" w:rsidRDefault="005E7089" w:rsidP="005E7089">
      <w:pPr>
        <w:numPr>
          <w:ilvl w:val="0"/>
          <w:numId w:val="15"/>
        </w:numPr>
        <w:spacing w:after="0" w:line="276" w:lineRule="auto"/>
        <w:jc w:val="both"/>
        <w:rPr>
          <w:rFonts w:ascii="Segoe UI Semilight" w:hAnsi="Segoe UI Semilight" w:cs="Segoe UI Semilight"/>
          <w:sz w:val="20"/>
          <w:szCs w:val="20"/>
        </w:rPr>
      </w:pPr>
      <w:r w:rsidRPr="005E7089">
        <w:rPr>
          <w:rFonts w:ascii="Segoe UI Semilight" w:hAnsi="Segoe UI Semilight" w:cs="Segoe UI Semilight"/>
          <w:sz w:val="20"/>
          <w:szCs w:val="20"/>
        </w:rPr>
        <w:t>Reviewed and endorsed production SQL port changeover (dynamic → static), including outage planning, regression scope, and go/no-go governance.</w:t>
      </w:r>
    </w:p>
    <w:p w14:paraId="71886FD2" w14:textId="1B8819D4" w:rsidR="0067715E" w:rsidRPr="0067715E" w:rsidRDefault="005E7089" w:rsidP="009811FF">
      <w:pPr>
        <w:spacing w:after="0" w:line="276" w:lineRule="auto"/>
        <w:jc w:val="both"/>
        <w:rPr>
          <w:rFonts w:ascii="Segoe UI Semilight" w:hAnsi="Segoe UI Semilight" w:cs="Segoe UI Semilight"/>
          <w:b/>
          <w:bCs/>
          <w:sz w:val="20"/>
          <w:szCs w:val="20"/>
        </w:rPr>
      </w:pPr>
      <w:r>
        <w:rPr>
          <w:rFonts w:ascii="Segoe UI Semilight" w:hAnsi="Segoe UI Semilight" w:cs="Segoe UI Semilight"/>
          <w:b/>
          <w:bCs/>
          <w:sz w:val="20"/>
          <w:szCs w:val="20"/>
        </w:rPr>
        <w:pict w14:anchorId="452AF1B9">
          <v:rect id="_x0000_i1029" style="width:0;height:1.5pt" o:hralign="center" o:hrstd="t" o:hr="t" fillcolor="#a0a0a0" stroked="f"/>
        </w:pict>
      </w:r>
    </w:p>
    <w:p w14:paraId="7C53712E" w14:textId="1A560848" w:rsidR="00B70F23" w:rsidRPr="0067715E" w:rsidRDefault="00B70F23" w:rsidP="009811FF">
      <w:pPr>
        <w:spacing w:after="0" w:line="276" w:lineRule="auto"/>
        <w:jc w:val="both"/>
        <w:rPr>
          <w:rFonts w:ascii="Segoe UI Semilight" w:hAnsi="Segoe UI Semilight" w:cs="Segoe UI Semilight"/>
          <w:b/>
          <w:bCs/>
          <w:sz w:val="20"/>
          <w:szCs w:val="20"/>
          <w:lang w:val="it-IT"/>
        </w:rPr>
      </w:pPr>
      <w:r w:rsidRPr="0067715E">
        <w:rPr>
          <w:rFonts w:ascii="Segoe UI Semilight" w:hAnsi="Segoe UI Semilight" w:cs="Segoe UI Semilight"/>
          <w:b/>
          <w:bCs/>
          <w:sz w:val="20"/>
          <w:szCs w:val="20"/>
          <w:lang w:val="it-IT"/>
        </w:rPr>
        <w:t>Ambulance Victoria – Melbourne, VIC</w:t>
      </w:r>
    </w:p>
    <w:p w14:paraId="2829DD3C" w14:textId="2C117662" w:rsidR="00B70F23" w:rsidRDefault="00B70F23" w:rsidP="009811FF">
      <w:pPr>
        <w:spacing w:after="0" w:line="276" w:lineRule="auto"/>
        <w:jc w:val="both"/>
        <w:rPr>
          <w:rFonts w:ascii="Segoe UI Semilight" w:hAnsi="Segoe UI Semilight" w:cs="Segoe UI Semilight"/>
          <w:b/>
          <w:bCs/>
          <w:i/>
          <w:iCs/>
          <w:sz w:val="20"/>
          <w:szCs w:val="20"/>
        </w:rPr>
      </w:pPr>
      <w:r w:rsidRPr="00B70F23">
        <w:rPr>
          <w:rFonts w:ascii="Segoe UI Semilight" w:hAnsi="Segoe UI Semilight" w:cs="Segoe UI Semilight"/>
          <w:b/>
          <w:bCs/>
          <w:sz w:val="20"/>
          <w:szCs w:val="20"/>
        </w:rPr>
        <w:t xml:space="preserve">Test Manager | </w:t>
      </w:r>
      <w:r w:rsidRPr="0067715E">
        <w:rPr>
          <w:rFonts w:ascii="Segoe UI Semilight" w:hAnsi="Segoe UI Semilight" w:cs="Segoe UI Semilight"/>
          <w:b/>
          <w:bCs/>
          <w:sz w:val="20"/>
          <w:szCs w:val="20"/>
        </w:rPr>
        <w:t xml:space="preserve">Jul 2023 – </w:t>
      </w:r>
      <w:r w:rsidR="0067715E">
        <w:rPr>
          <w:rFonts w:ascii="Segoe UI Semilight" w:hAnsi="Segoe UI Semilight" w:cs="Segoe UI Semilight"/>
          <w:b/>
          <w:bCs/>
          <w:sz w:val="20"/>
          <w:szCs w:val="20"/>
        </w:rPr>
        <w:t>Feb 2026</w:t>
      </w:r>
    </w:p>
    <w:p w14:paraId="3C2B4C96" w14:textId="77777777" w:rsidR="009811FF" w:rsidRPr="009811FF" w:rsidRDefault="009811FF" w:rsidP="009811FF">
      <w:pPr>
        <w:spacing w:after="0" w:line="276" w:lineRule="auto"/>
        <w:jc w:val="both"/>
        <w:rPr>
          <w:rFonts w:ascii="Segoe UI Semilight" w:hAnsi="Segoe UI Semilight" w:cs="Segoe UI Semilight"/>
          <w:b/>
          <w:bCs/>
          <w:sz w:val="20"/>
          <w:szCs w:val="20"/>
        </w:rPr>
      </w:pPr>
      <w:r w:rsidRPr="009811FF">
        <w:rPr>
          <w:rFonts w:ascii="Segoe UI Semilight" w:hAnsi="Segoe UI Semilight" w:cs="Segoe UI Semilight"/>
          <w:b/>
          <w:bCs/>
          <w:sz w:val="20"/>
          <w:szCs w:val="20"/>
        </w:rPr>
        <w:t>Major Programs: Chris21 HRIS Upgrade | Oracle iExpense | VACIS Mobility | EDW Data Lakehouse</w:t>
      </w:r>
    </w:p>
    <w:p w14:paraId="1DA74862" w14:textId="77777777" w:rsidR="009811FF" w:rsidRPr="009811FF" w:rsidRDefault="009811FF" w:rsidP="009811FF">
      <w:pPr>
        <w:spacing w:before="120" w:after="0" w:line="240" w:lineRule="auto"/>
        <w:jc w:val="both"/>
        <w:rPr>
          <w:rFonts w:ascii="Segoe UI Semilight" w:hAnsi="Segoe UI Semilight" w:cs="Segoe UI Semilight"/>
          <w:b/>
          <w:bCs/>
          <w:sz w:val="20"/>
          <w:szCs w:val="20"/>
        </w:rPr>
      </w:pPr>
      <w:r w:rsidRPr="009811FF">
        <w:rPr>
          <w:rFonts w:ascii="Segoe UI Semilight" w:hAnsi="Segoe UI Semilight" w:cs="Segoe UI Semilight"/>
          <w:b/>
          <w:bCs/>
          <w:sz w:val="20"/>
          <w:szCs w:val="20"/>
        </w:rPr>
        <w:t>Chris21 HRIS Upgrade / Modernisation</w:t>
      </w:r>
    </w:p>
    <w:p w14:paraId="061485DB" w14:textId="2AE5BD7F"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Led test strategy, governance, and planning for the Chris21 HRIS upgrade covering payroll processes, employee records, position structures, and award interpretation changes.</w:t>
      </w:r>
    </w:p>
    <w:p w14:paraId="5C5FC70C" w14:textId="7AEA1A99"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Coordinated SIT, integration, and UAT across HR, payroll, finance, and ICT teams ensuring complete hire-to-retire workflow coverage.</w:t>
      </w:r>
    </w:p>
    <w:p w14:paraId="616402CE" w14:textId="091BB722"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Managed data validation and reconciliation for employee master data, leave balances, pay components, and downstream finance/reporting integrations.</w:t>
      </w:r>
    </w:p>
    <w:p w14:paraId="450FC939" w14:textId="1A355B05" w:rsidR="009811FF" w:rsidRPr="009811FF" w:rsidRDefault="009811FF">
      <w:pPr>
        <w:numPr>
          <w:ilvl w:val="0"/>
          <w:numId w:val="1"/>
        </w:numPr>
        <w:spacing w:after="0" w:line="240" w:lineRule="auto"/>
        <w:jc w:val="both"/>
        <w:rPr>
          <w:rFonts w:ascii="Segoe UI Semilight" w:hAnsi="Segoe UI Semilight" w:cs="Segoe UI Semilight"/>
          <w:b/>
          <w:bCs/>
          <w:sz w:val="20"/>
          <w:szCs w:val="20"/>
        </w:rPr>
      </w:pPr>
      <w:r w:rsidRPr="009811FF">
        <w:rPr>
          <w:rFonts w:ascii="Segoe UI Semilight" w:hAnsi="Segoe UI Semilight" w:cs="Segoe UI Semilight"/>
          <w:sz w:val="20"/>
          <w:szCs w:val="20"/>
        </w:rPr>
        <w:t>Oversaw triage, vendor alignment, and release readiness, achieving a stable cutover with zero payroll disruption.</w:t>
      </w:r>
    </w:p>
    <w:p w14:paraId="09A76940" w14:textId="77777777" w:rsidR="009811FF" w:rsidRPr="009811FF" w:rsidRDefault="009811FF" w:rsidP="009811FF">
      <w:pPr>
        <w:spacing w:before="120" w:after="0" w:line="240" w:lineRule="auto"/>
        <w:jc w:val="both"/>
        <w:rPr>
          <w:rFonts w:ascii="Segoe UI Semilight" w:hAnsi="Segoe UI Semilight" w:cs="Segoe UI Semilight"/>
          <w:b/>
          <w:bCs/>
          <w:sz w:val="20"/>
          <w:szCs w:val="20"/>
        </w:rPr>
      </w:pPr>
      <w:r w:rsidRPr="009811FF">
        <w:rPr>
          <w:rFonts w:ascii="Segoe UI Semilight" w:hAnsi="Segoe UI Semilight" w:cs="Segoe UI Semilight"/>
          <w:b/>
          <w:bCs/>
          <w:sz w:val="20"/>
          <w:szCs w:val="20"/>
        </w:rPr>
        <w:t>Oracle iExpense Implementation</w:t>
      </w:r>
    </w:p>
    <w:p w14:paraId="458D203C" w14:textId="1CBF7919"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Directed end-to-end testing across UAT and system testing streams, ensuring full coverage of financial workflows and approval logic.</w:t>
      </w:r>
    </w:p>
    <w:p w14:paraId="521A6A99" w14:textId="18451885"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Standardised testing practices by establishing test plans, scenarios, datasets, and traceability models using JIRA Xray.</w:t>
      </w:r>
    </w:p>
    <w:p w14:paraId="5A785063" w14:textId="469E9586"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Provided technical leadership and coaching to business testers, improving quality and consistency across test cycles.</w:t>
      </w:r>
    </w:p>
    <w:p w14:paraId="54B0D9E1" w14:textId="08710FB4"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Drove structured defect governance and agile ceremonies, accelerating issue resolution and improving stakeholder visibility.</w:t>
      </w:r>
    </w:p>
    <w:p w14:paraId="5AA02D91" w14:textId="77777777" w:rsidR="009811FF" w:rsidRPr="009811FF" w:rsidRDefault="009811FF" w:rsidP="009811FF">
      <w:pPr>
        <w:spacing w:before="120" w:after="0" w:line="240" w:lineRule="auto"/>
        <w:jc w:val="both"/>
        <w:rPr>
          <w:rFonts w:ascii="Segoe UI Semilight" w:hAnsi="Segoe UI Semilight" w:cs="Segoe UI Semilight"/>
          <w:b/>
          <w:bCs/>
          <w:sz w:val="20"/>
          <w:szCs w:val="20"/>
        </w:rPr>
      </w:pPr>
      <w:r w:rsidRPr="009811FF">
        <w:rPr>
          <w:rFonts w:ascii="Segoe UI Semilight" w:hAnsi="Segoe UI Semilight" w:cs="Segoe UI Semilight"/>
          <w:b/>
          <w:bCs/>
          <w:sz w:val="20"/>
          <w:szCs w:val="20"/>
        </w:rPr>
        <w:t>VACIS Modernisation (iOS Enterprise Mobility Platform)</w:t>
      </w:r>
    </w:p>
    <w:p w14:paraId="15318C4A" w14:textId="2505E430"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Managed multi-stream testing for the statewide migration from legacy Windows devices to an iOS-based clinical mobility platform.</w:t>
      </w:r>
    </w:p>
    <w:p w14:paraId="28DFC229" w14:textId="6C4CB9A5"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Delivered integration, performance, and UAT coverage for field workflows, device behaviour, offline capability, and synchronisation logic.</w:t>
      </w:r>
    </w:p>
    <w:p w14:paraId="2B28591E" w14:textId="4038E99C"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Led vendor collaboration and operational engagement ensuring technical delivery aligned with frontline clinical requirements.</w:t>
      </w:r>
    </w:p>
    <w:p w14:paraId="45EF8C8B" w14:textId="1ED31F30"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lastRenderedPageBreak/>
        <w:t>Achieved a 40% reduction in regression time and delivered the rollout ahead of schedule with significant usability improvements.</w:t>
      </w:r>
    </w:p>
    <w:p w14:paraId="2F7241B5" w14:textId="77777777" w:rsidR="009811FF" w:rsidRPr="009811FF" w:rsidRDefault="009811FF" w:rsidP="009811FF">
      <w:pPr>
        <w:spacing w:before="120" w:after="0" w:line="240" w:lineRule="auto"/>
        <w:jc w:val="both"/>
        <w:rPr>
          <w:rFonts w:ascii="Segoe UI Semilight" w:hAnsi="Segoe UI Semilight" w:cs="Segoe UI Semilight"/>
          <w:b/>
          <w:bCs/>
          <w:sz w:val="20"/>
          <w:szCs w:val="20"/>
        </w:rPr>
      </w:pPr>
      <w:r w:rsidRPr="009811FF">
        <w:rPr>
          <w:rFonts w:ascii="Segoe UI Semilight" w:hAnsi="Segoe UI Semilight" w:cs="Segoe UI Semilight"/>
          <w:b/>
          <w:bCs/>
          <w:sz w:val="20"/>
          <w:szCs w:val="20"/>
        </w:rPr>
        <w:t>EDW Data Lakehouse – Azure Data Integration Program</w:t>
      </w:r>
    </w:p>
    <w:p w14:paraId="7DB38088" w14:textId="1A35532C"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Led validation of security, data integrity, and access controls across Azure Data Lake, ADF, and Databricks environments.</w:t>
      </w:r>
    </w:p>
    <w:p w14:paraId="6A56D16C" w14:textId="2D370CBD"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Established data privacy and governance controls including PII masking, row-level security, and privileged access validation.</w:t>
      </w:r>
    </w:p>
    <w:p w14:paraId="1FAD0B5B" w14:textId="2CA05476" w:rsidR="009811FF"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Oversaw API, ingestion, and transformation testing using SQL, Python, and automated pipelines integrated into CI/CD workflows.</w:t>
      </w:r>
    </w:p>
    <w:p w14:paraId="7E4C5E6D" w14:textId="4CB6E10D" w:rsidR="00B70F23" w:rsidRPr="009811FF" w:rsidRDefault="009811FF">
      <w:pPr>
        <w:numPr>
          <w:ilvl w:val="0"/>
          <w:numId w:val="1"/>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Enhanced early-defect detection by embedding automated data quality checks, improving release readiness and compliance.</w:t>
      </w:r>
    </w:p>
    <w:p w14:paraId="52CF79ED" w14:textId="77777777" w:rsidR="00B70F23" w:rsidRPr="00B70F23" w:rsidRDefault="00000000" w:rsidP="00B70F23">
      <w:pPr>
        <w:spacing w:after="0" w:line="240" w:lineRule="auto"/>
        <w:jc w:val="both"/>
        <w:rPr>
          <w:rFonts w:ascii="Segoe UI Semilight" w:hAnsi="Segoe UI Semilight" w:cs="Segoe UI Semilight"/>
          <w:b/>
          <w:bCs/>
          <w:sz w:val="20"/>
          <w:szCs w:val="20"/>
        </w:rPr>
      </w:pPr>
      <w:r>
        <w:rPr>
          <w:rFonts w:ascii="Segoe UI Semilight" w:hAnsi="Segoe UI Semilight" w:cs="Segoe UI Semilight"/>
          <w:b/>
          <w:bCs/>
          <w:sz w:val="20"/>
          <w:szCs w:val="20"/>
        </w:rPr>
        <w:pict w14:anchorId="365EBEDB">
          <v:rect id="_x0000_i1030" style="width:0;height:1.5pt" o:hralign="center" o:hrstd="t" o:hr="t" fillcolor="#a0a0a0" stroked="f"/>
        </w:pict>
      </w:r>
    </w:p>
    <w:p w14:paraId="7C855C86" w14:textId="77777777" w:rsidR="00B70F23" w:rsidRPr="00B70F23" w:rsidRDefault="00B70F23" w:rsidP="009811FF">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Deloitte Australia – Melbourne, VIC</w:t>
      </w:r>
    </w:p>
    <w:p w14:paraId="233B824F" w14:textId="3F9E0538" w:rsidR="00B70F23" w:rsidRDefault="00695A49" w:rsidP="009811FF">
      <w:pPr>
        <w:spacing w:after="0" w:line="276" w:lineRule="auto"/>
        <w:jc w:val="both"/>
        <w:rPr>
          <w:rFonts w:ascii="Segoe UI Semilight" w:hAnsi="Segoe UI Semilight" w:cs="Segoe UI Semilight"/>
          <w:b/>
          <w:bCs/>
          <w:i/>
          <w:iCs/>
          <w:sz w:val="20"/>
          <w:szCs w:val="20"/>
        </w:rPr>
      </w:pPr>
      <w:r w:rsidRPr="00E25226">
        <w:rPr>
          <w:rFonts w:ascii="Segoe UI Semilight" w:hAnsi="Segoe UI Semilight" w:cs="Segoe UI Semilight"/>
          <w:b/>
          <w:bCs/>
          <w:sz w:val="20"/>
          <w:szCs w:val="20"/>
        </w:rPr>
        <w:t>Senior Test Manager</w:t>
      </w:r>
      <w:r w:rsidR="00B70F23" w:rsidRPr="00B70F23">
        <w:rPr>
          <w:rFonts w:ascii="Segoe UI Semilight" w:hAnsi="Segoe UI Semilight" w:cs="Segoe UI Semilight"/>
          <w:b/>
          <w:bCs/>
          <w:sz w:val="20"/>
          <w:szCs w:val="20"/>
        </w:rPr>
        <w:t xml:space="preserve"> | </w:t>
      </w:r>
      <w:r>
        <w:rPr>
          <w:rFonts w:ascii="Segoe UI Semilight" w:hAnsi="Segoe UI Semilight" w:cs="Segoe UI Semilight"/>
          <w:b/>
          <w:bCs/>
          <w:i/>
          <w:iCs/>
          <w:sz w:val="20"/>
          <w:szCs w:val="20"/>
        </w:rPr>
        <w:t>Sept</w:t>
      </w:r>
      <w:r w:rsidR="00B70F23" w:rsidRPr="00B70F23">
        <w:rPr>
          <w:rFonts w:ascii="Segoe UI Semilight" w:hAnsi="Segoe UI Semilight" w:cs="Segoe UI Semilight"/>
          <w:b/>
          <w:bCs/>
          <w:i/>
          <w:iCs/>
          <w:sz w:val="20"/>
          <w:szCs w:val="20"/>
        </w:rPr>
        <w:t xml:space="preserve"> 202</w:t>
      </w:r>
      <w:r>
        <w:rPr>
          <w:rFonts w:ascii="Segoe UI Semilight" w:hAnsi="Segoe UI Semilight" w:cs="Segoe UI Semilight"/>
          <w:b/>
          <w:bCs/>
          <w:i/>
          <w:iCs/>
          <w:sz w:val="20"/>
          <w:szCs w:val="20"/>
        </w:rPr>
        <w:t>1</w:t>
      </w:r>
      <w:r w:rsidR="00B70F23" w:rsidRPr="00B70F23">
        <w:rPr>
          <w:rFonts w:ascii="Segoe UI Semilight" w:hAnsi="Segoe UI Semilight" w:cs="Segoe UI Semilight"/>
          <w:b/>
          <w:bCs/>
          <w:i/>
          <w:iCs/>
          <w:sz w:val="20"/>
          <w:szCs w:val="20"/>
        </w:rPr>
        <w:t xml:space="preserve"> – Jul 2023</w:t>
      </w:r>
    </w:p>
    <w:p w14:paraId="3D02CD77" w14:textId="572F5269" w:rsidR="00B70F23" w:rsidRPr="00B70F23" w:rsidRDefault="00B70F23" w:rsidP="00B70F23">
      <w:pPr>
        <w:spacing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Brisbane City Council - D365 FinOps Transformation</w:t>
      </w:r>
    </w:p>
    <w:p w14:paraId="0FB12329" w14:textId="33F747FE" w:rsidR="009811FF" w:rsidRPr="009811FF" w:rsidRDefault="009811FF">
      <w:pPr>
        <w:numPr>
          <w:ilvl w:val="0"/>
          <w:numId w:val="2"/>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Led test strategy, planning, and governance for the D365 FinOps transformation covering finance, procurement, warehousing, and asset workflows.</w:t>
      </w:r>
    </w:p>
    <w:p w14:paraId="199EA1E1" w14:textId="5EFDE0CE" w:rsidR="009811FF" w:rsidRPr="009811FF" w:rsidRDefault="009811FF">
      <w:pPr>
        <w:numPr>
          <w:ilvl w:val="0"/>
          <w:numId w:val="2"/>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Directed onshore/offshore teams across SIT, integration, and UAT, ensuring full business process validation and alignment with program milestones.</w:t>
      </w:r>
    </w:p>
    <w:p w14:paraId="75B5013D" w14:textId="1AA31B4F" w:rsidR="009811FF" w:rsidRPr="009811FF" w:rsidRDefault="009811FF">
      <w:pPr>
        <w:numPr>
          <w:ilvl w:val="0"/>
          <w:numId w:val="2"/>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Introduced structured traceability, risk-based coverage, and automation-supported regression cycles through Azure DevOps and Bitbucket.</w:t>
      </w:r>
    </w:p>
    <w:p w14:paraId="361B0710" w14:textId="1142477B" w:rsidR="00B70F23" w:rsidRPr="00B70F23" w:rsidRDefault="009811FF">
      <w:pPr>
        <w:numPr>
          <w:ilvl w:val="0"/>
          <w:numId w:val="2"/>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Strengthened release readiness by driving coordinated triage, vendor alignment, quality reporting, and executive-level decision support.</w:t>
      </w:r>
      <w:r w:rsidR="00B70F23" w:rsidRPr="00B70F23">
        <w:rPr>
          <w:rFonts w:ascii="Segoe UI Semilight" w:hAnsi="Segoe UI Semilight" w:cs="Segoe UI Semilight"/>
          <w:sz w:val="20"/>
          <w:szCs w:val="20"/>
        </w:rPr>
        <w:t xml:space="preserve"> </w:t>
      </w:r>
    </w:p>
    <w:p w14:paraId="45EAD3CB" w14:textId="250CD7B1" w:rsidR="00B70F23" w:rsidRPr="00B70F23" w:rsidRDefault="00B70F23" w:rsidP="007F766F">
      <w:pPr>
        <w:spacing w:before="120"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 xml:space="preserve">CPA Australia - </w:t>
      </w:r>
      <w:r w:rsidR="009811FF" w:rsidRPr="009811FF">
        <w:rPr>
          <w:rFonts w:ascii="Segoe UI Semilight" w:hAnsi="Segoe UI Semilight" w:cs="Segoe UI Semilight"/>
          <w:b/>
          <w:bCs/>
          <w:sz w:val="20"/>
          <w:szCs w:val="20"/>
        </w:rPr>
        <w:t>D365 CE &amp; FinOps Implementation</w:t>
      </w:r>
    </w:p>
    <w:p w14:paraId="7C90B1F4" w14:textId="2DA6EAFF" w:rsidR="009811FF" w:rsidRPr="009811FF" w:rsidRDefault="009811FF">
      <w:pPr>
        <w:numPr>
          <w:ilvl w:val="0"/>
          <w:numId w:val="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Managed system, integration, and UAT testing across GL, AP, Fixed Assets, Procurement, Budgeting, and CE modules with strong governance oversight.</w:t>
      </w:r>
    </w:p>
    <w:p w14:paraId="5607D2D4" w14:textId="3612EF93" w:rsidR="009811FF" w:rsidRPr="009811FF" w:rsidRDefault="009811FF">
      <w:pPr>
        <w:numPr>
          <w:ilvl w:val="0"/>
          <w:numId w:val="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Oversaw technical validation of workflows, posting logic, batch jobs, and derived dimensions using SQL and D365 DMF.</w:t>
      </w:r>
    </w:p>
    <w:p w14:paraId="052FEC28" w14:textId="65923385" w:rsidR="009811FF" w:rsidRPr="009811FF" w:rsidRDefault="009811FF">
      <w:pPr>
        <w:numPr>
          <w:ilvl w:val="0"/>
          <w:numId w:val="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Coordinated E2E integration testing between D365, payroll, CRM, reporting systems, and legacy finance, resolving cross-platform defects.</w:t>
      </w:r>
    </w:p>
    <w:p w14:paraId="29CA1833" w14:textId="12C2E4AF" w:rsidR="00B70F23" w:rsidRDefault="009811FF">
      <w:pPr>
        <w:numPr>
          <w:ilvl w:val="0"/>
          <w:numId w:val="3"/>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Led vendor triage, defect prioritisation, traceability, and UAT sign-off, enabling controlled deployments across environments.</w:t>
      </w:r>
    </w:p>
    <w:p w14:paraId="4333E2AC" w14:textId="56DB746B" w:rsidR="000462FC" w:rsidRPr="000462FC" w:rsidRDefault="000462FC" w:rsidP="000462FC">
      <w:pPr>
        <w:spacing w:after="0" w:line="240" w:lineRule="auto"/>
        <w:jc w:val="both"/>
        <w:rPr>
          <w:rFonts w:ascii="Segoe UI Semilight" w:hAnsi="Segoe UI Semilight" w:cs="Segoe UI Semilight"/>
          <w:b/>
          <w:bCs/>
          <w:sz w:val="20"/>
          <w:szCs w:val="20"/>
        </w:rPr>
      </w:pPr>
      <w:r w:rsidRPr="000462FC">
        <w:rPr>
          <w:rFonts w:ascii="Segoe UI Semilight" w:hAnsi="Segoe UI Semilight" w:cs="Segoe UI Semilight"/>
          <w:b/>
          <w:bCs/>
          <w:sz w:val="20"/>
          <w:szCs w:val="20"/>
        </w:rPr>
        <w:t>National Retail Group</w:t>
      </w:r>
      <w:r>
        <w:rPr>
          <w:rFonts w:ascii="Segoe UI Semilight" w:hAnsi="Segoe UI Semilight" w:cs="Segoe UI Semilight"/>
          <w:b/>
          <w:bCs/>
          <w:sz w:val="20"/>
          <w:szCs w:val="20"/>
        </w:rPr>
        <w:t xml:space="preserve"> - </w:t>
      </w:r>
      <w:r w:rsidRPr="000462FC">
        <w:rPr>
          <w:rFonts w:ascii="Segoe UI Semilight" w:hAnsi="Segoe UI Semilight" w:cs="Segoe UI Semilight"/>
          <w:b/>
          <w:bCs/>
          <w:sz w:val="20"/>
          <w:szCs w:val="20"/>
        </w:rPr>
        <w:t>Retail Transformation</w:t>
      </w:r>
    </w:p>
    <w:p w14:paraId="4BE6764F" w14:textId="77777777" w:rsidR="000462FC" w:rsidRPr="000462FC" w:rsidRDefault="000462FC">
      <w:pPr>
        <w:numPr>
          <w:ilvl w:val="0"/>
          <w:numId w:val="3"/>
        </w:numPr>
        <w:spacing w:after="0" w:line="240" w:lineRule="auto"/>
        <w:jc w:val="both"/>
        <w:rPr>
          <w:rFonts w:ascii="Segoe UI Semilight" w:hAnsi="Segoe UI Semilight" w:cs="Segoe UI Semilight"/>
          <w:sz w:val="20"/>
          <w:szCs w:val="20"/>
        </w:rPr>
      </w:pPr>
      <w:r w:rsidRPr="000462FC">
        <w:rPr>
          <w:rFonts w:ascii="Segoe UI Semilight" w:hAnsi="Segoe UI Semilight" w:cs="Segoe UI Semilight"/>
          <w:sz w:val="20"/>
          <w:szCs w:val="20"/>
        </w:rPr>
        <w:t>Led end-to-end test strategy across POS, eCommerce, supply chain, HR, and finance systems during a major retail ERP and digital transformation.</w:t>
      </w:r>
    </w:p>
    <w:p w14:paraId="63F3D9AF" w14:textId="77777777" w:rsidR="000462FC" w:rsidRPr="000462FC" w:rsidRDefault="000462FC">
      <w:pPr>
        <w:numPr>
          <w:ilvl w:val="0"/>
          <w:numId w:val="3"/>
        </w:numPr>
        <w:spacing w:after="0" w:line="240" w:lineRule="auto"/>
        <w:jc w:val="both"/>
        <w:rPr>
          <w:rFonts w:ascii="Segoe UI Semilight" w:hAnsi="Segoe UI Semilight" w:cs="Segoe UI Semilight"/>
          <w:sz w:val="20"/>
          <w:szCs w:val="20"/>
        </w:rPr>
      </w:pPr>
      <w:r w:rsidRPr="000462FC">
        <w:rPr>
          <w:rFonts w:ascii="Segoe UI Semilight" w:hAnsi="Segoe UI Semilight" w:cs="Segoe UI Semilight"/>
          <w:sz w:val="20"/>
          <w:szCs w:val="20"/>
        </w:rPr>
        <w:t>Established governance, traceability, defect processes, and reporting across multi-vendor delivery teams, ensuring coordinated testing across all streams.</w:t>
      </w:r>
    </w:p>
    <w:p w14:paraId="17B951FC" w14:textId="77777777" w:rsidR="000462FC" w:rsidRDefault="000462FC">
      <w:pPr>
        <w:numPr>
          <w:ilvl w:val="0"/>
          <w:numId w:val="3"/>
        </w:numPr>
        <w:spacing w:after="0" w:line="240" w:lineRule="auto"/>
        <w:jc w:val="both"/>
        <w:rPr>
          <w:rFonts w:ascii="Segoe UI Semilight" w:hAnsi="Segoe UI Semilight" w:cs="Segoe UI Semilight"/>
          <w:sz w:val="20"/>
          <w:szCs w:val="20"/>
        </w:rPr>
      </w:pPr>
      <w:r w:rsidRPr="000462FC">
        <w:rPr>
          <w:rFonts w:ascii="Segoe UI Semilight" w:hAnsi="Segoe UI Semilight" w:cs="Segoe UI Semilight"/>
          <w:sz w:val="20"/>
          <w:szCs w:val="20"/>
        </w:rPr>
        <w:t>Oversaw SIT, E2E, and UAT, managing environments, cross-team dependencies, and data migration validation for pricing, product, loyalty, and customer records.</w:t>
      </w:r>
    </w:p>
    <w:p w14:paraId="37B8BC4D" w14:textId="266BFC43" w:rsidR="000462FC" w:rsidRPr="000462FC" w:rsidRDefault="000462FC">
      <w:pPr>
        <w:numPr>
          <w:ilvl w:val="0"/>
          <w:numId w:val="3"/>
        </w:numPr>
        <w:spacing w:after="0" w:line="240" w:lineRule="auto"/>
        <w:jc w:val="both"/>
        <w:rPr>
          <w:rFonts w:ascii="Segoe UI Semilight" w:hAnsi="Segoe UI Semilight" w:cs="Segoe UI Semilight"/>
          <w:sz w:val="20"/>
          <w:szCs w:val="20"/>
        </w:rPr>
      </w:pPr>
      <w:r w:rsidRPr="000462FC">
        <w:rPr>
          <w:rFonts w:ascii="Segoe UI Semilight" w:hAnsi="Segoe UI Semilight" w:cs="Segoe UI Semilight"/>
          <w:sz w:val="20"/>
          <w:szCs w:val="20"/>
        </w:rPr>
        <w:t>Delivered a smooth cutover across 250+ stores with zero critical defects, earning recognition from the Program Director.</w:t>
      </w:r>
    </w:p>
    <w:p w14:paraId="37E6C932" w14:textId="539D62FA" w:rsidR="00C02657" w:rsidRDefault="003701CA" w:rsidP="007F766F">
      <w:pPr>
        <w:spacing w:before="120" w:after="0" w:line="240" w:lineRule="auto"/>
        <w:jc w:val="both"/>
        <w:rPr>
          <w:rFonts w:ascii="Segoe UI Semilight" w:hAnsi="Segoe UI Semilight" w:cs="Segoe UI Semilight"/>
          <w:b/>
          <w:bCs/>
          <w:sz w:val="20"/>
          <w:szCs w:val="20"/>
        </w:rPr>
      </w:pPr>
      <w:r w:rsidRPr="003701CA">
        <w:rPr>
          <w:rFonts w:ascii="Segoe UI Semilight" w:hAnsi="Segoe UI Semilight" w:cs="Segoe UI Semilight"/>
          <w:b/>
          <w:bCs/>
          <w:sz w:val="20"/>
          <w:szCs w:val="20"/>
        </w:rPr>
        <w:t>Care Super - Superannuation Platform Moderni</w:t>
      </w:r>
      <w:r w:rsidR="00C02657">
        <w:rPr>
          <w:rFonts w:ascii="Segoe UI Semilight" w:hAnsi="Segoe UI Semilight" w:cs="Segoe UI Semilight"/>
          <w:b/>
          <w:bCs/>
          <w:sz w:val="20"/>
          <w:szCs w:val="20"/>
        </w:rPr>
        <w:t>s</w:t>
      </w:r>
      <w:r w:rsidRPr="003701CA">
        <w:rPr>
          <w:rFonts w:ascii="Segoe UI Semilight" w:hAnsi="Segoe UI Semilight" w:cs="Segoe UI Semilight"/>
          <w:b/>
          <w:bCs/>
          <w:sz w:val="20"/>
          <w:szCs w:val="20"/>
        </w:rPr>
        <w:t>ation</w:t>
      </w:r>
    </w:p>
    <w:p w14:paraId="090F7FB8" w14:textId="68135E37" w:rsidR="009811FF" w:rsidRPr="009811FF" w:rsidRDefault="009811FF">
      <w:pPr>
        <w:numPr>
          <w:ilvl w:val="0"/>
          <w:numId w:val="4"/>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Defined and governed test strategy for member onboarding, contributions, fund movements, and reconciliation workflows aligned to APRA/ASIC obligations.</w:t>
      </w:r>
    </w:p>
    <w:p w14:paraId="32A37157" w14:textId="39504DA9" w:rsidR="009811FF" w:rsidRPr="009811FF" w:rsidRDefault="009811FF">
      <w:pPr>
        <w:numPr>
          <w:ilvl w:val="0"/>
          <w:numId w:val="4"/>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Managed multi-stream testing and data validation across vendors, ensuring alignment with business rules, compliance requirements, and SLA expectations.</w:t>
      </w:r>
    </w:p>
    <w:p w14:paraId="433FD2A0" w14:textId="5C235904" w:rsidR="009811FF" w:rsidRPr="009811FF" w:rsidRDefault="009811FF">
      <w:pPr>
        <w:numPr>
          <w:ilvl w:val="0"/>
          <w:numId w:val="4"/>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Applied automation accelerators and Azure DevOps governance to improve coverage, streamline execution, and uplift reporting clarity.</w:t>
      </w:r>
    </w:p>
    <w:p w14:paraId="0E7F5333" w14:textId="44C21F95" w:rsidR="00B70F23" w:rsidRDefault="009811FF">
      <w:pPr>
        <w:numPr>
          <w:ilvl w:val="0"/>
          <w:numId w:val="4"/>
        </w:numPr>
        <w:spacing w:after="0" w:line="240" w:lineRule="auto"/>
        <w:jc w:val="both"/>
        <w:rPr>
          <w:rFonts w:ascii="Segoe UI Semilight" w:hAnsi="Segoe UI Semilight" w:cs="Segoe UI Semilight"/>
          <w:sz w:val="20"/>
          <w:szCs w:val="20"/>
        </w:rPr>
      </w:pPr>
      <w:r w:rsidRPr="009811FF">
        <w:rPr>
          <w:rFonts w:ascii="Segoe UI Semilight" w:hAnsi="Segoe UI Semilight" w:cs="Segoe UI Semilight"/>
          <w:sz w:val="20"/>
          <w:szCs w:val="20"/>
        </w:rPr>
        <w:t>Identified and resolved gaps in contribution and reconciliation logic, preventing downstream reconciliation issues and improving operational accuracy.</w:t>
      </w:r>
      <w:r w:rsidR="00B70F23" w:rsidRPr="00B70F23">
        <w:rPr>
          <w:rFonts w:ascii="Segoe UI Semilight" w:hAnsi="Segoe UI Semilight" w:cs="Segoe UI Semilight"/>
          <w:sz w:val="20"/>
          <w:szCs w:val="20"/>
        </w:rPr>
        <w:t xml:space="preserve"> </w:t>
      </w:r>
    </w:p>
    <w:p w14:paraId="2B221E60" w14:textId="77777777" w:rsidR="00237060" w:rsidRPr="00237060" w:rsidRDefault="00237060" w:rsidP="007F766F">
      <w:pPr>
        <w:spacing w:before="120" w:after="0" w:line="240" w:lineRule="auto"/>
        <w:jc w:val="both"/>
        <w:rPr>
          <w:rFonts w:ascii="Segoe UI Semilight" w:hAnsi="Segoe UI Semilight" w:cs="Segoe UI Semilight"/>
          <w:b/>
          <w:bCs/>
          <w:sz w:val="20"/>
          <w:szCs w:val="20"/>
        </w:rPr>
      </w:pPr>
      <w:r w:rsidRPr="00237060">
        <w:rPr>
          <w:rFonts w:ascii="Segoe UI Semilight" w:hAnsi="Segoe UI Semilight" w:cs="Segoe UI Semilight"/>
          <w:b/>
          <w:bCs/>
          <w:sz w:val="20"/>
          <w:szCs w:val="20"/>
        </w:rPr>
        <w:t>AMP Australia – SuccessFactors EC &amp; Oracle HR/Finance Platforms</w:t>
      </w:r>
    </w:p>
    <w:p w14:paraId="40B3BA4A" w14:textId="26072A10" w:rsidR="007113BB" w:rsidRPr="007113BB" w:rsidRDefault="007113BB">
      <w:pPr>
        <w:numPr>
          <w:ilvl w:val="0"/>
          <w:numId w:val="4"/>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lastRenderedPageBreak/>
        <w:t>Led test planning, governance, and execution for SuccessFactors Employee Central (EC) enhancements and integrations with payroll and finance systems.</w:t>
      </w:r>
    </w:p>
    <w:p w14:paraId="49FE881E" w14:textId="2B759A54" w:rsidR="007113BB" w:rsidRPr="007113BB" w:rsidRDefault="007113BB">
      <w:pPr>
        <w:numPr>
          <w:ilvl w:val="0"/>
          <w:numId w:val="4"/>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Validated hire-to-retire workflows, organisation structures, permissions, role-based access, and data synchronisation with Oracle/Chris21.</w:t>
      </w:r>
    </w:p>
    <w:p w14:paraId="44B8D292" w14:textId="1056A1E0" w:rsidR="007113BB" w:rsidRPr="007113BB" w:rsidRDefault="007113BB">
      <w:pPr>
        <w:numPr>
          <w:ilvl w:val="0"/>
          <w:numId w:val="4"/>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Managed integration testing between EC, payroll (Chris21), HR, risk systems (Protecht), and downstream reporting platforms.</w:t>
      </w:r>
    </w:p>
    <w:p w14:paraId="7219CB34" w14:textId="404EE15E" w:rsidR="00237060" w:rsidRPr="00B70F23" w:rsidRDefault="007113BB">
      <w:pPr>
        <w:numPr>
          <w:ilvl w:val="0"/>
          <w:numId w:val="4"/>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Drove triage, issue resolution, and release readiness across HR, IT, and system integrators, ensuring stable and compliant deployments.</w:t>
      </w:r>
    </w:p>
    <w:p w14:paraId="45A77377" w14:textId="77777777" w:rsidR="00B70F23" w:rsidRPr="00B70F23" w:rsidRDefault="00B70F23" w:rsidP="00B70F23">
      <w:pPr>
        <w:spacing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Key Achievements:</w:t>
      </w:r>
    </w:p>
    <w:p w14:paraId="5640BD2E" w14:textId="53E1169E" w:rsidR="007113BB" w:rsidRPr="007113BB" w:rsidRDefault="007113BB">
      <w:pPr>
        <w:numPr>
          <w:ilvl w:val="0"/>
          <w:numId w:val="5"/>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Promoted to Senior Test Manager for outstanding delivery leadership and stakeholder impact.</w:t>
      </w:r>
    </w:p>
    <w:p w14:paraId="1F7E4E80" w14:textId="4F4F8165" w:rsidR="00B70F23" w:rsidRPr="00B70F23" w:rsidRDefault="007113BB">
      <w:pPr>
        <w:numPr>
          <w:ilvl w:val="0"/>
          <w:numId w:val="5"/>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Achieved 60% regression cycle reduction through automation-supported test governance and scalable quality framework</w:t>
      </w:r>
      <w:r>
        <w:rPr>
          <w:rFonts w:ascii="Segoe UI Semilight" w:hAnsi="Segoe UI Semilight" w:cs="Segoe UI Semilight"/>
          <w:sz w:val="20"/>
          <w:szCs w:val="20"/>
        </w:rPr>
        <w:t>.</w:t>
      </w:r>
    </w:p>
    <w:p w14:paraId="5E0AD6B0" w14:textId="77777777" w:rsidR="00B70F23" w:rsidRPr="00B70F23" w:rsidRDefault="00B70F23" w:rsidP="007F766F">
      <w:pPr>
        <w:spacing w:before="120"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Monash University – Melbourne, VIC</w:t>
      </w:r>
    </w:p>
    <w:p w14:paraId="576E9BE0" w14:textId="6DCC17EB" w:rsidR="007F766F" w:rsidRPr="007F766F" w:rsidRDefault="007F766F">
      <w:pPr>
        <w:numPr>
          <w:ilvl w:val="0"/>
          <w:numId w:val="6"/>
        </w:numPr>
        <w:spacing w:after="0" w:line="240" w:lineRule="auto"/>
        <w:jc w:val="both"/>
        <w:rPr>
          <w:rFonts w:ascii="Segoe UI Semilight" w:hAnsi="Segoe UI Semilight" w:cs="Segoe UI Semilight"/>
          <w:sz w:val="20"/>
          <w:szCs w:val="20"/>
        </w:rPr>
      </w:pPr>
      <w:r w:rsidRPr="007F766F">
        <w:rPr>
          <w:rFonts w:ascii="Segoe UI Semilight" w:hAnsi="Segoe UI Semilight" w:cs="Segoe UI Semilight"/>
          <w:sz w:val="20"/>
          <w:szCs w:val="20"/>
        </w:rPr>
        <w:t>Designed and implemented the ETL and data validation strategy for the EDW Lakehouse program, covering Snowflake, Azure Data Lake, and Databricks pipelines.</w:t>
      </w:r>
    </w:p>
    <w:p w14:paraId="495EC3A8" w14:textId="2C6381AC" w:rsidR="007F766F" w:rsidRPr="007F766F" w:rsidRDefault="007F766F">
      <w:pPr>
        <w:numPr>
          <w:ilvl w:val="0"/>
          <w:numId w:val="6"/>
        </w:numPr>
        <w:spacing w:after="0" w:line="240" w:lineRule="auto"/>
        <w:jc w:val="both"/>
        <w:rPr>
          <w:rFonts w:ascii="Segoe UI Semilight" w:hAnsi="Segoe UI Semilight" w:cs="Segoe UI Semilight"/>
          <w:sz w:val="20"/>
          <w:szCs w:val="20"/>
        </w:rPr>
      </w:pPr>
      <w:r w:rsidRPr="007F766F">
        <w:rPr>
          <w:rFonts w:ascii="Segoe UI Semilight" w:hAnsi="Segoe UI Semilight" w:cs="Segoe UI Semilight"/>
          <w:sz w:val="20"/>
          <w:szCs w:val="20"/>
        </w:rPr>
        <w:t>Developed SQL-driven test cases and transformation validation frameworks to ensure accuracy, schema integrity, and alignment with complex business rules.</w:t>
      </w:r>
    </w:p>
    <w:p w14:paraId="5384D15B" w14:textId="407E6A82" w:rsidR="007F766F" w:rsidRPr="007F766F" w:rsidRDefault="007F766F">
      <w:pPr>
        <w:numPr>
          <w:ilvl w:val="0"/>
          <w:numId w:val="6"/>
        </w:numPr>
        <w:spacing w:after="0" w:line="240" w:lineRule="auto"/>
        <w:jc w:val="both"/>
        <w:rPr>
          <w:rFonts w:ascii="Segoe UI Semilight" w:hAnsi="Segoe UI Semilight" w:cs="Segoe UI Semilight"/>
          <w:sz w:val="20"/>
          <w:szCs w:val="20"/>
        </w:rPr>
      </w:pPr>
      <w:r w:rsidRPr="007F766F">
        <w:rPr>
          <w:rFonts w:ascii="Segoe UI Semilight" w:hAnsi="Segoe UI Semilight" w:cs="Segoe UI Semilight"/>
          <w:sz w:val="20"/>
          <w:szCs w:val="20"/>
        </w:rPr>
        <w:t>Built and integrated a Python/Robot Framework automation suite into CI/CD pipelines, reducing regression effort and improving early defect detection.</w:t>
      </w:r>
    </w:p>
    <w:p w14:paraId="7698CA4C" w14:textId="51B2D002" w:rsidR="00B70F23" w:rsidRPr="00B70F23" w:rsidRDefault="007F766F">
      <w:pPr>
        <w:numPr>
          <w:ilvl w:val="0"/>
          <w:numId w:val="6"/>
        </w:numPr>
        <w:spacing w:after="0" w:line="240" w:lineRule="auto"/>
        <w:jc w:val="both"/>
        <w:rPr>
          <w:rFonts w:ascii="Segoe UI Semilight" w:hAnsi="Segoe UI Semilight" w:cs="Segoe UI Semilight"/>
          <w:sz w:val="20"/>
          <w:szCs w:val="20"/>
        </w:rPr>
      </w:pPr>
      <w:r w:rsidRPr="007F766F">
        <w:rPr>
          <w:rFonts w:ascii="Segoe UI Semilight" w:hAnsi="Segoe UI Semilight" w:cs="Segoe UI Semilight"/>
          <w:sz w:val="20"/>
          <w:szCs w:val="20"/>
        </w:rPr>
        <w:t>Collaborated with SMEs, data engineering, and DevOps teams to uplift quality practices and streamline data validation workflows across the program.</w:t>
      </w:r>
    </w:p>
    <w:p w14:paraId="5E95C6A3" w14:textId="77777777" w:rsidR="00B70F23" w:rsidRPr="00B70F23" w:rsidRDefault="00000000" w:rsidP="00B70F23">
      <w:pPr>
        <w:spacing w:after="0" w:line="240" w:lineRule="auto"/>
        <w:jc w:val="both"/>
        <w:rPr>
          <w:rFonts w:ascii="Segoe UI Semilight" w:hAnsi="Segoe UI Semilight" w:cs="Segoe UI Semilight"/>
          <w:b/>
          <w:bCs/>
          <w:sz w:val="20"/>
          <w:szCs w:val="20"/>
        </w:rPr>
      </w:pPr>
      <w:r>
        <w:rPr>
          <w:rFonts w:ascii="Segoe UI Semilight" w:hAnsi="Segoe UI Semilight" w:cs="Segoe UI Semilight"/>
          <w:b/>
          <w:bCs/>
          <w:sz w:val="20"/>
          <w:szCs w:val="20"/>
        </w:rPr>
        <w:pict w14:anchorId="2784BECE">
          <v:rect id="_x0000_i1031" style="width:0;height:1.5pt" o:hralign="center" o:hrstd="t" o:hr="t" fillcolor="#a0a0a0" stroked="f"/>
        </w:pict>
      </w:r>
    </w:p>
    <w:p w14:paraId="32F2385A"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CPT Global – Melbourne, VIC</w:t>
      </w:r>
    </w:p>
    <w:p w14:paraId="1168A612"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 xml:space="preserve">Manager – Test Automation | </w:t>
      </w:r>
      <w:r w:rsidRPr="00B70F23">
        <w:rPr>
          <w:rFonts w:ascii="Segoe UI Semilight" w:hAnsi="Segoe UI Semilight" w:cs="Segoe UI Semilight"/>
          <w:b/>
          <w:bCs/>
          <w:i/>
          <w:iCs/>
          <w:sz w:val="20"/>
          <w:szCs w:val="20"/>
        </w:rPr>
        <w:t>Feb 2019 – Sep 2021</w:t>
      </w:r>
    </w:p>
    <w:p w14:paraId="76B7BE0D" w14:textId="0C9A481C"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Australian Taxation Office (ATO)</w:t>
      </w:r>
      <w:r w:rsidR="007113BB">
        <w:rPr>
          <w:rFonts w:ascii="Segoe UI Semilight" w:hAnsi="Segoe UI Semilight" w:cs="Segoe UI Semilight"/>
          <w:b/>
          <w:bCs/>
          <w:sz w:val="20"/>
          <w:szCs w:val="20"/>
        </w:rPr>
        <w:t xml:space="preserve"> </w:t>
      </w:r>
      <w:r w:rsidR="007113BB" w:rsidRPr="007113BB">
        <w:rPr>
          <w:rFonts w:ascii="Segoe UI Semilight" w:hAnsi="Segoe UI Semilight" w:cs="Segoe UI Semilight"/>
          <w:b/>
          <w:bCs/>
          <w:sz w:val="20"/>
          <w:szCs w:val="20"/>
        </w:rPr>
        <w:t>– Enterprise Tax Systems</w:t>
      </w:r>
    </w:p>
    <w:p w14:paraId="7B767858" w14:textId="78FE4F0A" w:rsidR="007113BB" w:rsidRPr="007113BB" w:rsidRDefault="007113BB">
      <w:pPr>
        <w:numPr>
          <w:ilvl w:val="0"/>
          <w:numId w:val="7"/>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Oversaw automation delivery and test leadership across multiple tax applications, directing technical teams and multi-stream testing initiatives.</w:t>
      </w:r>
    </w:p>
    <w:p w14:paraId="0AF3C182" w14:textId="460DDBB7" w:rsidR="007113BB" w:rsidRPr="007113BB" w:rsidRDefault="007113BB">
      <w:pPr>
        <w:numPr>
          <w:ilvl w:val="0"/>
          <w:numId w:val="7"/>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Designed and implemented a scalable automation framework (Java, C#, Selenium, NUnit/TestNG) supporting regression, cross-browser, and integration testing.</w:t>
      </w:r>
    </w:p>
    <w:p w14:paraId="44533D51" w14:textId="139A5D5F" w:rsidR="007113BB" w:rsidRPr="007113BB" w:rsidRDefault="007113BB">
      <w:pPr>
        <w:numPr>
          <w:ilvl w:val="0"/>
          <w:numId w:val="7"/>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Embedded automation into CI/CD pipelines using TFS, improving execution speed, coverage, and quality reporting.</w:t>
      </w:r>
    </w:p>
    <w:p w14:paraId="75520A77" w14:textId="2FD344C9" w:rsidR="00B70F23" w:rsidRPr="00B70F23" w:rsidRDefault="007113BB">
      <w:pPr>
        <w:numPr>
          <w:ilvl w:val="0"/>
          <w:numId w:val="7"/>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Reduced regression cycles from two weeks to three days and earned executive recognition for delivery efficiency and architectural improvements.</w:t>
      </w:r>
    </w:p>
    <w:p w14:paraId="67686DC4" w14:textId="77777777" w:rsidR="00B70F23" w:rsidRPr="00B70F23" w:rsidRDefault="00B70F23" w:rsidP="007F766F">
      <w:pPr>
        <w:spacing w:before="120"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Belong (Telstra) - Salesforce Lightning Migration</w:t>
      </w:r>
    </w:p>
    <w:p w14:paraId="1F4D8CCC" w14:textId="7A618616" w:rsidR="007113BB" w:rsidRPr="007113BB" w:rsidRDefault="007113BB">
      <w:pPr>
        <w:numPr>
          <w:ilvl w:val="0"/>
          <w:numId w:val="8"/>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Led automation for Lightning migration and OSS/BSS workflows, covering provisioning logic, business rules, and customer operations processes.</w:t>
      </w:r>
    </w:p>
    <w:p w14:paraId="7D1F3B6F" w14:textId="687B07EE" w:rsidR="007113BB" w:rsidRPr="007113BB" w:rsidRDefault="007113BB">
      <w:pPr>
        <w:numPr>
          <w:ilvl w:val="0"/>
          <w:numId w:val="8"/>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Developed API suites using Postman and Rest Assured, with performance checks for REST services to validate reliability under load.</w:t>
      </w:r>
    </w:p>
    <w:p w14:paraId="3237FC8C" w14:textId="49667CDB" w:rsidR="007113BB" w:rsidRPr="007113BB" w:rsidRDefault="007113BB">
      <w:pPr>
        <w:numPr>
          <w:ilvl w:val="0"/>
          <w:numId w:val="8"/>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Improved regression coverage by implementing risk-based automation and reusable components across Salesforce and backend systems.</w:t>
      </w:r>
    </w:p>
    <w:p w14:paraId="3EF40293" w14:textId="0EF94E2C" w:rsidR="00B70F23" w:rsidRPr="00B70F23" w:rsidRDefault="007113BB">
      <w:pPr>
        <w:numPr>
          <w:ilvl w:val="0"/>
          <w:numId w:val="8"/>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Delivered a 65% reduction in regression effort and supported a consistent release cadence.</w:t>
      </w:r>
    </w:p>
    <w:p w14:paraId="321393F9" w14:textId="77777777" w:rsidR="00B70F23" w:rsidRPr="00B70F23" w:rsidRDefault="00B70F23" w:rsidP="007F766F">
      <w:pPr>
        <w:spacing w:before="120"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ANZ Bank - Financial Reconciliation Systems</w:t>
      </w:r>
    </w:p>
    <w:p w14:paraId="71195836" w14:textId="1B9EFA49" w:rsidR="007113BB" w:rsidRPr="007113BB" w:rsidRDefault="007113BB">
      <w:pPr>
        <w:numPr>
          <w:ilvl w:val="0"/>
          <w:numId w:val="9"/>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Directed distributed onshore/offshore teams automating complex reconciliation workflows across multiple jurisdictions.</w:t>
      </w:r>
    </w:p>
    <w:p w14:paraId="7459FAB0" w14:textId="0A0C018D" w:rsidR="007113BB" w:rsidRPr="007113BB" w:rsidRDefault="007113BB">
      <w:pPr>
        <w:numPr>
          <w:ilvl w:val="0"/>
          <w:numId w:val="9"/>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Built a validation framework incorporating SQL, multi-year business rules, regulatory mappings, and cross-system verification routines.</w:t>
      </w:r>
    </w:p>
    <w:p w14:paraId="3AF32182" w14:textId="7E328DBE" w:rsidR="007113BB" w:rsidRPr="007113BB" w:rsidRDefault="007113BB">
      <w:pPr>
        <w:numPr>
          <w:ilvl w:val="0"/>
          <w:numId w:val="9"/>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Improved regulatory compliance by automating checks for international tax obligations, reducing manual audit and verification time.</w:t>
      </w:r>
    </w:p>
    <w:p w14:paraId="72E8DB7A" w14:textId="3C9E248A" w:rsidR="00B70F23" w:rsidRPr="00B70F23" w:rsidRDefault="007113BB">
      <w:pPr>
        <w:numPr>
          <w:ilvl w:val="0"/>
          <w:numId w:val="9"/>
        </w:numPr>
        <w:spacing w:after="0" w:line="240" w:lineRule="auto"/>
        <w:jc w:val="both"/>
        <w:rPr>
          <w:rFonts w:ascii="Segoe UI Semilight" w:hAnsi="Segoe UI Semilight" w:cs="Segoe UI Semilight"/>
          <w:sz w:val="20"/>
          <w:szCs w:val="20"/>
        </w:rPr>
      </w:pPr>
      <w:r w:rsidRPr="007113BB">
        <w:rPr>
          <w:rFonts w:ascii="Segoe UI Semilight" w:hAnsi="Segoe UI Semilight" w:cs="Segoe UI Semilight"/>
          <w:sz w:val="20"/>
          <w:szCs w:val="20"/>
        </w:rPr>
        <w:t>Achieved a two-day reduction in testing time per sprint by optimising regression execution and strengthening CI processes.</w:t>
      </w:r>
    </w:p>
    <w:p w14:paraId="1E8385F4"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Avanade Australia – Melbourne, VIC</w:t>
      </w:r>
    </w:p>
    <w:p w14:paraId="36B6A407"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 xml:space="preserve">Test Lead/Manager – Test Automation | </w:t>
      </w:r>
      <w:r w:rsidRPr="00B70F23">
        <w:rPr>
          <w:rFonts w:ascii="Segoe UI Semilight" w:hAnsi="Segoe UI Semilight" w:cs="Segoe UI Semilight"/>
          <w:b/>
          <w:bCs/>
          <w:i/>
          <w:iCs/>
          <w:sz w:val="20"/>
          <w:szCs w:val="20"/>
        </w:rPr>
        <w:t>Jul 2018 – Feb 2019</w:t>
      </w:r>
    </w:p>
    <w:p w14:paraId="17BF77D6" w14:textId="70FBDBCF" w:rsidR="00B70F23" w:rsidRPr="00B70F23" w:rsidRDefault="007B7AA5" w:rsidP="007B7AA5">
      <w:pPr>
        <w:spacing w:after="0" w:line="276" w:lineRule="auto"/>
        <w:jc w:val="both"/>
        <w:rPr>
          <w:rFonts w:ascii="Segoe UI Semilight" w:hAnsi="Segoe UI Semilight" w:cs="Segoe UI Semilight"/>
          <w:b/>
          <w:bCs/>
          <w:sz w:val="20"/>
          <w:szCs w:val="20"/>
        </w:rPr>
      </w:pPr>
      <w:r w:rsidRPr="007B7AA5">
        <w:rPr>
          <w:rFonts w:ascii="Segoe UI Semilight" w:hAnsi="Segoe UI Semilight" w:cs="Segoe UI Semilight"/>
          <w:b/>
          <w:bCs/>
          <w:sz w:val="20"/>
          <w:szCs w:val="20"/>
        </w:rPr>
        <w:lastRenderedPageBreak/>
        <w:t>Multi-client portfolio including Vanguard, Sustainability Victoria, VicHealth and QSIC</w:t>
      </w:r>
    </w:p>
    <w:p w14:paraId="7E299BD5" w14:textId="3DC76D39" w:rsidR="007B7AA5" w:rsidRPr="007B7AA5" w:rsidRDefault="007B7AA5">
      <w:pPr>
        <w:numPr>
          <w:ilvl w:val="0"/>
          <w:numId w:val="10"/>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Led end-to-end QA delivery across multiple mobile and web initiatives, directing testing activities, triage, and stakeholder engagement across parallel client streams.</w:t>
      </w:r>
    </w:p>
    <w:p w14:paraId="1D4C2C46" w14:textId="2F45701A" w:rsidR="007B7AA5" w:rsidRPr="007B7AA5" w:rsidRDefault="007B7AA5">
      <w:pPr>
        <w:numPr>
          <w:ilvl w:val="0"/>
          <w:numId w:val="10"/>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Designed automation frameworks for iOS and Android using WebDriverIO, Appium and CI pipelines, improving stability and coverage across mobile applications.</w:t>
      </w:r>
    </w:p>
    <w:p w14:paraId="0E4B3081" w14:textId="5AB9B7D9" w:rsidR="007B7AA5" w:rsidRPr="007B7AA5" w:rsidRDefault="007B7AA5">
      <w:pPr>
        <w:numPr>
          <w:ilvl w:val="0"/>
          <w:numId w:val="10"/>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Managed API and backend validation, ensuring consistency and reliability across integration points and internal service layers.</w:t>
      </w:r>
    </w:p>
    <w:p w14:paraId="75908BBE" w14:textId="1BF979B0" w:rsidR="007B7AA5" w:rsidRPr="007B7AA5" w:rsidRDefault="007B7AA5">
      <w:pPr>
        <w:numPr>
          <w:ilvl w:val="0"/>
          <w:numId w:val="10"/>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Delivered significant efficiency gains by implementing Katalon-based regression automation for Sustainability Victoria, reducing overall test cycle time by 60%.</w:t>
      </w:r>
    </w:p>
    <w:p w14:paraId="6A8D16BA" w14:textId="32AE8CA9" w:rsidR="00B70F23" w:rsidRPr="00B70F23" w:rsidRDefault="007B7AA5">
      <w:pPr>
        <w:numPr>
          <w:ilvl w:val="0"/>
          <w:numId w:val="10"/>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Achieved a zero-critical-defect launch for Vanguard’s Personal Investor mobile app, earning formal client commendation.</w:t>
      </w:r>
    </w:p>
    <w:p w14:paraId="41ADCA37" w14:textId="77777777" w:rsidR="00B70F23" w:rsidRPr="00B70F23" w:rsidRDefault="00000000" w:rsidP="00B70F23">
      <w:pPr>
        <w:spacing w:after="0" w:line="240" w:lineRule="auto"/>
        <w:jc w:val="both"/>
        <w:rPr>
          <w:rFonts w:ascii="Segoe UI Semilight" w:hAnsi="Segoe UI Semilight" w:cs="Segoe UI Semilight"/>
          <w:b/>
          <w:bCs/>
          <w:sz w:val="20"/>
          <w:szCs w:val="20"/>
        </w:rPr>
      </w:pPr>
      <w:r>
        <w:rPr>
          <w:rFonts w:ascii="Segoe UI Semilight" w:hAnsi="Segoe UI Semilight" w:cs="Segoe UI Semilight"/>
          <w:b/>
          <w:bCs/>
          <w:sz w:val="20"/>
          <w:szCs w:val="20"/>
        </w:rPr>
        <w:pict w14:anchorId="3E6AE074">
          <v:rect id="_x0000_i1032" style="width:0;height:1.5pt" o:hralign="center" o:hrstd="t" o:hr="t" fillcolor="#a0a0a0" stroked="f"/>
        </w:pict>
      </w:r>
    </w:p>
    <w:p w14:paraId="4333885B"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DWS Limited – Melbourne, VIC</w:t>
      </w:r>
    </w:p>
    <w:p w14:paraId="2B02E5E0"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 xml:space="preserve">IT Consultant – Testing | </w:t>
      </w:r>
      <w:r w:rsidRPr="00B70F23">
        <w:rPr>
          <w:rFonts w:ascii="Segoe UI Semilight" w:hAnsi="Segoe UI Semilight" w:cs="Segoe UI Semilight"/>
          <w:b/>
          <w:bCs/>
          <w:i/>
          <w:iCs/>
          <w:sz w:val="20"/>
          <w:szCs w:val="20"/>
        </w:rPr>
        <w:t>Aug 2016 – Jul 2018</w:t>
      </w:r>
    </w:p>
    <w:p w14:paraId="29397B8C" w14:textId="77777777" w:rsidR="00B70F23" w:rsidRPr="00B70F23" w:rsidRDefault="00B70F23" w:rsidP="007B7AA5">
      <w:pPr>
        <w:spacing w:after="0" w:line="276"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NAB - Banking Systems Automation</w:t>
      </w:r>
    </w:p>
    <w:p w14:paraId="1651DB20" w14:textId="150BAC26" w:rsidR="007B7AA5" w:rsidRPr="007B7AA5" w:rsidRDefault="007B7AA5">
      <w:pPr>
        <w:numPr>
          <w:ilvl w:val="0"/>
          <w:numId w:val="11"/>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Led automation delivery for core banking and data migration workflows, establishing QA best practices and execution standards across SIT and E2E testing.</w:t>
      </w:r>
    </w:p>
    <w:p w14:paraId="5D50172A" w14:textId="26237F39" w:rsidR="007B7AA5" w:rsidRPr="007B7AA5" w:rsidRDefault="007B7AA5">
      <w:pPr>
        <w:numPr>
          <w:ilvl w:val="0"/>
          <w:numId w:val="11"/>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Developed modular Selenium WebDriver automation with Jenkins CI integration, improving reliability and repeatability of regression cycles.</w:t>
      </w:r>
    </w:p>
    <w:p w14:paraId="64959D78" w14:textId="04C2EA28" w:rsidR="007B7AA5" w:rsidRPr="007B7AA5" w:rsidRDefault="007B7AA5">
      <w:pPr>
        <w:numPr>
          <w:ilvl w:val="0"/>
          <w:numId w:val="11"/>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Built database validation routines using SQL, POI and JDBC to support reconciliation and financial data integrity checks.</w:t>
      </w:r>
    </w:p>
    <w:p w14:paraId="76A82BB7" w14:textId="73B02422" w:rsidR="00B70F23" w:rsidRPr="00B70F23" w:rsidRDefault="007B7AA5">
      <w:pPr>
        <w:numPr>
          <w:ilvl w:val="0"/>
          <w:numId w:val="11"/>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Reduced SIT execution time by 40% through a one-click automation solution, enabling faster release cycles and improved delivery predictability.</w:t>
      </w:r>
    </w:p>
    <w:p w14:paraId="2CA204B7" w14:textId="77777777" w:rsidR="00B70F23" w:rsidRPr="00B70F23" w:rsidRDefault="00B70F23" w:rsidP="00A63F84">
      <w:pPr>
        <w:spacing w:before="120" w:after="0" w:line="240" w:lineRule="auto"/>
        <w:jc w:val="both"/>
        <w:rPr>
          <w:rFonts w:ascii="Segoe UI Semilight" w:hAnsi="Segoe UI Semilight" w:cs="Segoe UI Semilight"/>
          <w:b/>
          <w:bCs/>
          <w:sz w:val="20"/>
          <w:szCs w:val="20"/>
        </w:rPr>
      </w:pPr>
      <w:r w:rsidRPr="00B70F23">
        <w:rPr>
          <w:rFonts w:ascii="Segoe UI Semilight" w:hAnsi="Segoe UI Semilight" w:cs="Segoe UI Semilight"/>
          <w:b/>
          <w:bCs/>
          <w:sz w:val="20"/>
          <w:szCs w:val="20"/>
        </w:rPr>
        <w:t>Crown Resorts - Gaming Platform Testing</w:t>
      </w:r>
    </w:p>
    <w:p w14:paraId="22212470" w14:textId="631F79C9" w:rsidR="007B7AA5" w:rsidRPr="007B7AA5"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Led functional, integration, and regression testing across Crown’s web, mobile, and membership platforms, coordinating testing across teams and vendors.</w:t>
      </w:r>
    </w:p>
    <w:p w14:paraId="6C7F94CE" w14:textId="34EC3CD5" w:rsidR="007B7AA5" w:rsidRPr="007B7AA5"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Delivered API testing suites for REST/JSON services and maintained a scalable UI automation framework supporting key business workflows.</w:t>
      </w:r>
    </w:p>
    <w:p w14:paraId="757CA4E9" w14:textId="57303C1B" w:rsidR="007B7AA5" w:rsidRPr="007B7AA5"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Implemented structured CI execution using Jenkins, improving traceability and early defect detection across environments.</w:t>
      </w:r>
    </w:p>
    <w:p w14:paraId="5002AA74" w14:textId="46750A5B" w:rsidR="00B70F23"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Recognised by Crown’s Project Manager for exceptional performance and successful delivery across multiple releases.</w:t>
      </w:r>
    </w:p>
    <w:p w14:paraId="0C1F3ED4" w14:textId="6D536333" w:rsidR="007B7AA5" w:rsidRPr="001577A3" w:rsidRDefault="00000000" w:rsidP="007B7AA5">
      <w:pPr>
        <w:spacing w:after="0" w:line="240" w:lineRule="auto"/>
        <w:jc w:val="both"/>
        <w:rPr>
          <w:rFonts w:ascii="Segoe UI Semilight" w:hAnsi="Segoe UI Semilight" w:cs="Segoe UI Semilight"/>
          <w:sz w:val="20"/>
          <w:szCs w:val="20"/>
        </w:rPr>
      </w:pPr>
      <w:r>
        <w:rPr>
          <w:rFonts w:ascii="Segoe UI Semilight" w:hAnsi="Segoe UI Semilight" w:cs="Segoe UI Semilight"/>
          <w:b/>
          <w:bCs/>
          <w:sz w:val="20"/>
          <w:szCs w:val="20"/>
        </w:rPr>
        <w:pict w14:anchorId="25BA0B62">
          <v:rect id="_x0000_i1033" style="width:0;height:1.5pt" o:hralign="center" o:hrstd="t" o:hr="t" fillcolor="#a0a0a0" stroked="f"/>
        </w:pict>
      </w:r>
    </w:p>
    <w:p w14:paraId="1EDDECFB" w14:textId="6EC8551A" w:rsidR="007B7AA5" w:rsidRPr="007B7AA5" w:rsidRDefault="007B7AA5" w:rsidP="007B7AA5">
      <w:pPr>
        <w:spacing w:after="0" w:line="276" w:lineRule="auto"/>
        <w:jc w:val="both"/>
        <w:rPr>
          <w:rFonts w:ascii="Segoe UI Semilight" w:hAnsi="Segoe UI Semilight" w:cs="Segoe UI Semilight"/>
          <w:b/>
          <w:bCs/>
          <w:sz w:val="20"/>
          <w:szCs w:val="20"/>
        </w:rPr>
      </w:pPr>
      <w:r w:rsidRPr="007B7AA5">
        <w:rPr>
          <w:rFonts w:ascii="Segoe UI Semilight" w:hAnsi="Segoe UI Semilight" w:cs="Segoe UI Semilight"/>
          <w:b/>
          <w:bCs/>
          <w:sz w:val="20"/>
          <w:szCs w:val="20"/>
        </w:rPr>
        <w:t xml:space="preserve">AUSNET SERVICES </w:t>
      </w:r>
    </w:p>
    <w:p w14:paraId="42D91773" w14:textId="77777777" w:rsidR="007B7AA5" w:rsidRPr="007B7AA5" w:rsidRDefault="007B7AA5" w:rsidP="007B7AA5">
      <w:pPr>
        <w:spacing w:after="0" w:line="276" w:lineRule="auto"/>
        <w:jc w:val="both"/>
        <w:rPr>
          <w:rFonts w:ascii="Segoe UI Semilight" w:hAnsi="Segoe UI Semilight" w:cs="Segoe UI Semilight"/>
          <w:b/>
          <w:bCs/>
          <w:sz w:val="20"/>
          <w:szCs w:val="20"/>
        </w:rPr>
      </w:pPr>
      <w:r w:rsidRPr="007B7AA5">
        <w:rPr>
          <w:rFonts w:ascii="Segoe UI Semilight" w:hAnsi="Segoe UI Semilight" w:cs="Segoe UI Semilight"/>
          <w:b/>
          <w:bCs/>
          <w:sz w:val="20"/>
          <w:szCs w:val="20"/>
        </w:rPr>
        <w:t>Test Lead – EDW &amp; AMI (Advanced Metering Infrastructure) | May 2015 – Aug 2016</w:t>
      </w:r>
    </w:p>
    <w:p w14:paraId="3FB687A7" w14:textId="77777777" w:rsidR="007B7AA5"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Led system integration testing for AusNet’s AMI program, covering smart metering, MDMS, CIS, and market reporting workflows across multiple platforms.</w:t>
      </w:r>
    </w:p>
    <w:p w14:paraId="18AA1D34" w14:textId="77777777" w:rsidR="007B7AA5"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Defined test strategy, plans, and execution frameworks across ST, SIT, and E2E phases, ensuring full coverage of regulatory, operational and field-to-billing processes.</w:t>
      </w:r>
    </w:p>
    <w:p w14:paraId="11B70DBF" w14:textId="77777777" w:rsidR="007B7AA5" w:rsidRDefault="007B7AA5">
      <w:pPr>
        <w:numPr>
          <w:ilvl w:val="0"/>
          <w:numId w:val="12"/>
        </w:numPr>
        <w:spacing w:after="0" w:line="240" w:lineRule="auto"/>
        <w:jc w:val="both"/>
        <w:rPr>
          <w:rFonts w:ascii="Segoe UI Semilight" w:hAnsi="Segoe UI Semilight" w:cs="Segoe UI Semilight"/>
          <w:sz w:val="20"/>
          <w:szCs w:val="20"/>
        </w:rPr>
      </w:pPr>
      <w:r w:rsidRPr="007B7AA5">
        <w:rPr>
          <w:rFonts w:ascii="Segoe UI Semilight" w:hAnsi="Segoe UI Semilight" w:cs="Segoe UI Semilight"/>
          <w:sz w:val="20"/>
          <w:szCs w:val="20"/>
        </w:rPr>
        <w:t>Coordinated testing across business, vendors, and technical teams, managing risks, triage, and stakeholder alignment throughout delivery.</w:t>
      </w:r>
    </w:p>
    <w:p w14:paraId="115213C9" w14:textId="14783D32" w:rsidR="00B70F23" w:rsidRPr="007B7AA5" w:rsidRDefault="007B7AA5">
      <w:pPr>
        <w:numPr>
          <w:ilvl w:val="0"/>
          <w:numId w:val="12"/>
        </w:numPr>
        <w:spacing w:after="0" w:line="240" w:lineRule="auto"/>
        <w:jc w:val="both"/>
        <w:rPr>
          <w:rFonts w:ascii="Segoe UI Semilight" w:hAnsi="Segoe UI Semilight" w:cs="Segoe UI Semilight"/>
          <w:b/>
          <w:bCs/>
          <w:sz w:val="20"/>
          <w:szCs w:val="20"/>
        </w:rPr>
      </w:pPr>
      <w:r w:rsidRPr="007B7AA5">
        <w:rPr>
          <w:rFonts w:ascii="Segoe UI Semilight" w:hAnsi="Segoe UI Semilight" w:cs="Segoe UI Semilight"/>
          <w:sz w:val="20"/>
          <w:szCs w:val="20"/>
        </w:rPr>
        <w:t>Delivered two major AMI releases successfully and received program-level recognition for leadership, accuracy, and quality governance.</w:t>
      </w:r>
    </w:p>
    <w:p w14:paraId="13048FC4" w14:textId="77777777" w:rsidR="0013039F" w:rsidRPr="0013039F" w:rsidRDefault="00000000" w:rsidP="0013039F">
      <w:pPr>
        <w:spacing w:after="0" w:line="240" w:lineRule="auto"/>
        <w:jc w:val="both"/>
        <w:rPr>
          <w:rFonts w:ascii="Segoe UI" w:hAnsi="Segoe UI" w:cs="Segoe UI"/>
          <w:sz w:val="22"/>
          <w:szCs w:val="22"/>
        </w:rPr>
      </w:pPr>
      <w:r>
        <w:rPr>
          <w:rFonts w:ascii="Segoe UI" w:hAnsi="Segoe UI" w:cs="Segoe UI"/>
          <w:sz w:val="22"/>
          <w:szCs w:val="22"/>
        </w:rPr>
        <w:pict w14:anchorId="221574AE">
          <v:rect id="_x0000_i1034" style="width:0;height:1.5pt" o:hralign="center" o:hrstd="t" o:hr="t" fillcolor="#a0a0a0" stroked="f"/>
        </w:pict>
      </w:r>
    </w:p>
    <w:p w14:paraId="4A07C5E0" w14:textId="4C7128E5" w:rsidR="001B4BDB" w:rsidRPr="00237060" w:rsidRDefault="00793550" w:rsidP="0013039F">
      <w:pPr>
        <w:spacing w:after="0" w:line="240" w:lineRule="auto"/>
        <w:jc w:val="both"/>
        <w:rPr>
          <w:rFonts w:ascii="Segoe UI Semilight" w:hAnsi="Segoe UI Semilight" w:cs="Segoe UI Semilight"/>
          <w:sz w:val="20"/>
          <w:szCs w:val="20"/>
        </w:rPr>
      </w:pPr>
      <w:r w:rsidRPr="00237060">
        <w:rPr>
          <w:rFonts w:ascii="Segoe UI Semilight" w:hAnsi="Segoe UI Semilight" w:cs="Segoe UI Semilight"/>
          <w:b/>
          <w:bCs/>
          <w:sz w:val="20"/>
          <w:szCs w:val="20"/>
        </w:rPr>
        <w:t>Note</w:t>
      </w:r>
      <w:r w:rsidRPr="00237060">
        <w:rPr>
          <w:rFonts w:ascii="Segoe UI Semilight" w:hAnsi="Segoe UI Semilight" w:cs="Segoe UI Semilight"/>
          <w:sz w:val="20"/>
          <w:szCs w:val="20"/>
        </w:rPr>
        <w:t xml:space="preserve">: Roles prior to </w:t>
      </w:r>
      <w:r w:rsidR="00237060" w:rsidRPr="00237060">
        <w:rPr>
          <w:rFonts w:ascii="Segoe UI Semilight" w:hAnsi="Segoe UI Semilight" w:cs="Segoe UI Semilight"/>
          <w:sz w:val="20"/>
          <w:szCs w:val="20"/>
        </w:rPr>
        <w:t>Aug</w:t>
      </w:r>
      <w:r w:rsidRPr="00237060">
        <w:rPr>
          <w:rFonts w:ascii="Segoe UI Semilight" w:hAnsi="Segoe UI Semilight" w:cs="Segoe UI Semilight"/>
          <w:sz w:val="20"/>
          <w:szCs w:val="20"/>
        </w:rPr>
        <w:t xml:space="preserve"> 201</w:t>
      </w:r>
      <w:r w:rsidR="00237060" w:rsidRPr="00237060">
        <w:rPr>
          <w:rFonts w:ascii="Segoe UI Semilight" w:hAnsi="Segoe UI Semilight" w:cs="Segoe UI Semilight"/>
          <w:sz w:val="20"/>
          <w:szCs w:val="20"/>
        </w:rPr>
        <w:t>6</w:t>
      </w:r>
      <w:r w:rsidRPr="00237060">
        <w:rPr>
          <w:rFonts w:ascii="Segoe UI Semilight" w:hAnsi="Segoe UI Semilight" w:cs="Segoe UI Semilight"/>
          <w:sz w:val="20"/>
          <w:szCs w:val="20"/>
        </w:rPr>
        <w:t xml:space="preserve"> </w:t>
      </w:r>
      <w:r w:rsidR="00695A49" w:rsidRPr="00237060">
        <w:rPr>
          <w:rFonts w:ascii="Segoe UI Semilight" w:hAnsi="Segoe UI Semilight" w:cs="Segoe UI Semilight"/>
          <w:sz w:val="20"/>
          <w:szCs w:val="20"/>
        </w:rPr>
        <w:t>at</w:t>
      </w:r>
      <w:r w:rsidR="00237060" w:rsidRPr="00237060">
        <w:rPr>
          <w:rFonts w:ascii="Segoe UI Semilight" w:hAnsi="Segoe UI Semilight" w:cs="Segoe UI Semilight"/>
          <w:sz w:val="20"/>
          <w:szCs w:val="20"/>
        </w:rPr>
        <w:t xml:space="preserve"> </w:t>
      </w:r>
      <w:r w:rsidR="00695A49" w:rsidRPr="00237060">
        <w:rPr>
          <w:rFonts w:ascii="Segoe UI Semilight" w:hAnsi="Segoe UI Semilight" w:cs="Segoe UI Semilight"/>
          <w:sz w:val="20"/>
          <w:szCs w:val="20"/>
        </w:rPr>
        <w:t>Telstra and Infosys Technologies Limited combined hands-on automation delivery with leadership activities including team management, planning, reporting, and quality governance</w:t>
      </w:r>
      <w:r w:rsidRPr="00237060">
        <w:rPr>
          <w:rFonts w:ascii="Segoe UI Semilight" w:hAnsi="Segoe UI Semilight" w:cs="Segoe UI Semilight"/>
          <w:sz w:val="20"/>
          <w:szCs w:val="20"/>
        </w:rPr>
        <w:t>.</w:t>
      </w:r>
    </w:p>
    <w:sectPr w:rsidR="001B4BDB" w:rsidRPr="00237060" w:rsidSect="0013039F">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178FB"/>
    <w:multiLevelType w:val="hybridMultilevel"/>
    <w:tmpl w:val="029C8E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E805C0"/>
    <w:multiLevelType w:val="multilevel"/>
    <w:tmpl w:val="A254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A6175"/>
    <w:multiLevelType w:val="multilevel"/>
    <w:tmpl w:val="FC6EA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F6279"/>
    <w:multiLevelType w:val="multilevel"/>
    <w:tmpl w:val="F6D4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A50C07"/>
    <w:multiLevelType w:val="multilevel"/>
    <w:tmpl w:val="1F00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A734C6"/>
    <w:multiLevelType w:val="multilevel"/>
    <w:tmpl w:val="A50A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926F8C"/>
    <w:multiLevelType w:val="multilevel"/>
    <w:tmpl w:val="55BA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535478"/>
    <w:multiLevelType w:val="multilevel"/>
    <w:tmpl w:val="9ADA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A27D8"/>
    <w:multiLevelType w:val="multilevel"/>
    <w:tmpl w:val="6302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00FFF"/>
    <w:multiLevelType w:val="multilevel"/>
    <w:tmpl w:val="98DC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42444"/>
    <w:multiLevelType w:val="multilevel"/>
    <w:tmpl w:val="E40A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C03DDE"/>
    <w:multiLevelType w:val="multilevel"/>
    <w:tmpl w:val="737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D02FB4"/>
    <w:multiLevelType w:val="hybridMultilevel"/>
    <w:tmpl w:val="82F2E4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9F93E7C"/>
    <w:multiLevelType w:val="multilevel"/>
    <w:tmpl w:val="DE02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075F4D"/>
    <w:multiLevelType w:val="multilevel"/>
    <w:tmpl w:val="BEDA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669036">
    <w:abstractNumId w:val="5"/>
  </w:num>
  <w:num w:numId="2" w16cid:durableId="535117375">
    <w:abstractNumId w:val="13"/>
  </w:num>
  <w:num w:numId="3" w16cid:durableId="1247425931">
    <w:abstractNumId w:val="8"/>
  </w:num>
  <w:num w:numId="4" w16cid:durableId="180631857">
    <w:abstractNumId w:val="9"/>
  </w:num>
  <w:num w:numId="5" w16cid:durableId="1746141770">
    <w:abstractNumId w:val="7"/>
  </w:num>
  <w:num w:numId="6" w16cid:durableId="1125656232">
    <w:abstractNumId w:val="1"/>
  </w:num>
  <w:num w:numId="7" w16cid:durableId="2056195750">
    <w:abstractNumId w:val="6"/>
  </w:num>
  <w:num w:numId="8" w16cid:durableId="550308696">
    <w:abstractNumId w:val="4"/>
  </w:num>
  <w:num w:numId="9" w16cid:durableId="1885948107">
    <w:abstractNumId w:val="11"/>
  </w:num>
  <w:num w:numId="10" w16cid:durableId="783420787">
    <w:abstractNumId w:val="10"/>
  </w:num>
  <w:num w:numId="11" w16cid:durableId="1477533638">
    <w:abstractNumId w:val="2"/>
  </w:num>
  <w:num w:numId="12" w16cid:durableId="182091388">
    <w:abstractNumId w:val="14"/>
  </w:num>
  <w:num w:numId="13" w16cid:durableId="761487905">
    <w:abstractNumId w:val="12"/>
  </w:num>
  <w:num w:numId="14" w16cid:durableId="355928604">
    <w:abstractNumId w:val="0"/>
  </w:num>
  <w:num w:numId="15" w16cid:durableId="1895964535">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39F"/>
    <w:rsid w:val="00002883"/>
    <w:rsid w:val="0001061C"/>
    <w:rsid w:val="00016ECA"/>
    <w:rsid w:val="000462FC"/>
    <w:rsid w:val="000A7AD0"/>
    <w:rsid w:val="000B5CA4"/>
    <w:rsid w:val="00111CA7"/>
    <w:rsid w:val="00122EC0"/>
    <w:rsid w:val="001236C0"/>
    <w:rsid w:val="0013039F"/>
    <w:rsid w:val="001577A3"/>
    <w:rsid w:val="00177410"/>
    <w:rsid w:val="0018129E"/>
    <w:rsid w:val="00195713"/>
    <w:rsid w:val="001B4BDB"/>
    <w:rsid w:val="00237060"/>
    <w:rsid w:val="002C46BC"/>
    <w:rsid w:val="0034753A"/>
    <w:rsid w:val="00360420"/>
    <w:rsid w:val="003701CA"/>
    <w:rsid w:val="003C62FF"/>
    <w:rsid w:val="0044387F"/>
    <w:rsid w:val="00443C6C"/>
    <w:rsid w:val="00473485"/>
    <w:rsid w:val="00492D3E"/>
    <w:rsid w:val="00496CB5"/>
    <w:rsid w:val="004F25B1"/>
    <w:rsid w:val="004F611A"/>
    <w:rsid w:val="005038B1"/>
    <w:rsid w:val="00552DB3"/>
    <w:rsid w:val="00562968"/>
    <w:rsid w:val="005B2258"/>
    <w:rsid w:val="005E7089"/>
    <w:rsid w:val="00613458"/>
    <w:rsid w:val="00623312"/>
    <w:rsid w:val="00630563"/>
    <w:rsid w:val="00661584"/>
    <w:rsid w:val="00676899"/>
    <w:rsid w:val="0067715E"/>
    <w:rsid w:val="0068222F"/>
    <w:rsid w:val="00695A49"/>
    <w:rsid w:val="006B02C2"/>
    <w:rsid w:val="006F2533"/>
    <w:rsid w:val="007113BB"/>
    <w:rsid w:val="00714A50"/>
    <w:rsid w:val="0072168C"/>
    <w:rsid w:val="007614FB"/>
    <w:rsid w:val="00793550"/>
    <w:rsid w:val="007A4040"/>
    <w:rsid w:val="007B7AA5"/>
    <w:rsid w:val="007F766F"/>
    <w:rsid w:val="00826E0A"/>
    <w:rsid w:val="00862526"/>
    <w:rsid w:val="0087054C"/>
    <w:rsid w:val="008A096D"/>
    <w:rsid w:val="008B0EE9"/>
    <w:rsid w:val="008B2A3A"/>
    <w:rsid w:val="008C153E"/>
    <w:rsid w:val="00907CEC"/>
    <w:rsid w:val="00927BD2"/>
    <w:rsid w:val="0094304B"/>
    <w:rsid w:val="009811FF"/>
    <w:rsid w:val="00991976"/>
    <w:rsid w:val="009D31D4"/>
    <w:rsid w:val="009F1D8D"/>
    <w:rsid w:val="00A23F82"/>
    <w:rsid w:val="00A5062A"/>
    <w:rsid w:val="00A63F84"/>
    <w:rsid w:val="00AC6357"/>
    <w:rsid w:val="00AC64A1"/>
    <w:rsid w:val="00AE56EE"/>
    <w:rsid w:val="00B261FC"/>
    <w:rsid w:val="00B4146A"/>
    <w:rsid w:val="00B6296F"/>
    <w:rsid w:val="00B70F23"/>
    <w:rsid w:val="00B815FA"/>
    <w:rsid w:val="00B95ECD"/>
    <w:rsid w:val="00B96291"/>
    <w:rsid w:val="00BE67D2"/>
    <w:rsid w:val="00BF544F"/>
    <w:rsid w:val="00C02657"/>
    <w:rsid w:val="00C34775"/>
    <w:rsid w:val="00C7160C"/>
    <w:rsid w:val="00C76BE8"/>
    <w:rsid w:val="00CB0632"/>
    <w:rsid w:val="00CC0030"/>
    <w:rsid w:val="00CC104D"/>
    <w:rsid w:val="00D269E1"/>
    <w:rsid w:val="00D73603"/>
    <w:rsid w:val="00DB47B5"/>
    <w:rsid w:val="00DC071A"/>
    <w:rsid w:val="00DC1A0F"/>
    <w:rsid w:val="00DE127B"/>
    <w:rsid w:val="00DE74E4"/>
    <w:rsid w:val="00E25226"/>
    <w:rsid w:val="00E34969"/>
    <w:rsid w:val="00E56D27"/>
    <w:rsid w:val="00EA56E7"/>
    <w:rsid w:val="00F03CB0"/>
    <w:rsid w:val="00F10F9B"/>
    <w:rsid w:val="00F42352"/>
    <w:rsid w:val="00F91A97"/>
    <w:rsid w:val="00FA4A19"/>
    <w:rsid w:val="00FB661B"/>
    <w:rsid w:val="00FE3E30"/>
    <w:rsid w:val="00FE46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7D1F1"/>
  <w15:chartTrackingRefBased/>
  <w15:docId w15:val="{B72F5129-2C91-4C88-AE16-E4992BA51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B7AA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14:ligatures w14:val="none"/>
    </w:rPr>
  </w:style>
  <w:style w:type="paragraph" w:styleId="Heading2">
    <w:name w:val="heading 2"/>
    <w:basedOn w:val="Normal"/>
    <w:next w:val="Normal"/>
    <w:link w:val="Heading2Char"/>
    <w:uiPriority w:val="9"/>
    <w:semiHidden/>
    <w:unhideWhenUsed/>
    <w:qFormat/>
    <w:rsid w:val="005E708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3039F"/>
    <w:pPr>
      <w:ind w:left="720"/>
      <w:contextualSpacing/>
    </w:pPr>
  </w:style>
  <w:style w:type="paragraph" w:styleId="ListBullet">
    <w:name w:val="List Bullet"/>
    <w:basedOn w:val="Normal"/>
    <w:uiPriority w:val="99"/>
    <w:unhideWhenUsed/>
    <w:rsid w:val="0013039F"/>
    <w:pPr>
      <w:spacing w:after="200" w:line="276" w:lineRule="auto"/>
      <w:contextualSpacing/>
    </w:pPr>
    <w:rPr>
      <w:rFonts w:ascii="Segoe UI Semilight" w:eastAsiaTheme="minorEastAsia" w:hAnsi="Segoe UI Semilight"/>
      <w:kern w:val="0"/>
      <w:sz w:val="22"/>
      <w:szCs w:val="22"/>
      <w14:ligatures w14:val="none"/>
    </w:rPr>
  </w:style>
  <w:style w:type="paragraph" w:styleId="NormalWeb">
    <w:name w:val="Normal (Web)"/>
    <w:basedOn w:val="Normal"/>
    <w:uiPriority w:val="99"/>
    <w:semiHidden/>
    <w:unhideWhenUsed/>
    <w:rsid w:val="00907CEC"/>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character" w:styleId="Strong">
    <w:name w:val="Strong"/>
    <w:basedOn w:val="DefaultParagraphFont"/>
    <w:uiPriority w:val="22"/>
    <w:qFormat/>
    <w:rsid w:val="00907CEC"/>
    <w:rPr>
      <w:b/>
      <w:bCs/>
    </w:rPr>
  </w:style>
  <w:style w:type="paragraph" w:customStyle="1" w:styleId="ulli">
    <w:name w:val="ul_li"/>
    <w:basedOn w:val="Normal"/>
    <w:rsid w:val="00BF544F"/>
    <w:pPr>
      <w:spacing w:after="0" w:line="240" w:lineRule="atLeast"/>
      <w:textAlignment w:val="baseline"/>
    </w:pPr>
    <w:rPr>
      <w:rFonts w:ascii="Times New Roman" w:eastAsia="Times New Roman" w:hAnsi="Times New Roman" w:cs="Times New Roman"/>
      <w:kern w:val="0"/>
      <w:lang w:val="en-US"/>
      <w14:ligatures w14:val="none"/>
    </w:rPr>
  </w:style>
  <w:style w:type="character" w:customStyle="1" w:styleId="None">
    <w:name w:val="None"/>
    <w:rsid w:val="00562968"/>
  </w:style>
  <w:style w:type="character" w:customStyle="1" w:styleId="Hyperlink0">
    <w:name w:val="Hyperlink.0"/>
    <w:basedOn w:val="None"/>
    <w:rsid w:val="00562968"/>
    <w:rPr>
      <w:rFonts w:ascii="Trebuchet MS" w:eastAsia="Trebuchet MS" w:hAnsi="Trebuchet MS" w:cs="Trebuchet MS"/>
      <w:outline w:val="0"/>
      <w:color w:val="0000FF"/>
      <w:sz w:val="18"/>
      <w:szCs w:val="18"/>
      <w:u w:val="single" w:color="0000FF"/>
      <w:lang w:val="pt-PT"/>
    </w:rPr>
  </w:style>
  <w:style w:type="character" w:customStyle="1" w:styleId="Hyperlink1">
    <w:name w:val="Hyperlink.1"/>
    <w:basedOn w:val="None"/>
    <w:rsid w:val="00562968"/>
    <w:rPr>
      <w:rFonts w:ascii="Trebuchet MS" w:eastAsia="Trebuchet MS" w:hAnsi="Trebuchet MS" w:cs="Trebuchet MS"/>
      <w:outline w:val="0"/>
      <w:color w:val="0000FF"/>
      <w:sz w:val="18"/>
      <w:szCs w:val="18"/>
      <w:u w:val="single" w:color="0000FF"/>
      <w:shd w:val="clear" w:color="auto" w:fill="FFFFFF"/>
      <w:lang w:val="en-US"/>
    </w:rPr>
  </w:style>
  <w:style w:type="character" w:customStyle="1" w:styleId="Heading1Char">
    <w:name w:val="Heading 1 Char"/>
    <w:basedOn w:val="DefaultParagraphFont"/>
    <w:link w:val="Heading1"/>
    <w:uiPriority w:val="9"/>
    <w:rsid w:val="007B7AA5"/>
    <w:rPr>
      <w:rFonts w:ascii="Times New Roman" w:eastAsia="Times New Roman" w:hAnsi="Times New Roman" w:cs="Times New Roman"/>
      <w:b/>
      <w:bCs/>
      <w:kern w:val="36"/>
      <w:sz w:val="48"/>
      <w:szCs w:val="48"/>
      <w:lang w:eastAsia="en-AU"/>
      <w14:ligatures w14:val="none"/>
    </w:rPr>
  </w:style>
  <w:style w:type="character" w:customStyle="1" w:styleId="Heading2Char">
    <w:name w:val="Heading 2 Char"/>
    <w:basedOn w:val="DefaultParagraphFont"/>
    <w:link w:val="Heading2"/>
    <w:uiPriority w:val="9"/>
    <w:semiHidden/>
    <w:rsid w:val="005E7089"/>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211">
      <w:bodyDiv w:val="1"/>
      <w:marLeft w:val="0"/>
      <w:marRight w:val="0"/>
      <w:marTop w:val="0"/>
      <w:marBottom w:val="0"/>
      <w:divBdr>
        <w:top w:val="none" w:sz="0" w:space="0" w:color="auto"/>
        <w:left w:val="none" w:sz="0" w:space="0" w:color="auto"/>
        <w:bottom w:val="none" w:sz="0" w:space="0" w:color="auto"/>
        <w:right w:val="none" w:sz="0" w:space="0" w:color="auto"/>
      </w:divBdr>
    </w:div>
    <w:div w:id="136845249">
      <w:bodyDiv w:val="1"/>
      <w:marLeft w:val="0"/>
      <w:marRight w:val="0"/>
      <w:marTop w:val="0"/>
      <w:marBottom w:val="0"/>
      <w:divBdr>
        <w:top w:val="none" w:sz="0" w:space="0" w:color="auto"/>
        <w:left w:val="none" w:sz="0" w:space="0" w:color="auto"/>
        <w:bottom w:val="none" w:sz="0" w:space="0" w:color="auto"/>
        <w:right w:val="none" w:sz="0" w:space="0" w:color="auto"/>
      </w:divBdr>
    </w:div>
    <w:div w:id="143132348">
      <w:bodyDiv w:val="1"/>
      <w:marLeft w:val="0"/>
      <w:marRight w:val="0"/>
      <w:marTop w:val="0"/>
      <w:marBottom w:val="0"/>
      <w:divBdr>
        <w:top w:val="none" w:sz="0" w:space="0" w:color="auto"/>
        <w:left w:val="none" w:sz="0" w:space="0" w:color="auto"/>
        <w:bottom w:val="none" w:sz="0" w:space="0" w:color="auto"/>
        <w:right w:val="none" w:sz="0" w:space="0" w:color="auto"/>
      </w:divBdr>
    </w:div>
    <w:div w:id="389886652">
      <w:bodyDiv w:val="1"/>
      <w:marLeft w:val="0"/>
      <w:marRight w:val="0"/>
      <w:marTop w:val="0"/>
      <w:marBottom w:val="0"/>
      <w:divBdr>
        <w:top w:val="none" w:sz="0" w:space="0" w:color="auto"/>
        <w:left w:val="none" w:sz="0" w:space="0" w:color="auto"/>
        <w:bottom w:val="none" w:sz="0" w:space="0" w:color="auto"/>
        <w:right w:val="none" w:sz="0" w:space="0" w:color="auto"/>
      </w:divBdr>
    </w:div>
    <w:div w:id="429009972">
      <w:bodyDiv w:val="1"/>
      <w:marLeft w:val="0"/>
      <w:marRight w:val="0"/>
      <w:marTop w:val="0"/>
      <w:marBottom w:val="0"/>
      <w:divBdr>
        <w:top w:val="none" w:sz="0" w:space="0" w:color="auto"/>
        <w:left w:val="none" w:sz="0" w:space="0" w:color="auto"/>
        <w:bottom w:val="none" w:sz="0" w:space="0" w:color="auto"/>
        <w:right w:val="none" w:sz="0" w:space="0" w:color="auto"/>
      </w:divBdr>
    </w:div>
    <w:div w:id="441850458">
      <w:bodyDiv w:val="1"/>
      <w:marLeft w:val="0"/>
      <w:marRight w:val="0"/>
      <w:marTop w:val="0"/>
      <w:marBottom w:val="0"/>
      <w:divBdr>
        <w:top w:val="none" w:sz="0" w:space="0" w:color="auto"/>
        <w:left w:val="none" w:sz="0" w:space="0" w:color="auto"/>
        <w:bottom w:val="none" w:sz="0" w:space="0" w:color="auto"/>
        <w:right w:val="none" w:sz="0" w:space="0" w:color="auto"/>
      </w:divBdr>
    </w:div>
    <w:div w:id="476654663">
      <w:bodyDiv w:val="1"/>
      <w:marLeft w:val="0"/>
      <w:marRight w:val="0"/>
      <w:marTop w:val="0"/>
      <w:marBottom w:val="0"/>
      <w:divBdr>
        <w:top w:val="none" w:sz="0" w:space="0" w:color="auto"/>
        <w:left w:val="none" w:sz="0" w:space="0" w:color="auto"/>
        <w:bottom w:val="none" w:sz="0" w:space="0" w:color="auto"/>
        <w:right w:val="none" w:sz="0" w:space="0" w:color="auto"/>
      </w:divBdr>
    </w:div>
    <w:div w:id="484593465">
      <w:bodyDiv w:val="1"/>
      <w:marLeft w:val="0"/>
      <w:marRight w:val="0"/>
      <w:marTop w:val="0"/>
      <w:marBottom w:val="0"/>
      <w:divBdr>
        <w:top w:val="none" w:sz="0" w:space="0" w:color="auto"/>
        <w:left w:val="none" w:sz="0" w:space="0" w:color="auto"/>
        <w:bottom w:val="none" w:sz="0" w:space="0" w:color="auto"/>
        <w:right w:val="none" w:sz="0" w:space="0" w:color="auto"/>
      </w:divBdr>
    </w:div>
    <w:div w:id="490567385">
      <w:bodyDiv w:val="1"/>
      <w:marLeft w:val="0"/>
      <w:marRight w:val="0"/>
      <w:marTop w:val="0"/>
      <w:marBottom w:val="0"/>
      <w:divBdr>
        <w:top w:val="none" w:sz="0" w:space="0" w:color="auto"/>
        <w:left w:val="none" w:sz="0" w:space="0" w:color="auto"/>
        <w:bottom w:val="none" w:sz="0" w:space="0" w:color="auto"/>
        <w:right w:val="none" w:sz="0" w:space="0" w:color="auto"/>
      </w:divBdr>
    </w:div>
    <w:div w:id="526406349">
      <w:bodyDiv w:val="1"/>
      <w:marLeft w:val="0"/>
      <w:marRight w:val="0"/>
      <w:marTop w:val="0"/>
      <w:marBottom w:val="0"/>
      <w:divBdr>
        <w:top w:val="none" w:sz="0" w:space="0" w:color="auto"/>
        <w:left w:val="none" w:sz="0" w:space="0" w:color="auto"/>
        <w:bottom w:val="none" w:sz="0" w:space="0" w:color="auto"/>
        <w:right w:val="none" w:sz="0" w:space="0" w:color="auto"/>
      </w:divBdr>
    </w:div>
    <w:div w:id="555358876">
      <w:bodyDiv w:val="1"/>
      <w:marLeft w:val="0"/>
      <w:marRight w:val="0"/>
      <w:marTop w:val="0"/>
      <w:marBottom w:val="0"/>
      <w:divBdr>
        <w:top w:val="none" w:sz="0" w:space="0" w:color="auto"/>
        <w:left w:val="none" w:sz="0" w:space="0" w:color="auto"/>
        <w:bottom w:val="none" w:sz="0" w:space="0" w:color="auto"/>
        <w:right w:val="none" w:sz="0" w:space="0" w:color="auto"/>
      </w:divBdr>
    </w:div>
    <w:div w:id="605818366">
      <w:bodyDiv w:val="1"/>
      <w:marLeft w:val="0"/>
      <w:marRight w:val="0"/>
      <w:marTop w:val="0"/>
      <w:marBottom w:val="0"/>
      <w:divBdr>
        <w:top w:val="none" w:sz="0" w:space="0" w:color="auto"/>
        <w:left w:val="none" w:sz="0" w:space="0" w:color="auto"/>
        <w:bottom w:val="none" w:sz="0" w:space="0" w:color="auto"/>
        <w:right w:val="none" w:sz="0" w:space="0" w:color="auto"/>
      </w:divBdr>
      <w:divsChild>
        <w:div w:id="8065958">
          <w:marLeft w:val="0"/>
          <w:marRight w:val="0"/>
          <w:marTop w:val="0"/>
          <w:marBottom w:val="0"/>
          <w:divBdr>
            <w:top w:val="none" w:sz="0" w:space="0" w:color="auto"/>
            <w:left w:val="none" w:sz="0" w:space="0" w:color="auto"/>
            <w:bottom w:val="none" w:sz="0" w:space="0" w:color="auto"/>
            <w:right w:val="none" w:sz="0" w:space="0" w:color="auto"/>
          </w:divBdr>
        </w:div>
        <w:div w:id="408963654">
          <w:marLeft w:val="0"/>
          <w:marRight w:val="0"/>
          <w:marTop w:val="0"/>
          <w:marBottom w:val="0"/>
          <w:divBdr>
            <w:top w:val="none" w:sz="0" w:space="0" w:color="auto"/>
            <w:left w:val="none" w:sz="0" w:space="0" w:color="auto"/>
            <w:bottom w:val="none" w:sz="0" w:space="0" w:color="auto"/>
            <w:right w:val="none" w:sz="0" w:space="0" w:color="auto"/>
          </w:divBdr>
        </w:div>
        <w:div w:id="466093345">
          <w:marLeft w:val="0"/>
          <w:marRight w:val="0"/>
          <w:marTop w:val="0"/>
          <w:marBottom w:val="0"/>
          <w:divBdr>
            <w:top w:val="none" w:sz="0" w:space="0" w:color="auto"/>
            <w:left w:val="none" w:sz="0" w:space="0" w:color="auto"/>
            <w:bottom w:val="none" w:sz="0" w:space="0" w:color="auto"/>
            <w:right w:val="none" w:sz="0" w:space="0" w:color="auto"/>
          </w:divBdr>
        </w:div>
        <w:div w:id="526599692">
          <w:marLeft w:val="0"/>
          <w:marRight w:val="0"/>
          <w:marTop w:val="0"/>
          <w:marBottom w:val="0"/>
          <w:divBdr>
            <w:top w:val="none" w:sz="0" w:space="0" w:color="auto"/>
            <w:left w:val="none" w:sz="0" w:space="0" w:color="auto"/>
            <w:bottom w:val="none" w:sz="0" w:space="0" w:color="auto"/>
            <w:right w:val="none" w:sz="0" w:space="0" w:color="auto"/>
          </w:divBdr>
        </w:div>
        <w:div w:id="863443251">
          <w:marLeft w:val="0"/>
          <w:marRight w:val="0"/>
          <w:marTop w:val="0"/>
          <w:marBottom w:val="0"/>
          <w:divBdr>
            <w:top w:val="none" w:sz="0" w:space="0" w:color="auto"/>
            <w:left w:val="none" w:sz="0" w:space="0" w:color="auto"/>
            <w:bottom w:val="none" w:sz="0" w:space="0" w:color="auto"/>
            <w:right w:val="none" w:sz="0" w:space="0" w:color="auto"/>
          </w:divBdr>
        </w:div>
        <w:div w:id="1004823457">
          <w:marLeft w:val="0"/>
          <w:marRight w:val="0"/>
          <w:marTop w:val="0"/>
          <w:marBottom w:val="0"/>
          <w:divBdr>
            <w:top w:val="none" w:sz="0" w:space="0" w:color="auto"/>
            <w:left w:val="none" w:sz="0" w:space="0" w:color="auto"/>
            <w:bottom w:val="none" w:sz="0" w:space="0" w:color="auto"/>
            <w:right w:val="none" w:sz="0" w:space="0" w:color="auto"/>
          </w:divBdr>
        </w:div>
        <w:div w:id="1031956255">
          <w:marLeft w:val="0"/>
          <w:marRight w:val="0"/>
          <w:marTop w:val="0"/>
          <w:marBottom w:val="0"/>
          <w:divBdr>
            <w:top w:val="none" w:sz="0" w:space="0" w:color="auto"/>
            <w:left w:val="none" w:sz="0" w:space="0" w:color="auto"/>
            <w:bottom w:val="none" w:sz="0" w:space="0" w:color="auto"/>
            <w:right w:val="none" w:sz="0" w:space="0" w:color="auto"/>
          </w:divBdr>
        </w:div>
        <w:div w:id="1211382835">
          <w:marLeft w:val="0"/>
          <w:marRight w:val="0"/>
          <w:marTop w:val="0"/>
          <w:marBottom w:val="0"/>
          <w:divBdr>
            <w:top w:val="none" w:sz="0" w:space="0" w:color="auto"/>
            <w:left w:val="none" w:sz="0" w:space="0" w:color="auto"/>
            <w:bottom w:val="none" w:sz="0" w:space="0" w:color="auto"/>
            <w:right w:val="none" w:sz="0" w:space="0" w:color="auto"/>
          </w:divBdr>
        </w:div>
        <w:div w:id="1357387291">
          <w:marLeft w:val="0"/>
          <w:marRight w:val="0"/>
          <w:marTop w:val="0"/>
          <w:marBottom w:val="0"/>
          <w:divBdr>
            <w:top w:val="none" w:sz="0" w:space="0" w:color="auto"/>
            <w:left w:val="none" w:sz="0" w:space="0" w:color="auto"/>
            <w:bottom w:val="none" w:sz="0" w:space="0" w:color="auto"/>
            <w:right w:val="none" w:sz="0" w:space="0" w:color="auto"/>
          </w:divBdr>
        </w:div>
        <w:div w:id="1496724015">
          <w:marLeft w:val="0"/>
          <w:marRight w:val="0"/>
          <w:marTop w:val="0"/>
          <w:marBottom w:val="0"/>
          <w:divBdr>
            <w:top w:val="none" w:sz="0" w:space="0" w:color="auto"/>
            <w:left w:val="none" w:sz="0" w:space="0" w:color="auto"/>
            <w:bottom w:val="none" w:sz="0" w:space="0" w:color="auto"/>
            <w:right w:val="none" w:sz="0" w:space="0" w:color="auto"/>
          </w:divBdr>
        </w:div>
        <w:div w:id="1554197972">
          <w:marLeft w:val="0"/>
          <w:marRight w:val="0"/>
          <w:marTop w:val="0"/>
          <w:marBottom w:val="0"/>
          <w:divBdr>
            <w:top w:val="none" w:sz="0" w:space="0" w:color="auto"/>
            <w:left w:val="none" w:sz="0" w:space="0" w:color="auto"/>
            <w:bottom w:val="none" w:sz="0" w:space="0" w:color="auto"/>
            <w:right w:val="none" w:sz="0" w:space="0" w:color="auto"/>
          </w:divBdr>
        </w:div>
        <w:div w:id="1854488425">
          <w:marLeft w:val="0"/>
          <w:marRight w:val="0"/>
          <w:marTop w:val="0"/>
          <w:marBottom w:val="0"/>
          <w:divBdr>
            <w:top w:val="none" w:sz="0" w:space="0" w:color="auto"/>
            <w:left w:val="none" w:sz="0" w:space="0" w:color="auto"/>
            <w:bottom w:val="none" w:sz="0" w:space="0" w:color="auto"/>
            <w:right w:val="none" w:sz="0" w:space="0" w:color="auto"/>
          </w:divBdr>
        </w:div>
        <w:div w:id="1924099018">
          <w:marLeft w:val="0"/>
          <w:marRight w:val="0"/>
          <w:marTop w:val="0"/>
          <w:marBottom w:val="0"/>
          <w:divBdr>
            <w:top w:val="none" w:sz="0" w:space="0" w:color="auto"/>
            <w:left w:val="none" w:sz="0" w:space="0" w:color="auto"/>
            <w:bottom w:val="none" w:sz="0" w:space="0" w:color="auto"/>
            <w:right w:val="none" w:sz="0" w:space="0" w:color="auto"/>
          </w:divBdr>
        </w:div>
      </w:divsChild>
    </w:div>
    <w:div w:id="700983188">
      <w:bodyDiv w:val="1"/>
      <w:marLeft w:val="0"/>
      <w:marRight w:val="0"/>
      <w:marTop w:val="0"/>
      <w:marBottom w:val="0"/>
      <w:divBdr>
        <w:top w:val="none" w:sz="0" w:space="0" w:color="auto"/>
        <w:left w:val="none" w:sz="0" w:space="0" w:color="auto"/>
        <w:bottom w:val="none" w:sz="0" w:space="0" w:color="auto"/>
        <w:right w:val="none" w:sz="0" w:space="0" w:color="auto"/>
      </w:divBdr>
    </w:div>
    <w:div w:id="757361032">
      <w:bodyDiv w:val="1"/>
      <w:marLeft w:val="0"/>
      <w:marRight w:val="0"/>
      <w:marTop w:val="0"/>
      <w:marBottom w:val="0"/>
      <w:divBdr>
        <w:top w:val="none" w:sz="0" w:space="0" w:color="auto"/>
        <w:left w:val="none" w:sz="0" w:space="0" w:color="auto"/>
        <w:bottom w:val="none" w:sz="0" w:space="0" w:color="auto"/>
        <w:right w:val="none" w:sz="0" w:space="0" w:color="auto"/>
      </w:divBdr>
    </w:div>
    <w:div w:id="808548664">
      <w:bodyDiv w:val="1"/>
      <w:marLeft w:val="0"/>
      <w:marRight w:val="0"/>
      <w:marTop w:val="0"/>
      <w:marBottom w:val="0"/>
      <w:divBdr>
        <w:top w:val="none" w:sz="0" w:space="0" w:color="auto"/>
        <w:left w:val="none" w:sz="0" w:space="0" w:color="auto"/>
        <w:bottom w:val="none" w:sz="0" w:space="0" w:color="auto"/>
        <w:right w:val="none" w:sz="0" w:space="0" w:color="auto"/>
      </w:divBdr>
    </w:div>
    <w:div w:id="833256975">
      <w:bodyDiv w:val="1"/>
      <w:marLeft w:val="0"/>
      <w:marRight w:val="0"/>
      <w:marTop w:val="0"/>
      <w:marBottom w:val="0"/>
      <w:divBdr>
        <w:top w:val="none" w:sz="0" w:space="0" w:color="auto"/>
        <w:left w:val="none" w:sz="0" w:space="0" w:color="auto"/>
        <w:bottom w:val="none" w:sz="0" w:space="0" w:color="auto"/>
        <w:right w:val="none" w:sz="0" w:space="0" w:color="auto"/>
      </w:divBdr>
    </w:div>
    <w:div w:id="917205206">
      <w:bodyDiv w:val="1"/>
      <w:marLeft w:val="0"/>
      <w:marRight w:val="0"/>
      <w:marTop w:val="0"/>
      <w:marBottom w:val="0"/>
      <w:divBdr>
        <w:top w:val="none" w:sz="0" w:space="0" w:color="auto"/>
        <w:left w:val="none" w:sz="0" w:space="0" w:color="auto"/>
        <w:bottom w:val="none" w:sz="0" w:space="0" w:color="auto"/>
        <w:right w:val="none" w:sz="0" w:space="0" w:color="auto"/>
      </w:divBdr>
      <w:divsChild>
        <w:div w:id="54740723">
          <w:marLeft w:val="0"/>
          <w:marRight w:val="0"/>
          <w:marTop w:val="0"/>
          <w:marBottom w:val="0"/>
          <w:divBdr>
            <w:top w:val="none" w:sz="0" w:space="0" w:color="auto"/>
            <w:left w:val="none" w:sz="0" w:space="0" w:color="auto"/>
            <w:bottom w:val="none" w:sz="0" w:space="0" w:color="auto"/>
            <w:right w:val="none" w:sz="0" w:space="0" w:color="auto"/>
          </w:divBdr>
        </w:div>
        <w:div w:id="150172574">
          <w:marLeft w:val="0"/>
          <w:marRight w:val="0"/>
          <w:marTop w:val="0"/>
          <w:marBottom w:val="0"/>
          <w:divBdr>
            <w:top w:val="none" w:sz="0" w:space="0" w:color="auto"/>
            <w:left w:val="none" w:sz="0" w:space="0" w:color="auto"/>
            <w:bottom w:val="none" w:sz="0" w:space="0" w:color="auto"/>
            <w:right w:val="none" w:sz="0" w:space="0" w:color="auto"/>
          </w:divBdr>
        </w:div>
        <w:div w:id="229704720">
          <w:marLeft w:val="0"/>
          <w:marRight w:val="0"/>
          <w:marTop w:val="0"/>
          <w:marBottom w:val="0"/>
          <w:divBdr>
            <w:top w:val="none" w:sz="0" w:space="0" w:color="auto"/>
            <w:left w:val="none" w:sz="0" w:space="0" w:color="auto"/>
            <w:bottom w:val="none" w:sz="0" w:space="0" w:color="auto"/>
            <w:right w:val="none" w:sz="0" w:space="0" w:color="auto"/>
          </w:divBdr>
        </w:div>
        <w:div w:id="671879192">
          <w:marLeft w:val="0"/>
          <w:marRight w:val="0"/>
          <w:marTop w:val="0"/>
          <w:marBottom w:val="0"/>
          <w:divBdr>
            <w:top w:val="none" w:sz="0" w:space="0" w:color="auto"/>
            <w:left w:val="none" w:sz="0" w:space="0" w:color="auto"/>
            <w:bottom w:val="none" w:sz="0" w:space="0" w:color="auto"/>
            <w:right w:val="none" w:sz="0" w:space="0" w:color="auto"/>
          </w:divBdr>
        </w:div>
        <w:div w:id="931933477">
          <w:marLeft w:val="0"/>
          <w:marRight w:val="0"/>
          <w:marTop w:val="0"/>
          <w:marBottom w:val="0"/>
          <w:divBdr>
            <w:top w:val="none" w:sz="0" w:space="0" w:color="auto"/>
            <w:left w:val="none" w:sz="0" w:space="0" w:color="auto"/>
            <w:bottom w:val="none" w:sz="0" w:space="0" w:color="auto"/>
            <w:right w:val="none" w:sz="0" w:space="0" w:color="auto"/>
          </w:divBdr>
        </w:div>
        <w:div w:id="1086993631">
          <w:marLeft w:val="0"/>
          <w:marRight w:val="0"/>
          <w:marTop w:val="0"/>
          <w:marBottom w:val="0"/>
          <w:divBdr>
            <w:top w:val="none" w:sz="0" w:space="0" w:color="auto"/>
            <w:left w:val="none" w:sz="0" w:space="0" w:color="auto"/>
            <w:bottom w:val="none" w:sz="0" w:space="0" w:color="auto"/>
            <w:right w:val="none" w:sz="0" w:space="0" w:color="auto"/>
          </w:divBdr>
        </w:div>
        <w:div w:id="1156805171">
          <w:marLeft w:val="0"/>
          <w:marRight w:val="0"/>
          <w:marTop w:val="0"/>
          <w:marBottom w:val="0"/>
          <w:divBdr>
            <w:top w:val="none" w:sz="0" w:space="0" w:color="auto"/>
            <w:left w:val="none" w:sz="0" w:space="0" w:color="auto"/>
            <w:bottom w:val="none" w:sz="0" w:space="0" w:color="auto"/>
            <w:right w:val="none" w:sz="0" w:space="0" w:color="auto"/>
          </w:divBdr>
        </w:div>
        <w:div w:id="1341158588">
          <w:marLeft w:val="0"/>
          <w:marRight w:val="0"/>
          <w:marTop w:val="0"/>
          <w:marBottom w:val="0"/>
          <w:divBdr>
            <w:top w:val="none" w:sz="0" w:space="0" w:color="auto"/>
            <w:left w:val="none" w:sz="0" w:space="0" w:color="auto"/>
            <w:bottom w:val="none" w:sz="0" w:space="0" w:color="auto"/>
            <w:right w:val="none" w:sz="0" w:space="0" w:color="auto"/>
          </w:divBdr>
        </w:div>
        <w:div w:id="1443183622">
          <w:marLeft w:val="0"/>
          <w:marRight w:val="0"/>
          <w:marTop w:val="0"/>
          <w:marBottom w:val="0"/>
          <w:divBdr>
            <w:top w:val="none" w:sz="0" w:space="0" w:color="auto"/>
            <w:left w:val="none" w:sz="0" w:space="0" w:color="auto"/>
            <w:bottom w:val="none" w:sz="0" w:space="0" w:color="auto"/>
            <w:right w:val="none" w:sz="0" w:space="0" w:color="auto"/>
          </w:divBdr>
        </w:div>
        <w:div w:id="1588415582">
          <w:marLeft w:val="0"/>
          <w:marRight w:val="0"/>
          <w:marTop w:val="0"/>
          <w:marBottom w:val="0"/>
          <w:divBdr>
            <w:top w:val="none" w:sz="0" w:space="0" w:color="auto"/>
            <w:left w:val="none" w:sz="0" w:space="0" w:color="auto"/>
            <w:bottom w:val="none" w:sz="0" w:space="0" w:color="auto"/>
            <w:right w:val="none" w:sz="0" w:space="0" w:color="auto"/>
          </w:divBdr>
        </w:div>
        <w:div w:id="1711490521">
          <w:marLeft w:val="0"/>
          <w:marRight w:val="0"/>
          <w:marTop w:val="0"/>
          <w:marBottom w:val="0"/>
          <w:divBdr>
            <w:top w:val="none" w:sz="0" w:space="0" w:color="auto"/>
            <w:left w:val="none" w:sz="0" w:space="0" w:color="auto"/>
            <w:bottom w:val="none" w:sz="0" w:space="0" w:color="auto"/>
            <w:right w:val="none" w:sz="0" w:space="0" w:color="auto"/>
          </w:divBdr>
        </w:div>
        <w:div w:id="1886210285">
          <w:marLeft w:val="0"/>
          <w:marRight w:val="0"/>
          <w:marTop w:val="0"/>
          <w:marBottom w:val="0"/>
          <w:divBdr>
            <w:top w:val="none" w:sz="0" w:space="0" w:color="auto"/>
            <w:left w:val="none" w:sz="0" w:space="0" w:color="auto"/>
            <w:bottom w:val="none" w:sz="0" w:space="0" w:color="auto"/>
            <w:right w:val="none" w:sz="0" w:space="0" w:color="auto"/>
          </w:divBdr>
        </w:div>
        <w:div w:id="1932546228">
          <w:marLeft w:val="0"/>
          <w:marRight w:val="0"/>
          <w:marTop w:val="0"/>
          <w:marBottom w:val="0"/>
          <w:divBdr>
            <w:top w:val="none" w:sz="0" w:space="0" w:color="auto"/>
            <w:left w:val="none" w:sz="0" w:space="0" w:color="auto"/>
            <w:bottom w:val="none" w:sz="0" w:space="0" w:color="auto"/>
            <w:right w:val="none" w:sz="0" w:space="0" w:color="auto"/>
          </w:divBdr>
        </w:div>
      </w:divsChild>
    </w:div>
    <w:div w:id="995718088">
      <w:bodyDiv w:val="1"/>
      <w:marLeft w:val="0"/>
      <w:marRight w:val="0"/>
      <w:marTop w:val="0"/>
      <w:marBottom w:val="0"/>
      <w:divBdr>
        <w:top w:val="none" w:sz="0" w:space="0" w:color="auto"/>
        <w:left w:val="none" w:sz="0" w:space="0" w:color="auto"/>
        <w:bottom w:val="none" w:sz="0" w:space="0" w:color="auto"/>
        <w:right w:val="none" w:sz="0" w:space="0" w:color="auto"/>
      </w:divBdr>
    </w:div>
    <w:div w:id="1069764847">
      <w:bodyDiv w:val="1"/>
      <w:marLeft w:val="0"/>
      <w:marRight w:val="0"/>
      <w:marTop w:val="0"/>
      <w:marBottom w:val="0"/>
      <w:divBdr>
        <w:top w:val="none" w:sz="0" w:space="0" w:color="auto"/>
        <w:left w:val="none" w:sz="0" w:space="0" w:color="auto"/>
        <w:bottom w:val="none" w:sz="0" w:space="0" w:color="auto"/>
        <w:right w:val="none" w:sz="0" w:space="0" w:color="auto"/>
      </w:divBdr>
    </w:div>
    <w:div w:id="1136223616">
      <w:bodyDiv w:val="1"/>
      <w:marLeft w:val="0"/>
      <w:marRight w:val="0"/>
      <w:marTop w:val="0"/>
      <w:marBottom w:val="0"/>
      <w:divBdr>
        <w:top w:val="none" w:sz="0" w:space="0" w:color="auto"/>
        <w:left w:val="none" w:sz="0" w:space="0" w:color="auto"/>
        <w:bottom w:val="none" w:sz="0" w:space="0" w:color="auto"/>
        <w:right w:val="none" w:sz="0" w:space="0" w:color="auto"/>
      </w:divBdr>
    </w:div>
    <w:div w:id="1150945857">
      <w:bodyDiv w:val="1"/>
      <w:marLeft w:val="0"/>
      <w:marRight w:val="0"/>
      <w:marTop w:val="0"/>
      <w:marBottom w:val="0"/>
      <w:divBdr>
        <w:top w:val="none" w:sz="0" w:space="0" w:color="auto"/>
        <w:left w:val="none" w:sz="0" w:space="0" w:color="auto"/>
        <w:bottom w:val="none" w:sz="0" w:space="0" w:color="auto"/>
        <w:right w:val="none" w:sz="0" w:space="0" w:color="auto"/>
      </w:divBdr>
    </w:div>
    <w:div w:id="1218739365">
      <w:bodyDiv w:val="1"/>
      <w:marLeft w:val="0"/>
      <w:marRight w:val="0"/>
      <w:marTop w:val="0"/>
      <w:marBottom w:val="0"/>
      <w:divBdr>
        <w:top w:val="none" w:sz="0" w:space="0" w:color="auto"/>
        <w:left w:val="none" w:sz="0" w:space="0" w:color="auto"/>
        <w:bottom w:val="none" w:sz="0" w:space="0" w:color="auto"/>
        <w:right w:val="none" w:sz="0" w:space="0" w:color="auto"/>
      </w:divBdr>
    </w:div>
    <w:div w:id="1225411758">
      <w:bodyDiv w:val="1"/>
      <w:marLeft w:val="0"/>
      <w:marRight w:val="0"/>
      <w:marTop w:val="0"/>
      <w:marBottom w:val="0"/>
      <w:divBdr>
        <w:top w:val="none" w:sz="0" w:space="0" w:color="auto"/>
        <w:left w:val="none" w:sz="0" w:space="0" w:color="auto"/>
        <w:bottom w:val="none" w:sz="0" w:space="0" w:color="auto"/>
        <w:right w:val="none" w:sz="0" w:space="0" w:color="auto"/>
      </w:divBdr>
    </w:div>
    <w:div w:id="1230384334">
      <w:bodyDiv w:val="1"/>
      <w:marLeft w:val="0"/>
      <w:marRight w:val="0"/>
      <w:marTop w:val="0"/>
      <w:marBottom w:val="0"/>
      <w:divBdr>
        <w:top w:val="none" w:sz="0" w:space="0" w:color="auto"/>
        <w:left w:val="none" w:sz="0" w:space="0" w:color="auto"/>
        <w:bottom w:val="none" w:sz="0" w:space="0" w:color="auto"/>
        <w:right w:val="none" w:sz="0" w:space="0" w:color="auto"/>
      </w:divBdr>
    </w:div>
    <w:div w:id="1245382670">
      <w:bodyDiv w:val="1"/>
      <w:marLeft w:val="0"/>
      <w:marRight w:val="0"/>
      <w:marTop w:val="0"/>
      <w:marBottom w:val="0"/>
      <w:divBdr>
        <w:top w:val="none" w:sz="0" w:space="0" w:color="auto"/>
        <w:left w:val="none" w:sz="0" w:space="0" w:color="auto"/>
        <w:bottom w:val="none" w:sz="0" w:space="0" w:color="auto"/>
        <w:right w:val="none" w:sz="0" w:space="0" w:color="auto"/>
      </w:divBdr>
    </w:div>
    <w:div w:id="1282224049">
      <w:bodyDiv w:val="1"/>
      <w:marLeft w:val="0"/>
      <w:marRight w:val="0"/>
      <w:marTop w:val="0"/>
      <w:marBottom w:val="0"/>
      <w:divBdr>
        <w:top w:val="none" w:sz="0" w:space="0" w:color="auto"/>
        <w:left w:val="none" w:sz="0" w:space="0" w:color="auto"/>
        <w:bottom w:val="none" w:sz="0" w:space="0" w:color="auto"/>
        <w:right w:val="none" w:sz="0" w:space="0" w:color="auto"/>
      </w:divBdr>
    </w:div>
    <w:div w:id="1336301860">
      <w:bodyDiv w:val="1"/>
      <w:marLeft w:val="0"/>
      <w:marRight w:val="0"/>
      <w:marTop w:val="0"/>
      <w:marBottom w:val="0"/>
      <w:divBdr>
        <w:top w:val="none" w:sz="0" w:space="0" w:color="auto"/>
        <w:left w:val="none" w:sz="0" w:space="0" w:color="auto"/>
        <w:bottom w:val="none" w:sz="0" w:space="0" w:color="auto"/>
        <w:right w:val="none" w:sz="0" w:space="0" w:color="auto"/>
      </w:divBdr>
    </w:div>
    <w:div w:id="1342782489">
      <w:bodyDiv w:val="1"/>
      <w:marLeft w:val="0"/>
      <w:marRight w:val="0"/>
      <w:marTop w:val="0"/>
      <w:marBottom w:val="0"/>
      <w:divBdr>
        <w:top w:val="none" w:sz="0" w:space="0" w:color="auto"/>
        <w:left w:val="none" w:sz="0" w:space="0" w:color="auto"/>
        <w:bottom w:val="none" w:sz="0" w:space="0" w:color="auto"/>
        <w:right w:val="none" w:sz="0" w:space="0" w:color="auto"/>
      </w:divBdr>
    </w:div>
    <w:div w:id="1371298252">
      <w:bodyDiv w:val="1"/>
      <w:marLeft w:val="0"/>
      <w:marRight w:val="0"/>
      <w:marTop w:val="0"/>
      <w:marBottom w:val="0"/>
      <w:divBdr>
        <w:top w:val="none" w:sz="0" w:space="0" w:color="auto"/>
        <w:left w:val="none" w:sz="0" w:space="0" w:color="auto"/>
        <w:bottom w:val="none" w:sz="0" w:space="0" w:color="auto"/>
        <w:right w:val="none" w:sz="0" w:space="0" w:color="auto"/>
      </w:divBdr>
    </w:div>
    <w:div w:id="1416973890">
      <w:bodyDiv w:val="1"/>
      <w:marLeft w:val="0"/>
      <w:marRight w:val="0"/>
      <w:marTop w:val="0"/>
      <w:marBottom w:val="0"/>
      <w:divBdr>
        <w:top w:val="none" w:sz="0" w:space="0" w:color="auto"/>
        <w:left w:val="none" w:sz="0" w:space="0" w:color="auto"/>
        <w:bottom w:val="none" w:sz="0" w:space="0" w:color="auto"/>
        <w:right w:val="none" w:sz="0" w:space="0" w:color="auto"/>
      </w:divBdr>
    </w:div>
    <w:div w:id="1457333495">
      <w:bodyDiv w:val="1"/>
      <w:marLeft w:val="0"/>
      <w:marRight w:val="0"/>
      <w:marTop w:val="0"/>
      <w:marBottom w:val="0"/>
      <w:divBdr>
        <w:top w:val="none" w:sz="0" w:space="0" w:color="auto"/>
        <w:left w:val="none" w:sz="0" w:space="0" w:color="auto"/>
        <w:bottom w:val="none" w:sz="0" w:space="0" w:color="auto"/>
        <w:right w:val="none" w:sz="0" w:space="0" w:color="auto"/>
      </w:divBdr>
    </w:div>
    <w:div w:id="1480656029">
      <w:bodyDiv w:val="1"/>
      <w:marLeft w:val="0"/>
      <w:marRight w:val="0"/>
      <w:marTop w:val="0"/>
      <w:marBottom w:val="0"/>
      <w:divBdr>
        <w:top w:val="none" w:sz="0" w:space="0" w:color="auto"/>
        <w:left w:val="none" w:sz="0" w:space="0" w:color="auto"/>
        <w:bottom w:val="none" w:sz="0" w:space="0" w:color="auto"/>
        <w:right w:val="none" w:sz="0" w:space="0" w:color="auto"/>
      </w:divBdr>
    </w:div>
    <w:div w:id="1528062336">
      <w:bodyDiv w:val="1"/>
      <w:marLeft w:val="0"/>
      <w:marRight w:val="0"/>
      <w:marTop w:val="0"/>
      <w:marBottom w:val="0"/>
      <w:divBdr>
        <w:top w:val="none" w:sz="0" w:space="0" w:color="auto"/>
        <w:left w:val="none" w:sz="0" w:space="0" w:color="auto"/>
        <w:bottom w:val="none" w:sz="0" w:space="0" w:color="auto"/>
        <w:right w:val="none" w:sz="0" w:space="0" w:color="auto"/>
      </w:divBdr>
    </w:div>
    <w:div w:id="1561398549">
      <w:bodyDiv w:val="1"/>
      <w:marLeft w:val="0"/>
      <w:marRight w:val="0"/>
      <w:marTop w:val="0"/>
      <w:marBottom w:val="0"/>
      <w:divBdr>
        <w:top w:val="none" w:sz="0" w:space="0" w:color="auto"/>
        <w:left w:val="none" w:sz="0" w:space="0" w:color="auto"/>
        <w:bottom w:val="none" w:sz="0" w:space="0" w:color="auto"/>
        <w:right w:val="none" w:sz="0" w:space="0" w:color="auto"/>
      </w:divBdr>
    </w:div>
    <w:div w:id="1663503258">
      <w:bodyDiv w:val="1"/>
      <w:marLeft w:val="0"/>
      <w:marRight w:val="0"/>
      <w:marTop w:val="0"/>
      <w:marBottom w:val="0"/>
      <w:divBdr>
        <w:top w:val="none" w:sz="0" w:space="0" w:color="auto"/>
        <w:left w:val="none" w:sz="0" w:space="0" w:color="auto"/>
        <w:bottom w:val="none" w:sz="0" w:space="0" w:color="auto"/>
        <w:right w:val="none" w:sz="0" w:space="0" w:color="auto"/>
      </w:divBdr>
    </w:div>
    <w:div w:id="1691300942">
      <w:bodyDiv w:val="1"/>
      <w:marLeft w:val="0"/>
      <w:marRight w:val="0"/>
      <w:marTop w:val="0"/>
      <w:marBottom w:val="0"/>
      <w:divBdr>
        <w:top w:val="none" w:sz="0" w:space="0" w:color="auto"/>
        <w:left w:val="none" w:sz="0" w:space="0" w:color="auto"/>
        <w:bottom w:val="none" w:sz="0" w:space="0" w:color="auto"/>
        <w:right w:val="none" w:sz="0" w:space="0" w:color="auto"/>
      </w:divBdr>
    </w:div>
    <w:div w:id="1706102994">
      <w:bodyDiv w:val="1"/>
      <w:marLeft w:val="0"/>
      <w:marRight w:val="0"/>
      <w:marTop w:val="0"/>
      <w:marBottom w:val="0"/>
      <w:divBdr>
        <w:top w:val="none" w:sz="0" w:space="0" w:color="auto"/>
        <w:left w:val="none" w:sz="0" w:space="0" w:color="auto"/>
        <w:bottom w:val="none" w:sz="0" w:space="0" w:color="auto"/>
        <w:right w:val="none" w:sz="0" w:space="0" w:color="auto"/>
      </w:divBdr>
    </w:div>
    <w:div w:id="1744789033">
      <w:bodyDiv w:val="1"/>
      <w:marLeft w:val="0"/>
      <w:marRight w:val="0"/>
      <w:marTop w:val="0"/>
      <w:marBottom w:val="0"/>
      <w:divBdr>
        <w:top w:val="none" w:sz="0" w:space="0" w:color="auto"/>
        <w:left w:val="none" w:sz="0" w:space="0" w:color="auto"/>
        <w:bottom w:val="none" w:sz="0" w:space="0" w:color="auto"/>
        <w:right w:val="none" w:sz="0" w:space="0" w:color="auto"/>
      </w:divBdr>
    </w:div>
    <w:div w:id="1845897419">
      <w:bodyDiv w:val="1"/>
      <w:marLeft w:val="0"/>
      <w:marRight w:val="0"/>
      <w:marTop w:val="0"/>
      <w:marBottom w:val="0"/>
      <w:divBdr>
        <w:top w:val="none" w:sz="0" w:space="0" w:color="auto"/>
        <w:left w:val="none" w:sz="0" w:space="0" w:color="auto"/>
        <w:bottom w:val="none" w:sz="0" w:space="0" w:color="auto"/>
        <w:right w:val="none" w:sz="0" w:space="0" w:color="auto"/>
      </w:divBdr>
    </w:div>
    <w:div w:id="1959137552">
      <w:bodyDiv w:val="1"/>
      <w:marLeft w:val="0"/>
      <w:marRight w:val="0"/>
      <w:marTop w:val="0"/>
      <w:marBottom w:val="0"/>
      <w:divBdr>
        <w:top w:val="none" w:sz="0" w:space="0" w:color="auto"/>
        <w:left w:val="none" w:sz="0" w:space="0" w:color="auto"/>
        <w:bottom w:val="none" w:sz="0" w:space="0" w:color="auto"/>
        <w:right w:val="none" w:sz="0" w:space="0" w:color="auto"/>
      </w:divBdr>
    </w:div>
    <w:div w:id="1997416153">
      <w:bodyDiv w:val="1"/>
      <w:marLeft w:val="0"/>
      <w:marRight w:val="0"/>
      <w:marTop w:val="0"/>
      <w:marBottom w:val="0"/>
      <w:divBdr>
        <w:top w:val="none" w:sz="0" w:space="0" w:color="auto"/>
        <w:left w:val="none" w:sz="0" w:space="0" w:color="auto"/>
        <w:bottom w:val="none" w:sz="0" w:space="0" w:color="auto"/>
        <w:right w:val="none" w:sz="0" w:space="0" w:color="auto"/>
      </w:divBdr>
    </w:div>
    <w:div w:id="2030523597">
      <w:bodyDiv w:val="1"/>
      <w:marLeft w:val="0"/>
      <w:marRight w:val="0"/>
      <w:marTop w:val="0"/>
      <w:marBottom w:val="0"/>
      <w:divBdr>
        <w:top w:val="none" w:sz="0" w:space="0" w:color="auto"/>
        <w:left w:val="none" w:sz="0" w:space="0" w:color="auto"/>
        <w:bottom w:val="none" w:sz="0" w:space="0" w:color="auto"/>
        <w:right w:val="none" w:sz="0" w:space="0" w:color="auto"/>
      </w:divBdr>
    </w:div>
    <w:div w:id="2044356316">
      <w:bodyDiv w:val="1"/>
      <w:marLeft w:val="0"/>
      <w:marRight w:val="0"/>
      <w:marTop w:val="0"/>
      <w:marBottom w:val="0"/>
      <w:divBdr>
        <w:top w:val="none" w:sz="0" w:space="0" w:color="auto"/>
        <w:left w:val="none" w:sz="0" w:space="0" w:color="auto"/>
        <w:bottom w:val="none" w:sz="0" w:space="0" w:color="auto"/>
        <w:right w:val="none" w:sz="0" w:space="0" w:color="auto"/>
      </w:divBdr>
    </w:div>
    <w:div w:id="2062169091">
      <w:bodyDiv w:val="1"/>
      <w:marLeft w:val="0"/>
      <w:marRight w:val="0"/>
      <w:marTop w:val="0"/>
      <w:marBottom w:val="0"/>
      <w:divBdr>
        <w:top w:val="none" w:sz="0" w:space="0" w:color="auto"/>
        <w:left w:val="none" w:sz="0" w:space="0" w:color="auto"/>
        <w:bottom w:val="none" w:sz="0" w:space="0" w:color="auto"/>
        <w:right w:val="none" w:sz="0" w:space="0" w:color="auto"/>
      </w:divBdr>
    </w:div>
    <w:div w:id="2098745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ishwas-joshi-8b144521" TargetMode="External"/><Relationship Id="rId5" Type="http://schemas.openxmlformats.org/officeDocument/2006/relationships/hyperlink" Target="mailto:vishwas.joshi0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4deb77-7be8-4c8f-aa02-f40e1c318087}" enabled="1" method="Privileged" siteId="{86b0e251-f8cb-4d7a-abd2-36a8896457e7}" removed="0"/>
</clbl:labelList>
</file>

<file path=docProps/app.xml><?xml version="1.0" encoding="utf-8"?>
<Properties xmlns="http://schemas.openxmlformats.org/officeDocument/2006/extended-properties" xmlns:vt="http://schemas.openxmlformats.org/officeDocument/2006/docPropsVTypes">
  <Template>Normal</Template>
  <TotalTime>2793</TotalTime>
  <Pages>5</Pages>
  <Words>1906</Words>
  <Characters>13422</Characters>
  <Application>Microsoft Office Word</Application>
  <DocSecurity>0</DocSecurity>
  <Lines>244</Lines>
  <Paragraphs>142</Paragraphs>
  <ScaleCrop>false</ScaleCrop>
  <HeadingPairs>
    <vt:vector size="2" baseType="variant">
      <vt:variant>
        <vt:lpstr>Title</vt:lpstr>
      </vt:variant>
      <vt:variant>
        <vt:i4>1</vt:i4>
      </vt:variant>
    </vt:vector>
  </HeadingPairs>
  <TitlesOfParts>
    <vt:vector size="1" baseType="lpstr">
      <vt:lpstr/>
    </vt:vector>
  </TitlesOfParts>
  <Company>Ambulance Victoria</Company>
  <LinksUpToDate>false</LinksUpToDate>
  <CharactersWithSpaces>15311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 Vishwas</dc:creator>
  <cp:keywords/>
  <dc:description/>
  <cp:lastModifiedBy>Vishwas Joshi</cp:lastModifiedBy>
  <cp:revision>1</cp:revision>
  <dcterms:created xsi:type="dcterms:W3CDTF">2025-09-02T04:39:00Z</dcterms:created>
  <dcterms:modified xsi:type="dcterms:W3CDTF">2026-03-01T03:24:00Z</dcterms:modified>
</cp:coreProperties>
</file>