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00FB0E88" w:rsidP="00B4503F" w:rsidRDefault="6D150E36" w14:paraId="4D9DE7E1" w14:textId="01B719C8">
      <w:pPr>
        <w:pStyle w:val="NoSpacing"/>
        <w:rPr>
          <w:rFonts w:ascii="Times New Roman" w:hAnsi="Times New Roman" w:eastAsia="" w:cs="" w:asciiTheme="majorAscii" w:hAnsiTheme="majorAscii" w:eastAsiaTheme="majorEastAsia" w:cstheme="majorBidi"/>
        </w:rPr>
      </w:pPr>
      <w:r w:rsidRPr="00B4503F" w:rsidR="6D150E36">
        <w:rPr>
          <w:rFonts w:ascii="Times New Roman" w:hAnsi="Times New Roman" w:eastAsia="" w:cs="" w:asciiTheme="majorAscii" w:hAnsiTheme="majorAscii" w:eastAsiaTheme="majorEastAsia" w:cstheme="majorBidi"/>
        </w:rPr>
        <w:t xml:space="preserve">April </w:t>
      </w:r>
      <w:r w:rsidRPr="00B4503F" w:rsidR="7BCAAC16">
        <w:rPr>
          <w:rFonts w:ascii="Times New Roman" w:hAnsi="Times New Roman" w:eastAsia="" w:cs="" w:asciiTheme="majorAscii" w:hAnsiTheme="majorAscii" w:eastAsiaTheme="majorEastAsia" w:cstheme="majorBidi"/>
        </w:rPr>
        <w:t>16</w:t>
      </w:r>
      <w:r w:rsidRPr="00B4503F" w:rsidR="7BCAAC16">
        <w:rPr>
          <w:rFonts w:ascii="Times New Roman" w:hAnsi="Times New Roman" w:eastAsia="" w:cs="" w:asciiTheme="majorAscii" w:hAnsiTheme="majorAscii" w:eastAsiaTheme="majorEastAsia" w:cstheme="majorBidi"/>
          <w:vertAlign w:val="superscript"/>
        </w:rPr>
        <w:t>th</w:t>
      </w:r>
      <w:r w:rsidRPr="00B4503F" w:rsidR="15BBEDCE">
        <w:rPr>
          <w:rFonts w:ascii="Times New Roman" w:hAnsi="Times New Roman" w:eastAsia="" w:cs="" w:asciiTheme="majorAscii" w:hAnsiTheme="majorAscii" w:eastAsiaTheme="majorEastAsia" w:cstheme="majorBidi"/>
        </w:rPr>
        <w:t>,</w:t>
      </w:r>
      <w:r w:rsidRPr="00B4503F" w:rsidR="15BBEDCE">
        <w:rPr>
          <w:rFonts w:ascii="Times New Roman" w:hAnsi="Times New Roman" w:eastAsia="" w:cs="" w:asciiTheme="majorAscii" w:hAnsiTheme="majorAscii" w:eastAsiaTheme="majorEastAsia" w:cstheme="majorBidi"/>
        </w:rPr>
        <w:t xml:space="preserve"> 202</w:t>
      </w:r>
      <w:r w:rsidRPr="00B4503F" w:rsidR="25FB9D90">
        <w:rPr>
          <w:rFonts w:ascii="Times New Roman" w:hAnsi="Times New Roman" w:eastAsia="" w:cs="" w:asciiTheme="majorAscii" w:hAnsiTheme="majorAscii" w:eastAsiaTheme="majorEastAsia" w:cstheme="majorBidi"/>
        </w:rPr>
        <w:t>3</w:t>
      </w:r>
    </w:p>
    <w:p w:rsidR="00261839" w:rsidP="7C7AFFCA" w:rsidRDefault="76CAA7E0" w14:paraId="02908FC7" w14:textId="40030323">
      <w:pPr>
        <w:pStyle w:val="Title"/>
        <w:jc w:val="left"/>
      </w:pPr>
      <w:r w:rsidRPr="7C7AFFCA">
        <w:t>COS: Project Report</w:t>
      </w:r>
    </w:p>
    <w:p w:rsidRPr="00261839" w:rsidR="00261839" w:rsidP="7C7AFFCA" w:rsidRDefault="15F258FD" w14:paraId="0E13E603" w14:textId="033FA7FE">
      <w:pPr>
        <w:pStyle w:val="Title"/>
        <w:jc w:val="left"/>
        <w:rPr>
          <w:b/>
          <w:color w:val="FF0000"/>
          <w:u w:val="single"/>
        </w:rPr>
      </w:pPr>
      <w:r w:rsidRPr="7C7AFFCA">
        <w:rPr>
          <w:b/>
          <w:u w:val="single"/>
        </w:rPr>
        <w:t>Introduction to Project/ Background Information</w:t>
      </w:r>
      <w:r w:rsidRPr="7C7AFFCA" w:rsidR="1AEB49AA">
        <w:rPr>
          <w:b/>
          <w:u w:val="single"/>
        </w:rPr>
        <w:t xml:space="preserve"> </w:t>
      </w:r>
    </w:p>
    <w:p w:rsidR="19668245" w:rsidP="74CDC125" w:rsidRDefault="7DBB0EBF" w14:paraId="796F003F" w14:textId="4B5ED07D">
      <w:pPr>
        <w:spacing w:line="240" w:lineRule="auto"/>
        <w:ind w:firstLine="0"/>
        <w:rPr>
          <w:rFonts w:ascii="Times New Roman" w:hAnsi="Times New Roman" w:eastAsia="" w:cs="" w:asciiTheme="majorAscii" w:hAnsiTheme="majorAscii" w:eastAsiaTheme="majorEastAsia" w:cstheme="majorBidi"/>
        </w:rPr>
      </w:pPr>
      <w:r w:rsidRPr="74CDC125" w:rsidR="7DBB0EBF">
        <w:rPr>
          <w:rFonts w:ascii="Times New Roman" w:hAnsi="Times New Roman" w:eastAsia="" w:cs="" w:asciiTheme="majorAscii" w:hAnsiTheme="majorAscii" w:eastAsiaTheme="majorEastAsia" w:cstheme="majorBidi"/>
        </w:rPr>
        <w:t xml:space="preserve">Established in 1889, Stillwater, Oklahoma, the home of Oklahoma State University, has transformed itself from a small agricultural community to a micropolitan area with a market area of </w:t>
      </w:r>
      <w:r w:rsidRPr="74CDC125" w:rsidR="74DB1B94">
        <w:rPr>
          <w:rFonts w:ascii="Times New Roman" w:hAnsi="Times New Roman" w:eastAsia="" w:cs="" w:asciiTheme="majorAscii" w:hAnsiTheme="majorAscii" w:eastAsiaTheme="majorEastAsia" w:cstheme="majorBidi"/>
        </w:rPr>
        <w:t>85,000 people (about the seating capacity of the Los Angeles Memorial Coliseum)</w:t>
      </w:r>
      <w:r w:rsidRPr="74CDC125" w:rsidR="7DBB0EBF">
        <w:rPr>
          <w:rFonts w:ascii="Times New Roman" w:hAnsi="Times New Roman" w:eastAsia="" w:cs="" w:asciiTheme="majorAscii" w:hAnsiTheme="majorAscii" w:eastAsiaTheme="majorEastAsia" w:cstheme="majorBidi"/>
        </w:rPr>
        <w:t xml:space="preserve"> during the school year and </w:t>
      </w:r>
      <w:r w:rsidRPr="74CDC125" w:rsidR="1E393344">
        <w:rPr>
          <w:rFonts w:ascii="Times New Roman" w:hAnsi="Times New Roman" w:eastAsia="" w:cs="" w:asciiTheme="majorAscii" w:hAnsiTheme="majorAscii" w:eastAsiaTheme="majorEastAsia" w:cstheme="majorBidi"/>
        </w:rPr>
        <w:t>approximately</w:t>
      </w:r>
      <w:r w:rsidRPr="74CDC125" w:rsidR="7DBB0EBF">
        <w:rPr>
          <w:rFonts w:ascii="Times New Roman" w:hAnsi="Times New Roman" w:eastAsia="" w:cs="" w:asciiTheme="majorAscii" w:hAnsiTheme="majorAscii" w:eastAsiaTheme="majorEastAsia" w:cstheme="majorBidi"/>
        </w:rPr>
        <w:t xml:space="preserve"> 46,000 perman</w:t>
      </w:r>
      <w:r w:rsidRPr="74CDC125" w:rsidR="7CED0FF3">
        <w:rPr>
          <w:rFonts w:ascii="Times New Roman" w:hAnsi="Times New Roman" w:eastAsia="" w:cs="" w:asciiTheme="majorAscii" w:hAnsiTheme="majorAscii" w:eastAsiaTheme="majorEastAsia" w:cstheme="majorBidi"/>
        </w:rPr>
        <w:t xml:space="preserve">ent residents. </w:t>
      </w:r>
      <w:r w:rsidRPr="74CDC125" w:rsidR="2914C7D0">
        <w:rPr>
          <w:rFonts w:ascii="Times New Roman" w:hAnsi="Times New Roman" w:eastAsia="" w:cs="" w:asciiTheme="majorAscii" w:hAnsiTheme="majorAscii" w:eastAsiaTheme="majorEastAsia" w:cstheme="majorBidi"/>
        </w:rPr>
        <w:t>A unique characteristic of Stillwater is that the main power driver for its economy is the campus. However, as the City</w:t>
      </w:r>
      <w:r w:rsidRPr="74CDC125" w:rsidR="0BEDCF89">
        <w:rPr>
          <w:rFonts w:ascii="Times New Roman" w:hAnsi="Times New Roman" w:eastAsia="" w:cs="" w:asciiTheme="majorAscii" w:hAnsiTheme="majorAscii" w:eastAsiaTheme="majorEastAsia" w:cstheme="majorBidi"/>
        </w:rPr>
        <w:t xml:space="preserve"> of Stillwater </w:t>
      </w:r>
      <w:r w:rsidRPr="74CDC125" w:rsidR="2914C7D0">
        <w:rPr>
          <w:rFonts w:ascii="Times New Roman" w:hAnsi="Times New Roman" w:eastAsia="" w:cs="" w:asciiTheme="majorAscii" w:hAnsiTheme="majorAscii" w:eastAsiaTheme="majorEastAsia" w:cstheme="majorBidi"/>
        </w:rPr>
        <w:t>continues to grow, the municipality building has noticed a growing problem o</w:t>
      </w:r>
      <w:r w:rsidRPr="74CDC125" w:rsidR="3E4582D6">
        <w:rPr>
          <w:rFonts w:ascii="Times New Roman" w:hAnsi="Times New Roman" w:eastAsia="" w:cs="" w:asciiTheme="majorAscii" w:hAnsiTheme="majorAscii" w:eastAsiaTheme="majorEastAsia" w:cstheme="majorBidi"/>
        </w:rPr>
        <w:t>f people defaulting on their utility bills</w:t>
      </w:r>
      <w:r w:rsidRPr="74CDC125" w:rsidR="6440D65E">
        <w:rPr>
          <w:rFonts w:ascii="Times New Roman" w:hAnsi="Times New Roman" w:eastAsia="" w:cs="" w:asciiTheme="majorAscii" w:hAnsiTheme="majorAscii" w:eastAsiaTheme="majorEastAsia" w:cstheme="majorBidi"/>
        </w:rPr>
        <w:t xml:space="preserve">, which poses a financial obligation to the taxpayers of the community. This concern of delinquent account is becoming increasingly significant as the community is </w:t>
      </w:r>
      <w:r w:rsidRPr="74CDC125" w:rsidR="0C6F75FC">
        <w:rPr>
          <w:rFonts w:ascii="Times New Roman" w:hAnsi="Times New Roman" w:eastAsia="" w:cs="" w:asciiTheme="majorAscii" w:hAnsiTheme="majorAscii" w:eastAsiaTheme="majorEastAsia" w:cstheme="majorBidi"/>
        </w:rPr>
        <w:t>responsible</w:t>
      </w:r>
      <w:r w:rsidRPr="74CDC125" w:rsidR="6440D65E">
        <w:rPr>
          <w:rFonts w:ascii="Times New Roman" w:hAnsi="Times New Roman" w:eastAsia="" w:cs="" w:asciiTheme="majorAscii" w:hAnsiTheme="majorAscii" w:eastAsiaTheme="majorEastAsia" w:cstheme="majorBidi"/>
        </w:rPr>
        <w:t xml:space="preserve"> for the debt of their neighbors and business owners. </w:t>
      </w:r>
    </w:p>
    <w:p w:rsidR="4280E06F" w:rsidP="7C7AFFCA" w:rsidRDefault="4280E06F" w14:paraId="7E3A97F5" w14:textId="19500327">
      <w:pPr>
        <w:spacing w:line="240" w:lineRule="auto"/>
        <w:ind w:firstLine="0"/>
        <w:rPr>
          <w:rFonts w:asciiTheme="majorHAnsi" w:hAnsiTheme="majorHAnsi" w:eastAsiaTheme="majorEastAsia" w:cstheme="majorBidi"/>
        </w:rPr>
      </w:pPr>
    </w:p>
    <w:p w:rsidR="08508069" w:rsidP="74CDC125" w:rsidRDefault="08508069" w14:paraId="3238C98E" w14:textId="323C0285">
      <w:pPr>
        <w:spacing w:line="240" w:lineRule="auto"/>
        <w:ind w:firstLine="0"/>
        <w:rPr>
          <w:rFonts w:ascii="Times New Roman" w:hAnsi="Times New Roman" w:eastAsia="" w:cs="" w:asciiTheme="majorAscii" w:hAnsiTheme="majorAscii" w:eastAsiaTheme="majorEastAsia" w:cstheme="majorBidi"/>
        </w:rPr>
      </w:pPr>
      <w:r w:rsidRPr="74CDC125" w:rsidR="08508069">
        <w:rPr>
          <w:rFonts w:ascii="Times New Roman" w:hAnsi="Times New Roman" w:eastAsia="" w:cs="" w:asciiTheme="majorAscii" w:hAnsiTheme="majorAscii" w:eastAsiaTheme="majorEastAsia" w:cstheme="majorBidi"/>
        </w:rPr>
        <w:t xml:space="preserve">To address this issue, a Business Analytics and Data Science year-long project has been </w:t>
      </w:r>
      <w:r w:rsidRPr="74CDC125" w:rsidR="08508069">
        <w:rPr>
          <w:rFonts w:ascii="Times New Roman" w:hAnsi="Times New Roman" w:eastAsia="" w:cs="" w:asciiTheme="majorAscii" w:hAnsiTheme="majorAscii" w:eastAsiaTheme="majorEastAsia" w:cstheme="majorBidi"/>
        </w:rPr>
        <w:t>initiated</w:t>
      </w:r>
      <w:r w:rsidRPr="74CDC125" w:rsidR="08508069">
        <w:rPr>
          <w:rFonts w:ascii="Times New Roman" w:hAnsi="Times New Roman" w:eastAsia="" w:cs="" w:asciiTheme="majorAscii" w:hAnsiTheme="majorAscii" w:eastAsiaTheme="majorEastAsia" w:cstheme="majorBidi"/>
        </w:rPr>
        <w:t xml:space="preserve"> to </w:t>
      </w:r>
      <w:r w:rsidRPr="74CDC125" w:rsidR="08508069">
        <w:rPr>
          <w:rFonts w:ascii="Times New Roman" w:hAnsi="Times New Roman" w:eastAsia="" w:cs="" w:asciiTheme="majorAscii" w:hAnsiTheme="majorAscii" w:eastAsiaTheme="majorEastAsia" w:cstheme="majorBidi"/>
        </w:rPr>
        <w:t>assist</w:t>
      </w:r>
      <w:r w:rsidRPr="74CDC125" w:rsidR="08508069">
        <w:rPr>
          <w:rFonts w:ascii="Times New Roman" w:hAnsi="Times New Roman" w:eastAsia="" w:cs="" w:asciiTheme="majorAscii" w:hAnsiTheme="majorAscii" w:eastAsiaTheme="majorEastAsia" w:cstheme="majorBidi"/>
        </w:rPr>
        <w:t xml:space="preserve"> the micropolitan area in predicting potential </w:t>
      </w:r>
      <w:r w:rsidRPr="74CDC125" w:rsidR="76479826">
        <w:rPr>
          <w:rFonts w:ascii="Times New Roman" w:hAnsi="Times New Roman" w:eastAsia="" w:cs="" w:asciiTheme="majorAscii" w:hAnsiTheme="majorAscii" w:eastAsiaTheme="majorEastAsia" w:cstheme="majorBidi"/>
        </w:rPr>
        <w:t>delinquent</w:t>
      </w:r>
      <w:r w:rsidRPr="74CDC125" w:rsidR="08508069">
        <w:rPr>
          <w:rFonts w:ascii="Times New Roman" w:hAnsi="Times New Roman" w:eastAsia="" w:cs="" w:asciiTheme="majorAscii" w:hAnsiTheme="majorAscii" w:eastAsiaTheme="majorEastAsia" w:cstheme="majorBidi"/>
        </w:rPr>
        <w:t xml:space="preserve"> accounts, discovering risk factors in their </w:t>
      </w:r>
      <w:r w:rsidRPr="74CDC125" w:rsidR="2932F5DD">
        <w:rPr>
          <w:rFonts w:ascii="Times New Roman" w:hAnsi="Times New Roman" w:eastAsia="" w:cs="" w:asciiTheme="majorAscii" w:hAnsiTheme="majorAscii" w:eastAsiaTheme="majorEastAsia" w:cstheme="majorBidi"/>
        </w:rPr>
        <w:t>temporary and permanent citizens,</w:t>
      </w:r>
      <w:r w:rsidRPr="74CDC125" w:rsidR="3E60C491">
        <w:rPr>
          <w:rFonts w:ascii="Times New Roman" w:hAnsi="Times New Roman" w:eastAsia="" w:cs="" w:asciiTheme="majorAscii" w:hAnsiTheme="majorAscii" w:eastAsiaTheme="majorEastAsia" w:cstheme="majorBidi"/>
        </w:rPr>
        <w:t xml:space="preserve"> and allowing the City of Stillwater to intervene to help these individuals pay their utility bills on time. This project will </w:t>
      </w:r>
      <w:r w:rsidRPr="74CDC125" w:rsidR="3E60C491">
        <w:rPr>
          <w:rFonts w:ascii="Times New Roman" w:hAnsi="Times New Roman" w:eastAsia="" w:cs="" w:asciiTheme="majorAscii" w:hAnsiTheme="majorAscii" w:eastAsiaTheme="majorEastAsia" w:cstheme="majorBidi"/>
        </w:rPr>
        <w:t>provide</w:t>
      </w:r>
      <w:r w:rsidRPr="74CDC125" w:rsidR="3E60C491">
        <w:rPr>
          <w:rFonts w:ascii="Times New Roman" w:hAnsi="Times New Roman" w:eastAsia="" w:cs="" w:asciiTheme="majorAscii" w:hAnsiTheme="majorAscii" w:eastAsiaTheme="majorEastAsia" w:cstheme="majorBidi"/>
        </w:rPr>
        <w:t xml:space="preserve"> valuable insights that can help the City intervene early on and take corrective action, </w:t>
      </w:r>
      <w:r w:rsidRPr="74CDC125" w:rsidR="6DD022DD">
        <w:rPr>
          <w:rFonts w:ascii="Times New Roman" w:hAnsi="Times New Roman" w:eastAsia="" w:cs="" w:asciiTheme="majorAscii" w:hAnsiTheme="majorAscii" w:eastAsiaTheme="majorEastAsia" w:cstheme="majorBidi"/>
        </w:rPr>
        <w:t>reducing</w:t>
      </w:r>
      <w:r w:rsidRPr="74CDC125" w:rsidR="3E60C491">
        <w:rPr>
          <w:rFonts w:ascii="Times New Roman" w:hAnsi="Times New Roman" w:eastAsia="" w:cs="" w:asciiTheme="majorAscii" w:hAnsiTheme="majorAscii" w:eastAsiaTheme="majorEastAsia" w:cstheme="majorBidi"/>
        </w:rPr>
        <w:t xml:space="preserve"> the burden on the taxpayers and improving the financial stab</w:t>
      </w:r>
      <w:r w:rsidRPr="74CDC125" w:rsidR="721C1E76">
        <w:rPr>
          <w:rFonts w:ascii="Times New Roman" w:hAnsi="Times New Roman" w:eastAsia="" w:cs="" w:asciiTheme="majorAscii" w:hAnsiTheme="majorAscii" w:eastAsiaTheme="majorEastAsia" w:cstheme="majorBidi"/>
        </w:rPr>
        <w:t xml:space="preserve">ility of the community. </w:t>
      </w:r>
    </w:p>
    <w:p w:rsidR="00FD4EBC" w:rsidP="7C7AFFCA" w:rsidRDefault="00FD4EBC" w14:paraId="777683EA" w14:textId="25A73343">
      <w:pPr>
        <w:ind w:firstLine="0"/>
        <w:outlineLvl w:val="0"/>
        <w:rPr>
          <w:rFonts w:asciiTheme="majorHAnsi" w:hAnsiTheme="majorHAnsi" w:eastAsiaTheme="majorEastAsia" w:cstheme="majorBidi"/>
        </w:rPr>
      </w:pPr>
    </w:p>
    <w:p w:rsidR="00261839" w:rsidP="7C7AFFCA" w:rsidRDefault="15F258FD" w14:paraId="4F9E0D15" w14:textId="0CC56E30">
      <w:pPr>
        <w:ind w:firstLine="0"/>
        <w:outlineLvl w:val="0"/>
        <w:rPr>
          <w:rFonts w:asciiTheme="majorHAnsi" w:hAnsiTheme="majorHAnsi" w:eastAsiaTheme="majorEastAsia" w:cstheme="majorBidi"/>
          <w:b/>
          <w:color w:val="FF0000"/>
          <w:u w:val="single"/>
        </w:rPr>
      </w:pPr>
      <w:r w:rsidRPr="7C7AFFCA">
        <w:rPr>
          <w:rFonts w:asciiTheme="majorHAnsi" w:hAnsiTheme="majorHAnsi" w:eastAsiaTheme="majorEastAsia" w:cstheme="majorBidi"/>
          <w:b/>
          <w:u w:val="single"/>
        </w:rPr>
        <w:t>Business Problem/ Questions</w:t>
      </w:r>
      <w:r w:rsidRPr="7C7AFFCA" w:rsidR="1AEB49AA">
        <w:rPr>
          <w:rFonts w:asciiTheme="majorHAnsi" w:hAnsiTheme="majorHAnsi" w:eastAsiaTheme="majorEastAsia" w:cstheme="majorBidi"/>
          <w:b/>
          <w:u w:val="single"/>
        </w:rPr>
        <w:t xml:space="preserve"> </w:t>
      </w:r>
    </w:p>
    <w:p w:rsidR="3F661B67" w:rsidP="7C7AFFCA" w:rsidRDefault="3F661B67" w14:paraId="36F85896" w14:textId="5E60540E">
      <w:pPr>
        <w:spacing w:line="240" w:lineRule="auto"/>
        <w:ind w:firstLine="0"/>
        <w:rPr>
          <w:rFonts w:asciiTheme="majorHAnsi" w:hAnsiTheme="majorHAnsi" w:eastAsiaTheme="majorEastAsia" w:cstheme="majorBidi"/>
          <w:color w:val="000000" w:themeColor="text2"/>
        </w:rPr>
      </w:pPr>
      <w:r w:rsidRPr="7C7AFFCA">
        <w:rPr>
          <w:rFonts w:asciiTheme="majorHAnsi" w:hAnsiTheme="majorHAnsi" w:eastAsiaTheme="majorEastAsia" w:cstheme="majorBidi"/>
          <w:color w:val="000000" w:themeColor="text2"/>
        </w:rPr>
        <w:t xml:space="preserve">The City of Stillwater is faced with a significant business problem related to </w:t>
      </w:r>
      <w:r w:rsidRPr="7C7AFFCA" w:rsidR="0AD82D61">
        <w:rPr>
          <w:rFonts w:asciiTheme="majorHAnsi" w:hAnsiTheme="majorHAnsi" w:eastAsiaTheme="majorEastAsia" w:cstheme="majorBidi"/>
          <w:color w:val="000000" w:themeColor="text2"/>
        </w:rPr>
        <w:t>delinquency</w:t>
      </w:r>
      <w:r w:rsidRPr="7C7AFFCA">
        <w:rPr>
          <w:rFonts w:asciiTheme="majorHAnsi" w:hAnsiTheme="majorHAnsi" w:eastAsiaTheme="majorEastAsia" w:cstheme="majorBidi"/>
          <w:color w:val="000000" w:themeColor="text2"/>
        </w:rPr>
        <w:t xml:space="preserve"> issues </w:t>
      </w:r>
      <w:r w:rsidRPr="7C7AFFCA" w:rsidR="5B11A33E">
        <w:rPr>
          <w:rFonts w:asciiTheme="majorHAnsi" w:hAnsiTheme="majorHAnsi" w:eastAsiaTheme="majorEastAsia" w:cstheme="majorBidi"/>
          <w:color w:val="000000" w:themeColor="text2"/>
        </w:rPr>
        <w:t>in</w:t>
      </w:r>
      <w:r w:rsidRPr="7C7AFFCA">
        <w:rPr>
          <w:rFonts w:asciiTheme="majorHAnsi" w:hAnsiTheme="majorHAnsi" w:eastAsiaTheme="majorEastAsia" w:cstheme="majorBidi"/>
          <w:color w:val="000000" w:themeColor="text2"/>
        </w:rPr>
        <w:t xml:space="preserve"> the local community </w:t>
      </w:r>
      <w:r w:rsidRPr="7C7AFFCA" w:rsidR="54BDA8F4">
        <w:rPr>
          <w:rFonts w:asciiTheme="majorHAnsi" w:hAnsiTheme="majorHAnsi" w:eastAsiaTheme="majorEastAsia" w:cstheme="majorBidi"/>
          <w:color w:val="000000" w:themeColor="text2"/>
        </w:rPr>
        <w:t>regarding</w:t>
      </w:r>
      <w:r w:rsidRPr="7C7AFFCA">
        <w:rPr>
          <w:rFonts w:asciiTheme="majorHAnsi" w:hAnsiTheme="majorHAnsi" w:eastAsiaTheme="majorEastAsia" w:cstheme="majorBidi"/>
          <w:color w:val="000000" w:themeColor="text2"/>
        </w:rPr>
        <w:t xml:space="preserve"> utility bill payments. As </w:t>
      </w:r>
      <w:r w:rsidRPr="7C7AFFCA" w:rsidR="34E8B860">
        <w:rPr>
          <w:rFonts w:asciiTheme="majorHAnsi" w:hAnsiTheme="majorHAnsi" w:eastAsiaTheme="majorEastAsia" w:cstheme="majorBidi"/>
          <w:color w:val="000000" w:themeColor="text2"/>
        </w:rPr>
        <w:t>households</w:t>
      </w:r>
      <w:r w:rsidRPr="7C7AFFCA">
        <w:rPr>
          <w:rFonts w:asciiTheme="majorHAnsi" w:hAnsiTheme="majorHAnsi" w:eastAsiaTheme="majorEastAsia" w:cstheme="majorBidi"/>
          <w:color w:val="000000" w:themeColor="text2"/>
        </w:rPr>
        <w:t xml:space="preserve"> or businesses default on their utility bills, the city incurs a financial burden that accumulates and results in substantial f</w:t>
      </w:r>
      <w:r w:rsidRPr="7C7AFFCA" w:rsidR="2B0188A6">
        <w:rPr>
          <w:rFonts w:asciiTheme="majorHAnsi" w:hAnsiTheme="majorHAnsi" w:eastAsiaTheme="majorEastAsia" w:cstheme="majorBidi"/>
          <w:color w:val="000000" w:themeColor="text2"/>
        </w:rPr>
        <w:t xml:space="preserve">inancial losses. The responsibility of collecting delinquent accounts </w:t>
      </w:r>
      <w:r w:rsidRPr="7C7AFFCA" w:rsidR="24CBD9EB">
        <w:rPr>
          <w:rFonts w:asciiTheme="majorHAnsi" w:hAnsiTheme="majorHAnsi" w:eastAsiaTheme="majorEastAsia" w:cstheme="majorBidi"/>
          <w:color w:val="000000" w:themeColor="text2"/>
        </w:rPr>
        <w:t>falls</w:t>
      </w:r>
      <w:r w:rsidRPr="7C7AFFCA" w:rsidR="2B0188A6">
        <w:rPr>
          <w:rFonts w:asciiTheme="majorHAnsi" w:hAnsiTheme="majorHAnsi" w:eastAsiaTheme="majorEastAsia" w:cstheme="majorBidi"/>
          <w:color w:val="000000" w:themeColor="text2"/>
        </w:rPr>
        <w:t xml:space="preserve"> on the city, which can be a laborious and costly process.</w:t>
      </w:r>
      <w:r w:rsidRPr="7C7AFFCA" w:rsidR="1F3CC022">
        <w:rPr>
          <w:rFonts w:asciiTheme="majorHAnsi" w:hAnsiTheme="majorHAnsi" w:eastAsiaTheme="majorEastAsia" w:cstheme="majorBidi"/>
          <w:color w:val="000000" w:themeColor="text2"/>
        </w:rPr>
        <w:t xml:space="preserve"> If left unaddressed, these </w:t>
      </w:r>
      <w:r w:rsidRPr="7C7AFFCA" w:rsidR="1B0E6D56">
        <w:rPr>
          <w:rFonts w:asciiTheme="majorHAnsi" w:hAnsiTheme="majorHAnsi" w:eastAsiaTheme="majorEastAsia" w:cstheme="majorBidi"/>
          <w:color w:val="000000" w:themeColor="text2"/>
        </w:rPr>
        <w:t>delinquencies</w:t>
      </w:r>
      <w:r w:rsidRPr="7C7AFFCA" w:rsidR="1F3CC022">
        <w:rPr>
          <w:rFonts w:asciiTheme="majorHAnsi" w:hAnsiTheme="majorHAnsi" w:eastAsiaTheme="majorEastAsia" w:cstheme="majorBidi"/>
          <w:color w:val="000000" w:themeColor="text2"/>
        </w:rPr>
        <w:t xml:space="preserve"> can negatively impact the city’s credit ability to keep the costs out of the </w:t>
      </w:r>
      <w:r w:rsidRPr="7C7AFFCA" w:rsidR="1D0BD446">
        <w:rPr>
          <w:rFonts w:asciiTheme="majorHAnsi" w:hAnsiTheme="majorHAnsi" w:eastAsiaTheme="majorEastAsia" w:cstheme="majorBidi"/>
          <w:color w:val="000000" w:themeColor="text2"/>
        </w:rPr>
        <w:t>taxpayers'</w:t>
      </w:r>
      <w:r w:rsidRPr="7C7AFFCA" w:rsidR="1F3CC022">
        <w:rPr>
          <w:rFonts w:asciiTheme="majorHAnsi" w:hAnsiTheme="majorHAnsi" w:eastAsiaTheme="majorEastAsia" w:cstheme="majorBidi"/>
          <w:color w:val="000000" w:themeColor="text2"/>
        </w:rPr>
        <w:t xml:space="preserve"> pockets.</w:t>
      </w:r>
    </w:p>
    <w:p w:rsidR="4280E06F" w:rsidP="7C7AFFCA" w:rsidRDefault="4280E06F" w14:paraId="1F1E43BD" w14:textId="1E11BCAD">
      <w:pPr>
        <w:spacing w:line="240" w:lineRule="auto"/>
        <w:ind w:firstLine="0"/>
        <w:rPr>
          <w:rFonts w:asciiTheme="majorHAnsi" w:hAnsiTheme="majorHAnsi" w:eastAsiaTheme="majorEastAsia" w:cstheme="majorBidi"/>
          <w:color w:val="000000" w:themeColor="text2"/>
        </w:rPr>
      </w:pPr>
    </w:p>
    <w:p w:rsidR="779A17EA" w:rsidP="7C7AFFCA" w:rsidRDefault="779A17EA" w14:paraId="70AAED0D" w14:textId="6999AFA6">
      <w:pPr>
        <w:spacing w:line="240" w:lineRule="auto"/>
        <w:ind w:firstLine="0"/>
        <w:rPr>
          <w:rFonts w:asciiTheme="majorHAnsi" w:hAnsiTheme="majorHAnsi" w:eastAsiaTheme="majorEastAsia" w:cstheme="majorBidi"/>
          <w:color w:val="000000" w:themeColor="text2"/>
        </w:rPr>
      </w:pPr>
      <w:r w:rsidRPr="7C7AFFCA">
        <w:rPr>
          <w:rFonts w:asciiTheme="majorHAnsi" w:hAnsiTheme="majorHAnsi" w:eastAsiaTheme="majorEastAsia" w:cstheme="majorBidi"/>
          <w:color w:val="000000" w:themeColor="text2"/>
        </w:rPr>
        <w:t xml:space="preserve">Therefore, it is essential to develop a strategy to predict and </w:t>
      </w:r>
      <w:r w:rsidRPr="7C7AFFCA" w:rsidR="1C86B227">
        <w:rPr>
          <w:rFonts w:asciiTheme="majorHAnsi" w:hAnsiTheme="majorHAnsi" w:eastAsiaTheme="majorEastAsia" w:cstheme="majorBidi"/>
          <w:color w:val="000000" w:themeColor="text2"/>
        </w:rPr>
        <w:t>prevent</w:t>
      </w:r>
      <w:r w:rsidRPr="7C7AFFCA">
        <w:rPr>
          <w:rFonts w:asciiTheme="majorHAnsi" w:hAnsiTheme="majorHAnsi" w:eastAsiaTheme="majorEastAsia" w:cstheme="majorBidi"/>
          <w:color w:val="000000" w:themeColor="text2"/>
        </w:rPr>
        <w:t xml:space="preserve"> delinquencies in utility bills to reduce the burden on taxpayers and improve the financial stability of the community. By leveraging data science techniques and census data, the City of S</w:t>
      </w:r>
      <w:r w:rsidRPr="7C7AFFCA" w:rsidR="7B54CAFB">
        <w:rPr>
          <w:rFonts w:asciiTheme="majorHAnsi" w:hAnsiTheme="majorHAnsi" w:eastAsiaTheme="majorEastAsia" w:cstheme="majorBidi"/>
          <w:color w:val="000000" w:themeColor="text2"/>
        </w:rPr>
        <w:t>tillwater can identify patterns and correlations between the demographics of households and the likelihood of delinquency. This analysis can be used to create a predictive model that identif</w:t>
      </w:r>
      <w:r w:rsidRPr="7C7AFFCA" w:rsidR="439AAE50">
        <w:rPr>
          <w:rFonts w:asciiTheme="majorHAnsi" w:hAnsiTheme="majorHAnsi" w:eastAsiaTheme="majorEastAsia" w:cstheme="majorBidi"/>
          <w:color w:val="000000" w:themeColor="text2"/>
        </w:rPr>
        <w:t xml:space="preserve">ies households that are at higher risk of becoming delinquent on their utility bills. </w:t>
      </w:r>
    </w:p>
    <w:p w:rsidR="4280E06F" w:rsidP="7C7AFFCA" w:rsidRDefault="4280E06F" w14:paraId="6EF1D776" w14:textId="43FEE295">
      <w:pPr>
        <w:spacing w:line="240" w:lineRule="auto"/>
        <w:ind w:firstLine="0"/>
        <w:rPr>
          <w:rFonts w:asciiTheme="majorHAnsi" w:hAnsiTheme="majorHAnsi" w:eastAsiaTheme="majorEastAsia" w:cstheme="majorBidi"/>
          <w:color w:val="000000" w:themeColor="text2"/>
        </w:rPr>
      </w:pPr>
    </w:p>
    <w:p w:rsidR="439AAE50" w:rsidP="7C7AFFCA" w:rsidRDefault="439AAE50" w14:paraId="7BD8F79E" w14:textId="3D57C2ED">
      <w:pPr>
        <w:spacing w:line="240" w:lineRule="auto"/>
        <w:ind w:firstLine="0"/>
        <w:rPr>
          <w:rFonts w:asciiTheme="majorHAnsi" w:hAnsiTheme="majorHAnsi" w:eastAsiaTheme="majorEastAsia" w:cstheme="majorBidi"/>
          <w:color w:val="000000" w:themeColor="text2"/>
        </w:rPr>
      </w:pPr>
      <w:r w:rsidRPr="7C7AFFCA">
        <w:rPr>
          <w:rFonts w:asciiTheme="majorHAnsi" w:hAnsiTheme="majorHAnsi" w:eastAsiaTheme="majorEastAsia" w:cstheme="majorBidi"/>
          <w:color w:val="000000" w:themeColor="text2"/>
        </w:rPr>
        <w:t xml:space="preserve">Using this model, the city can intervene early and take corrective action to prevent delinquency and reduce the burden on taxpayers. </w:t>
      </w:r>
      <w:r w:rsidRPr="7C7AFFCA" w:rsidR="789E955E">
        <w:rPr>
          <w:rFonts w:asciiTheme="majorHAnsi" w:hAnsiTheme="majorHAnsi" w:eastAsiaTheme="majorEastAsia" w:cstheme="majorBidi"/>
          <w:color w:val="000000" w:themeColor="text2"/>
        </w:rPr>
        <w:t>Additionally</w:t>
      </w:r>
      <w:r w:rsidRPr="7C7AFFCA">
        <w:rPr>
          <w:rFonts w:asciiTheme="majorHAnsi" w:hAnsiTheme="majorHAnsi" w:eastAsiaTheme="majorEastAsia" w:cstheme="majorBidi"/>
          <w:color w:val="000000" w:themeColor="text2"/>
        </w:rPr>
        <w:t xml:space="preserve">, this strategy can help the city improve the </w:t>
      </w:r>
      <w:r w:rsidRPr="7C7AFFCA" w:rsidR="1930F102">
        <w:rPr>
          <w:rFonts w:asciiTheme="majorHAnsi" w:hAnsiTheme="majorHAnsi" w:eastAsiaTheme="majorEastAsia" w:cstheme="majorBidi"/>
          <w:color w:val="000000" w:themeColor="text2"/>
        </w:rPr>
        <w:t xml:space="preserve">quality of life in the community. By addressing this business problem proactively, the City of Stillwater can ensure </w:t>
      </w:r>
      <w:r w:rsidRPr="7C7AFFCA" w:rsidR="6AA09901">
        <w:rPr>
          <w:rFonts w:asciiTheme="majorHAnsi" w:hAnsiTheme="majorHAnsi" w:eastAsiaTheme="majorEastAsia" w:cstheme="majorBidi"/>
          <w:color w:val="000000" w:themeColor="text2"/>
        </w:rPr>
        <w:t xml:space="preserve">the financial stability of the community and provide better services to its residents. </w:t>
      </w:r>
    </w:p>
    <w:p w:rsidR="4280E06F" w:rsidP="7C7AFFCA" w:rsidRDefault="4280E06F" w14:paraId="3F822989" w14:textId="327EBE4B">
      <w:pPr>
        <w:spacing w:line="240" w:lineRule="auto"/>
        <w:ind w:firstLine="0"/>
        <w:rPr>
          <w:rFonts w:asciiTheme="majorHAnsi" w:hAnsiTheme="majorHAnsi" w:eastAsiaTheme="majorEastAsia" w:cstheme="majorBidi"/>
          <w:color w:val="000000" w:themeColor="text2"/>
        </w:rPr>
      </w:pPr>
    </w:p>
    <w:p w:rsidR="4280E06F" w:rsidP="7C7AFFCA" w:rsidRDefault="4280E06F" w14:paraId="0887863E" w14:textId="61595236">
      <w:pPr>
        <w:spacing w:line="240" w:lineRule="auto"/>
        <w:ind w:firstLine="0"/>
        <w:rPr>
          <w:rFonts w:asciiTheme="majorHAnsi" w:hAnsiTheme="majorHAnsi" w:eastAsiaTheme="majorEastAsia" w:cstheme="majorBidi"/>
          <w:color w:val="000000" w:themeColor="text2"/>
        </w:rPr>
      </w:pPr>
    </w:p>
    <w:p w:rsidR="3727FD61" w:rsidP="7C7AFFCA" w:rsidRDefault="3CBC000A" w14:paraId="706804AD" w14:textId="79821B50">
      <w:pPr>
        <w:spacing w:line="240" w:lineRule="auto"/>
        <w:ind w:firstLine="0"/>
        <w:rPr>
          <w:rFonts w:asciiTheme="majorHAnsi" w:hAnsiTheme="majorHAnsi" w:eastAsiaTheme="majorEastAsia" w:cstheme="majorBidi"/>
        </w:rPr>
      </w:pPr>
      <w:r w:rsidRPr="7C7AFFCA">
        <w:rPr>
          <w:rFonts w:asciiTheme="majorHAnsi" w:hAnsiTheme="majorHAnsi" w:eastAsiaTheme="majorEastAsia" w:cstheme="majorBidi"/>
          <w:color w:val="000000" w:themeColor="text2"/>
        </w:rPr>
        <w:t>The questions we want to take on include:</w:t>
      </w:r>
      <w:r w:rsidRPr="7C7AFFCA">
        <w:rPr>
          <w:rFonts w:asciiTheme="majorHAnsi" w:hAnsiTheme="majorHAnsi" w:eastAsiaTheme="majorEastAsia" w:cstheme="majorBidi"/>
        </w:rPr>
        <w:t xml:space="preserve"> </w:t>
      </w:r>
    </w:p>
    <w:p w:rsidR="3727FD61" w:rsidP="7C7AFFCA" w:rsidRDefault="3CBC000A" w14:paraId="65F13190" w14:textId="699C8D62">
      <w:pPr>
        <w:spacing w:line="240" w:lineRule="auto"/>
        <w:rPr>
          <w:rFonts w:asciiTheme="majorHAnsi" w:hAnsiTheme="majorHAnsi" w:eastAsiaTheme="majorEastAsia" w:cstheme="majorBidi"/>
        </w:rPr>
      </w:pPr>
      <w:r w:rsidRPr="7C7AFFCA">
        <w:rPr>
          <w:rFonts w:asciiTheme="majorHAnsi" w:hAnsiTheme="majorHAnsi" w:eastAsiaTheme="majorEastAsia" w:cstheme="majorBidi"/>
        </w:rPr>
        <w:t xml:space="preserve"> </w:t>
      </w:r>
    </w:p>
    <w:p w:rsidR="3727FD61" w:rsidP="7C7AFFCA" w:rsidRDefault="3CBC000A" w14:paraId="72E468DE" w14:textId="2EA51AEB">
      <w:pPr>
        <w:pStyle w:val="ListParagraph"/>
        <w:numPr>
          <w:ilvl w:val="0"/>
          <w:numId w:val="24"/>
        </w:numPr>
        <w:spacing w:line="240" w:lineRule="auto"/>
        <w:rPr>
          <w:rFonts w:asciiTheme="majorHAnsi" w:hAnsiTheme="majorHAnsi" w:eastAsiaTheme="majorEastAsia" w:cstheme="majorBidi"/>
        </w:rPr>
      </w:pPr>
      <w:r w:rsidRPr="7C7AFFCA">
        <w:rPr>
          <w:rFonts w:asciiTheme="majorHAnsi" w:hAnsiTheme="majorHAnsi" w:eastAsiaTheme="majorEastAsia" w:cstheme="majorBidi"/>
          <w:color w:val="000000" w:themeColor="text2"/>
        </w:rPr>
        <w:t>Understanding the</w:t>
      </w:r>
      <w:r w:rsidRPr="7C7AFFCA">
        <w:rPr>
          <w:rFonts w:asciiTheme="majorHAnsi" w:hAnsiTheme="majorHAnsi" w:eastAsiaTheme="majorEastAsia" w:cstheme="majorBidi"/>
          <w:b/>
          <w:color w:val="000000" w:themeColor="text2"/>
        </w:rPr>
        <w:t xml:space="preserve"> </w:t>
      </w:r>
      <w:r w:rsidRPr="7C7AFFCA">
        <w:rPr>
          <w:rFonts w:asciiTheme="majorHAnsi" w:hAnsiTheme="majorHAnsi" w:eastAsiaTheme="majorEastAsia" w:cstheme="majorBidi"/>
          <w:b/>
        </w:rPr>
        <w:t xml:space="preserve">data library – </w:t>
      </w:r>
      <w:r w:rsidRPr="7C7AFFCA">
        <w:rPr>
          <w:rFonts w:asciiTheme="majorHAnsi" w:hAnsiTheme="majorHAnsi" w:eastAsiaTheme="majorEastAsia" w:cstheme="majorBidi"/>
        </w:rPr>
        <w:t>This includes understanding all the variables form the various tables provided, understanding the format, metrics to quantify, and the relation of the variables to our broad question of the effects of those variables on delinquency</w:t>
      </w:r>
      <w:r w:rsidRPr="7C7AFFCA" w:rsidR="3161164E">
        <w:rPr>
          <w:rFonts w:asciiTheme="majorHAnsi" w:hAnsiTheme="majorHAnsi" w:eastAsiaTheme="majorEastAsia" w:cstheme="majorBidi"/>
        </w:rPr>
        <w:t xml:space="preserve">. </w:t>
      </w:r>
    </w:p>
    <w:p w:rsidR="4280E06F" w:rsidP="7C7AFFCA" w:rsidRDefault="4280E06F" w14:paraId="6E773C22" w14:textId="2EA51AEB">
      <w:pPr>
        <w:spacing w:line="240" w:lineRule="auto"/>
        <w:ind w:left="360"/>
        <w:rPr>
          <w:rFonts w:asciiTheme="majorHAnsi" w:hAnsiTheme="majorHAnsi" w:eastAsiaTheme="majorEastAsia" w:cstheme="majorBidi"/>
        </w:rPr>
      </w:pPr>
    </w:p>
    <w:p w:rsidR="3CBC000A" w:rsidP="7C7AFFCA" w:rsidRDefault="3CBC000A" w14:paraId="2197DCAF" w14:textId="7D03D05A">
      <w:pPr>
        <w:pStyle w:val="ListParagraph"/>
        <w:numPr>
          <w:ilvl w:val="0"/>
          <w:numId w:val="24"/>
        </w:numPr>
        <w:spacing w:line="240" w:lineRule="auto"/>
        <w:rPr>
          <w:rFonts w:asciiTheme="majorHAnsi" w:hAnsiTheme="majorHAnsi" w:eastAsiaTheme="majorEastAsia" w:cstheme="majorBidi"/>
        </w:rPr>
      </w:pPr>
      <w:r w:rsidRPr="7C7AFFCA">
        <w:rPr>
          <w:rFonts w:asciiTheme="majorHAnsi" w:hAnsiTheme="majorHAnsi" w:eastAsiaTheme="majorEastAsia" w:cstheme="majorBidi"/>
          <w:color w:val="000000" w:themeColor="text2"/>
        </w:rPr>
        <w:t xml:space="preserve">Observing </w:t>
      </w:r>
      <w:r w:rsidRPr="7C7AFFCA">
        <w:rPr>
          <w:rFonts w:asciiTheme="majorHAnsi" w:hAnsiTheme="majorHAnsi" w:eastAsiaTheme="majorEastAsia" w:cstheme="majorBidi"/>
          <w:b/>
        </w:rPr>
        <w:t>clusters and trends</w:t>
      </w:r>
      <w:r w:rsidRPr="7C7AFFCA">
        <w:rPr>
          <w:rFonts w:asciiTheme="majorHAnsi" w:hAnsiTheme="majorHAnsi" w:eastAsiaTheme="majorEastAsia" w:cstheme="majorBidi"/>
        </w:rPr>
        <w:t xml:space="preserve"> followed by accounts – This includes plotting graphs to observe or identify patterns to choose specific variables to further investigate their impact on delinquency</w:t>
      </w:r>
      <w:r w:rsidRPr="7C7AFFCA" w:rsidR="2C71D47A">
        <w:rPr>
          <w:rFonts w:asciiTheme="majorHAnsi" w:hAnsiTheme="majorHAnsi" w:eastAsiaTheme="majorEastAsia" w:cstheme="majorBidi"/>
        </w:rPr>
        <w:t xml:space="preserve">. </w:t>
      </w:r>
    </w:p>
    <w:p w:rsidR="2C71D47A" w:rsidP="74CDC125" w:rsidRDefault="2C71D47A" w14:paraId="277E8AFA" w14:textId="472A2027">
      <w:pPr>
        <w:pStyle w:val="ListParagraph"/>
        <w:numPr>
          <w:ilvl w:val="1"/>
          <w:numId w:val="24"/>
        </w:numPr>
        <w:spacing w:line="240" w:lineRule="auto"/>
        <w:rPr>
          <w:rFonts w:ascii="Times New Roman" w:hAnsi="Times New Roman" w:eastAsia="" w:cs="" w:asciiTheme="majorAscii" w:hAnsiTheme="majorAscii" w:eastAsiaTheme="majorEastAsia" w:cstheme="majorBidi"/>
        </w:rPr>
      </w:pPr>
      <w:r w:rsidRPr="74CDC125" w:rsidR="2C71D47A">
        <w:rPr>
          <w:rFonts w:ascii="Times New Roman" w:hAnsi="Times New Roman" w:eastAsia="" w:cs="" w:asciiTheme="majorAscii" w:hAnsiTheme="majorAscii" w:eastAsiaTheme="majorEastAsia" w:cstheme="majorBidi"/>
        </w:rPr>
        <w:t xml:space="preserve">How much revenue is lost due to delinquent utility bills, and what is the impact on the City’s budget? How does this affect the citizens of </w:t>
      </w:r>
      <w:r w:rsidRPr="74CDC125" w:rsidR="43EA829D">
        <w:rPr>
          <w:rFonts w:ascii="Times New Roman" w:hAnsi="Times New Roman" w:eastAsia="" w:cs="" w:asciiTheme="majorAscii" w:hAnsiTheme="majorAscii" w:eastAsiaTheme="majorEastAsia" w:cstheme="majorBidi"/>
        </w:rPr>
        <w:t>Stillwater?</w:t>
      </w:r>
      <w:r w:rsidRPr="74CDC125" w:rsidR="2C71D47A">
        <w:rPr>
          <w:rFonts w:ascii="Times New Roman" w:hAnsi="Times New Roman" w:eastAsia="" w:cs="" w:asciiTheme="majorAscii" w:hAnsiTheme="majorAscii" w:eastAsiaTheme="majorEastAsia" w:cstheme="majorBidi"/>
        </w:rPr>
        <w:t xml:space="preserve"> </w:t>
      </w:r>
    </w:p>
    <w:p w:rsidR="3727FD61" w:rsidP="7C7AFFCA" w:rsidRDefault="4693BB97" w14:paraId="4CE0524B" w14:textId="11439B16">
      <w:pPr>
        <w:spacing w:line="240" w:lineRule="auto"/>
        <w:rPr>
          <w:rFonts w:asciiTheme="majorHAnsi" w:hAnsiTheme="majorHAnsi" w:eastAsiaTheme="majorEastAsia" w:cstheme="majorBidi"/>
        </w:rPr>
      </w:pPr>
      <w:r w:rsidRPr="7C7AFFCA">
        <w:rPr>
          <w:rFonts w:asciiTheme="majorHAnsi" w:hAnsiTheme="majorHAnsi" w:eastAsiaTheme="majorEastAsia" w:cstheme="majorBidi"/>
        </w:rPr>
        <w:t xml:space="preserve"> </w:t>
      </w:r>
    </w:p>
    <w:p w:rsidR="3CBC000A" w:rsidP="7C7AFFCA" w:rsidRDefault="3CBC000A" w14:paraId="3A150CAB" w14:textId="17E1EF91">
      <w:pPr>
        <w:pStyle w:val="ListParagraph"/>
        <w:numPr>
          <w:ilvl w:val="0"/>
          <w:numId w:val="24"/>
        </w:numPr>
        <w:spacing w:line="240" w:lineRule="auto"/>
        <w:rPr>
          <w:rFonts w:asciiTheme="majorHAnsi" w:hAnsiTheme="majorHAnsi" w:eastAsiaTheme="majorEastAsia" w:cstheme="majorBidi"/>
        </w:rPr>
      </w:pPr>
      <w:r w:rsidRPr="7C7AFFCA">
        <w:rPr>
          <w:rFonts w:asciiTheme="majorHAnsi" w:hAnsiTheme="majorHAnsi" w:eastAsiaTheme="majorEastAsia" w:cstheme="majorBidi"/>
          <w:color w:val="000000" w:themeColor="text2"/>
        </w:rPr>
        <w:t xml:space="preserve">Relating said patterns to </w:t>
      </w:r>
      <w:r w:rsidRPr="7C7AFFCA">
        <w:rPr>
          <w:rFonts w:asciiTheme="majorHAnsi" w:hAnsiTheme="majorHAnsi" w:eastAsiaTheme="majorEastAsia" w:cstheme="majorBidi"/>
          <w:b/>
        </w:rPr>
        <w:t>delinquent accounts –</w:t>
      </w:r>
      <w:r w:rsidRPr="7C7AFFCA">
        <w:rPr>
          <w:rFonts w:asciiTheme="majorHAnsi" w:hAnsiTheme="majorHAnsi" w:eastAsiaTheme="majorEastAsia" w:cstheme="majorBidi"/>
        </w:rPr>
        <w:t xml:space="preserve"> Understanding the impact of the variables on each other and </w:t>
      </w:r>
      <w:r w:rsidRPr="7C7AFFCA" w:rsidR="5BA19060">
        <w:rPr>
          <w:rFonts w:asciiTheme="majorHAnsi" w:hAnsiTheme="majorHAnsi" w:eastAsiaTheme="majorEastAsia" w:cstheme="majorBidi"/>
        </w:rPr>
        <w:t>checking</w:t>
      </w:r>
      <w:r w:rsidRPr="7C7AFFCA">
        <w:rPr>
          <w:rFonts w:asciiTheme="majorHAnsi" w:hAnsiTheme="majorHAnsi" w:eastAsiaTheme="majorEastAsia" w:cstheme="majorBidi"/>
        </w:rPr>
        <w:t xml:space="preserve"> for correlation among them</w:t>
      </w:r>
      <w:r w:rsidRPr="7C7AFFCA" w:rsidR="3355890A">
        <w:rPr>
          <w:rFonts w:asciiTheme="majorHAnsi" w:hAnsiTheme="majorHAnsi" w:eastAsiaTheme="majorEastAsia" w:cstheme="majorBidi"/>
        </w:rPr>
        <w:t xml:space="preserve">. </w:t>
      </w:r>
    </w:p>
    <w:p w:rsidR="3355890A" w:rsidP="7C7AFFCA" w:rsidRDefault="3355890A" w14:paraId="5569D879" w14:textId="65D54DFE">
      <w:pPr>
        <w:pStyle w:val="ListParagraph"/>
        <w:numPr>
          <w:ilvl w:val="1"/>
          <w:numId w:val="24"/>
        </w:numPr>
        <w:spacing w:line="240" w:lineRule="auto"/>
        <w:rPr>
          <w:rFonts w:asciiTheme="majorHAnsi" w:hAnsiTheme="majorHAnsi" w:eastAsiaTheme="majorEastAsia" w:cstheme="majorBidi"/>
        </w:rPr>
      </w:pPr>
      <w:r w:rsidRPr="7C7AFFCA">
        <w:rPr>
          <w:rFonts w:asciiTheme="majorHAnsi" w:hAnsiTheme="majorHAnsi" w:eastAsiaTheme="majorEastAsia" w:cstheme="majorBidi"/>
        </w:rPr>
        <w:t>Are there any external factors, such as economic conditions, that contribute to delinquency, and how can they be mitigated?</w:t>
      </w:r>
    </w:p>
    <w:p w:rsidR="3727FD61" w:rsidP="7C7AFFCA" w:rsidRDefault="4693BB97" w14:paraId="3FBB40CD" w14:textId="10277AB2">
      <w:pPr>
        <w:spacing w:line="240" w:lineRule="auto"/>
        <w:rPr>
          <w:rFonts w:asciiTheme="majorHAnsi" w:hAnsiTheme="majorHAnsi" w:eastAsiaTheme="majorEastAsia" w:cstheme="majorBidi"/>
          <w:color w:val="000000" w:themeColor="text2"/>
        </w:rPr>
      </w:pPr>
      <w:r w:rsidRPr="7C7AFFCA">
        <w:rPr>
          <w:rFonts w:asciiTheme="majorHAnsi" w:hAnsiTheme="majorHAnsi" w:eastAsiaTheme="majorEastAsia" w:cstheme="majorBidi"/>
          <w:color w:val="000000" w:themeColor="text2"/>
        </w:rPr>
        <w:t xml:space="preserve"> </w:t>
      </w:r>
    </w:p>
    <w:p w:rsidR="3727FD61" w:rsidP="7C7AFFCA" w:rsidRDefault="3CBC000A" w14:paraId="62F19A15" w14:textId="20917560">
      <w:pPr>
        <w:pStyle w:val="ListParagraph"/>
        <w:numPr>
          <w:ilvl w:val="0"/>
          <w:numId w:val="24"/>
        </w:numPr>
        <w:spacing w:line="240" w:lineRule="auto"/>
        <w:rPr>
          <w:rFonts w:asciiTheme="majorHAnsi" w:hAnsiTheme="majorHAnsi" w:eastAsiaTheme="majorEastAsia" w:cstheme="majorBidi"/>
        </w:rPr>
      </w:pPr>
      <w:r w:rsidRPr="7C7AFFCA">
        <w:rPr>
          <w:rFonts w:asciiTheme="majorHAnsi" w:hAnsiTheme="majorHAnsi" w:eastAsiaTheme="majorEastAsia" w:cstheme="majorBidi"/>
          <w:color w:val="000000" w:themeColor="text2"/>
        </w:rPr>
        <w:t>Creating model to</w:t>
      </w:r>
      <w:r w:rsidRPr="7C7AFFCA">
        <w:rPr>
          <w:rFonts w:asciiTheme="majorHAnsi" w:hAnsiTheme="majorHAnsi" w:eastAsiaTheme="majorEastAsia" w:cstheme="majorBidi"/>
          <w:b/>
        </w:rPr>
        <w:t xml:space="preserve"> predict </w:t>
      </w:r>
      <w:r w:rsidRPr="7C7AFFCA" w:rsidR="3ED1E9F1">
        <w:rPr>
          <w:rFonts w:asciiTheme="majorHAnsi" w:hAnsiTheme="majorHAnsi" w:eastAsiaTheme="majorEastAsia" w:cstheme="majorBidi"/>
          <w:b/>
        </w:rPr>
        <w:t xml:space="preserve">the credit offense amount </w:t>
      </w:r>
      <w:r w:rsidRPr="7C7AFFCA" w:rsidR="1CB7F8F0">
        <w:rPr>
          <w:rFonts w:asciiTheme="majorHAnsi" w:hAnsiTheme="majorHAnsi" w:eastAsiaTheme="majorEastAsia" w:cstheme="majorBidi"/>
        </w:rPr>
        <w:t>for</w:t>
      </w:r>
      <w:r w:rsidRPr="7C7AFFCA">
        <w:rPr>
          <w:rFonts w:asciiTheme="majorHAnsi" w:hAnsiTheme="majorHAnsi" w:eastAsiaTheme="majorEastAsia" w:cstheme="majorBidi"/>
        </w:rPr>
        <w:t xml:space="preserve"> new and existing users – To create different models on the variables selected and comparing their accuracies.</w:t>
      </w:r>
    </w:p>
    <w:p w:rsidR="3727FD61" w:rsidP="7C7AFFCA" w:rsidRDefault="1A467592" w14:paraId="189F4EB0" w14:textId="01B8A30D">
      <w:pPr>
        <w:pStyle w:val="ListParagraph"/>
        <w:numPr>
          <w:ilvl w:val="1"/>
          <w:numId w:val="24"/>
        </w:numPr>
        <w:spacing w:line="240" w:lineRule="auto"/>
        <w:rPr>
          <w:rFonts w:asciiTheme="majorHAnsi" w:hAnsiTheme="majorHAnsi" w:eastAsiaTheme="majorEastAsia" w:cstheme="majorBidi"/>
        </w:rPr>
      </w:pPr>
      <w:r w:rsidRPr="7C7AFFCA">
        <w:rPr>
          <w:rFonts w:asciiTheme="majorHAnsi" w:hAnsiTheme="majorHAnsi" w:eastAsiaTheme="majorEastAsia" w:cstheme="majorBidi"/>
        </w:rPr>
        <w:t xml:space="preserve">How can the city measure the success of its strategy to prevent delinquency and what metrics should be used to track progress? </w:t>
      </w:r>
    </w:p>
    <w:p w:rsidR="3727FD61" w:rsidP="7C7AFFCA" w:rsidRDefault="3727FD61" w14:paraId="6B5035B5" w14:textId="2B27968D">
      <w:pPr>
        <w:spacing w:line="240" w:lineRule="auto"/>
        <w:rPr>
          <w:rFonts w:asciiTheme="majorHAnsi" w:hAnsiTheme="majorHAnsi" w:eastAsiaTheme="majorEastAsia" w:cstheme="majorBidi"/>
        </w:rPr>
      </w:pPr>
    </w:p>
    <w:p w:rsidR="3727FD61" w:rsidP="7C7AFFCA" w:rsidRDefault="6DDB2862" w14:paraId="2D68BC8A" w14:textId="352BCA6C">
      <w:pPr>
        <w:spacing w:line="240" w:lineRule="auto"/>
        <w:ind w:firstLine="0"/>
        <w:rPr>
          <w:rFonts w:asciiTheme="majorHAnsi" w:hAnsiTheme="majorHAnsi" w:eastAsiaTheme="majorEastAsia" w:cstheme="majorBidi"/>
        </w:rPr>
      </w:pPr>
      <w:r w:rsidRPr="7C7AFFCA">
        <w:rPr>
          <w:rFonts w:asciiTheme="majorHAnsi" w:hAnsiTheme="majorHAnsi" w:eastAsiaTheme="majorEastAsia" w:cstheme="majorBidi"/>
        </w:rPr>
        <w:t xml:space="preserve">As we delved into the data and conducted our analysis, we aimed to answer several key questions to gain deeper insights into the delinquency issues related to utility bill payments in the City of Stillwater. </w:t>
      </w:r>
    </w:p>
    <w:p w:rsidR="3727FD61" w:rsidP="7C7AFFCA" w:rsidRDefault="3727FD61" w14:paraId="71B255F6" w14:textId="294A7E71">
      <w:pPr>
        <w:spacing w:line="240" w:lineRule="auto"/>
        <w:ind w:firstLine="0"/>
        <w:rPr>
          <w:rFonts w:asciiTheme="majorHAnsi" w:hAnsiTheme="majorHAnsi" w:eastAsiaTheme="majorEastAsia" w:cstheme="majorBidi"/>
        </w:rPr>
      </w:pPr>
    </w:p>
    <w:p w:rsidR="3727FD61" w:rsidP="7C7AFFCA" w:rsidRDefault="6DDB2862" w14:paraId="7BF1D887" w14:textId="7634FCBF">
      <w:pPr>
        <w:spacing w:line="240" w:lineRule="auto"/>
        <w:ind w:firstLine="0"/>
        <w:rPr>
          <w:rFonts w:asciiTheme="majorHAnsi" w:hAnsiTheme="majorHAnsi" w:eastAsiaTheme="majorEastAsia" w:cstheme="majorBidi"/>
        </w:rPr>
      </w:pPr>
      <w:r w:rsidRPr="7C7AFFCA">
        <w:rPr>
          <w:rFonts w:asciiTheme="majorHAnsi" w:hAnsiTheme="majorHAnsi" w:eastAsiaTheme="majorEastAsia" w:cstheme="majorBidi"/>
        </w:rPr>
        <w:t xml:space="preserve">Through our research, we hoped to gain a better understanding of the factors that contributed to delinquency risk and determined the most effective strategies to mitigate delinquency. </w:t>
      </w:r>
    </w:p>
    <w:p w:rsidR="3727FD61" w:rsidP="7C7AFFCA" w:rsidRDefault="3727FD61" w14:paraId="367CF76C" w14:textId="4F8D659B">
      <w:pPr>
        <w:spacing w:line="240" w:lineRule="auto"/>
        <w:ind w:firstLine="0"/>
        <w:rPr>
          <w:rFonts w:asciiTheme="majorHAnsi" w:hAnsiTheme="majorHAnsi" w:eastAsiaTheme="majorEastAsia" w:cstheme="majorBidi"/>
        </w:rPr>
      </w:pPr>
    </w:p>
    <w:p w:rsidR="3727FD61" w:rsidP="7C7AFFCA" w:rsidRDefault="6DDB2862" w14:paraId="13E3A321" w14:textId="3813F9AF">
      <w:pPr>
        <w:spacing w:line="240" w:lineRule="auto"/>
        <w:ind w:firstLine="0"/>
        <w:rPr>
          <w:rFonts w:asciiTheme="majorHAnsi" w:hAnsiTheme="majorHAnsi" w:eastAsiaTheme="majorEastAsia" w:cstheme="majorBidi"/>
        </w:rPr>
      </w:pPr>
      <w:r w:rsidRPr="7C7AFFCA">
        <w:rPr>
          <w:rFonts w:asciiTheme="majorHAnsi" w:hAnsiTheme="majorHAnsi" w:eastAsiaTheme="majorEastAsia" w:cstheme="majorBidi"/>
        </w:rPr>
        <w:t xml:space="preserve">Furthermore, we explored the demographics of households that were more likely to become delinquent on their utility bills and assessed how these factors could be leveraged to prevent delinquency. </w:t>
      </w:r>
    </w:p>
    <w:p w:rsidR="3727FD61" w:rsidP="7C7AFFCA" w:rsidRDefault="3727FD61" w14:paraId="110D9CB0" w14:textId="70B90CCB">
      <w:pPr>
        <w:spacing w:line="240" w:lineRule="auto"/>
        <w:ind w:firstLine="0"/>
        <w:rPr>
          <w:rFonts w:asciiTheme="majorHAnsi" w:hAnsiTheme="majorHAnsi" w:eastAsiaTheme="majorEastAsia" w:cstheme="majorBidi"/>
        </w:rPr>
      </w:pPr>
    </w:p>
    <w:p w:rsidR="3727FD61" w:rsidP="7C7AFFCA" w:rsidRDefault="6DDB2862" w14:paraId="7DA0D3FC" w14:textId="71DBB478">
      <w:pPr>
        <w:spacing w:line="240" w:lineRule="auto"/>
        <w:ind w:firstLine="0"/>
        <w:rPr>
          <w:rFonts w:asciiTheme="majorHAnsi" w:hAnsiTheme="majorHAnsi" w:eastAsiaTheme="majorEastAsia" w:cstheme="majorBidi"/>
        </w:rPr>
      </w:pPr>
      <w:r w:rsidRPr="7C7AFFCA">
        <w:rPr>
          <w:rFonts w:asciiTheme="majorHAnsi" w:hAnsiTheme="majorHAnsi" w:eastAsiaTheme="majorEastAsia" w:cstheme="majorBidi"/>
        </w:rPr>
        <w:t xml:space="preserve">By answering these questions and gaining valuable insights into the data, we developed a comprehensive and data-driven approach to address the delinquency issues in the Cit of Stillwater. </w:t>
      </w:r>
    </w:p>
    <w:p w:rsidR="00A93958" w:rsidP="7C7AFFCA" w:rsidRDefault="00A93958" w14:paraId="7BCAEAD1" w14:textId="71DBB478">
      <w:pPr>
        <w:spacing w:line="240" w:lineRule="auto"/>
        <w:ind w:firstLine="0"/>
        <w:rPr>
          <w:rFonts w:asciiTheme="majorHAnsi" w:hAnsiTheme="majorHAnsi" w:eastAsiaTheme="majorEastAsia" w:cstheme="majorBidi"/>
        </w:rPr>
      </w:pPr>
    </w:p>
    <w:p w:rsidR="00261839" w:rsidP="7C7AFFCA" w:rsidRDefault="15F258FD" w14:paraId="4361ED28" w14:textId="10571CD5">
      <w:pPr>
        <w:ind w:firstLine="0"/>
        <w:outlineLvl w:val="0"/>
        <w:rPr>
          <w:rFonts w:asciiTheme="majorHAnsi" w:hAnsiTheme="majorHAnsi" w:eastAsiaTheme="majorEastAsia" w:cstheme="majorBidi"/>
          <w:b/>
          <w:u w:val="single"/>
        </w:rPr>
      </w:pPr>
      <w:r w:rsidRPr="7C7AFFCA">
        <w:rPr>
          <w:rFonts w:asciiTheme="majorHAnsi" w:hAnsiTheme="majorHAnsi" w:eastAsiaTheme="majorEastAsia" w:cstheme="majorBidi"/>
          <w:b/>
          <w:u w:val="single"/>
        </w:rPr>
        <w:t>Data description</w:t>
      </w:r>
      <w:r w:rsidRPr="7C7AFFCA" w:rsidR="4F3B4069">
        <w:rPr>
          <w:rFonts w:asciiTheme="majorHAnsi" w:hAnsiTheme="majorHAnsi" w:eastAsiaTheme="majorEastAsia" w:cstheme="majorBidi"/>
          <w:b/>
          <w:u w:val="single"/>
        </w:rPr>
        <w:t xml:space="preserve"> and Data Collection:</w:t>
      </w:r>
    </w:p>
    <w:p w:rsidRPr="00C85AEA" w:rsidR="00960041" w:rsidP="74CDC125" w:rsidRDefault="00960041" w14:paraId="674B8C49" w14:textId="1E14E0B4">
      <w:pPr>
        <w:spacing w:line="240" w:lineRule="auto"/>
        <w:ind w:firstLine="0"/>
        <w:outlineLvl w:val="0"/>
        <w:rPr>
          <w:rFonts w:ascii="Times New Roman" w:hAnsi="Times New Roman" w:eastAsia="" w:cs="" w:asciiTheme="majorAscii" w:hAnsiTheme="majorAscii" w:eastAsiaTheme="majorEastAsia" w:cstheme="majorBidi"/>
        </w:rPr>
      </w:pPr>
      <w:r w:rsidRPr="74CDC125" w:rsidR="00960041">
        <w:rPr>
          <w:rFonts w:ascii="Times New Roman" w:hAnsi="Times New Roman" w:eastAsia="" w:cs="" w:asciiTheme="majorAscii" w:hAnsiTheme="majorAscii" w:eastAsiaTheme="majorEastAsia" w:cstheme="majorBidi"/>
        </w:rPr>
        <w:t xml:space="preserve">The Data is provided in 4 different tables which </w:t>
      </w:r>
      <w:r w:rsidRPr="74CDC125" w:rsidR="5E0A9011">
        <w:rPr>
          <w:rFonts w:ascii="Times New Roman" w:hAnsi="Times New Roman" w:eastAsia="" w:cs="" w:asciiTheme="majorAscii" w:hAnsiTheme="majorAscii" w:eastAsiaTheme="majorEastAsia" w:cstheme="majorBidi"/>
        </w:rPr>
        <w:t>contain</w:t>
      </w:r>
      <w:r w:rsidRPr="74CDC125" w:rsidR="00960041">
        <w:rPr>
          <w:rFonts w:ascii="Times New Roman" w:hAnsi="Times New Roman" w:eastAsia="" w:cs="" w:asciiTheme="majorAscii" w:hAnsiTheme="majorAscii" w:eastAsiaTheme="majorEastAsia" w:cstheme="majorBidi"/>
        </w:rPr>
        <w:t xml:space="preserve"> </w:t>
      </w:r>
      <w:r w:rsidRPr="74CDC125" w:rsidR="001E38ED">
        <w:rPr>
          <w:rFonts w:ascii="Times New Roman" w:hAnsi="Times New Roman" w:eastAsia="" w:cs="" w:asciiTheme="majorAscii" w:hAnsiTheme="majorAscii" w:eastAsiaTheme="majorEastAsia" w:cstheme="majorBidi"/>
        </w:rPr>
        <w:t>various</w:t>
      </w:r>
      <w:r w:rsidRPr="74CDC125" w:rsidR="00960041">
        <w:rPr>
          <w:rFonts w:ascii="Times New Roman" w:hAnsi="Times New Roman" w:eastAsia="" w:cs="" w:asciiTheme="majorAscii" w:hAnsiTheme="majorAscii" w:eastAsiaTheme="majorEastAsia" w:cstheme="majorBidi"/>
        </w:rPr>
        <w:t xml:space="preserve"> elements involving the customer details and their billing information. </w:t>
      </w:r>
      <w:r w:rsidRPr="74CDC125" w:rsidR="3E30A634">
        <w:rPr>
          <w:rFonts w:ascii="Times New Roman" w:hAnsi="Times New Roman" w:eastAsia="" w:cs="" w:asciiTheme="majorAscii" w:hAnsiTheme="majorAscii" w:eastAsiaTheme="majorEastAsia" w:cstheme="majorBidi"/>
        </w:rPr>
        <w:t xml:space="preserve">We have four tables </w:t>
      </w:r>
      <w:r w:rsidRPr="74CDC125" w:rsidR="3E30A634">
        <w:rPr>
          <w:rFonts w:ascii="Times New Roman" w:hAnsi="Times New Roman" w:eastAsia="" w:cs="" w:asciiTheme="majorAscii" w:hAnsiTheme="majorAscii" w:eastAsiaTheme="majorEastAsia" w:cstheme="majorBidi"/>
        </w:rPr>
        <w:t>containing</w:t>
      </w:r>
      <w:r w:rsidRPr="74CDC125" w:rsidR="3E30A634">
        <w:rPr>
          <w:rFonts w:ascii="Times New Roman" w:hAnsi="Times New Roman" w:eastAsia="" w:cs="" w:asciiTheme="majorAscii" w:hAnsiTheme="majorAscii" w:eastAsiaTheme="majorEastAsia" w:cstheme="majorBidi"/>
        </w:rPr>
        <w:t xml:space="preserve"> about 61 variables, each of which gives us information about the location of the customer, their deposit </w:t>
      </w:r>
      <w:r w:rsidRPr="74CDC125" w:rsidR="3E30A634">
        <w:rPr>
          <w:rFonts w:ascii="Times New Roman" w:hAnsi="Times New Roman" w:eastAsia="" w:cs="" w:asciiTheme="majorAscii" w:hAnsiTheme="majorAscii" w:eastAsiaTheme="majorEastAsia" w:cstheme="majorBidi"/>
        </w:rPr>
        <w:t>details,</w:t>
      </w:r>
      <w:r w:rsidRPr="74CDC125" w:rsidR="3E30A634">
        <w:rPr>
          <w:rFonts w:ascii="Times New Roman" w:hAnsi="Times New Roman" w:eastAsia="" w:cs="" w:asciiTheme="majorAscii" w:hAnsiTheme="majorAscii" w:eastAsiaTheme="majorEastAsia" w:cstheme="majorBidi"/>
        </w:rPr>
        <w:t xml:space="preserve"> or their bills.</w:t>
      </w:r>
      <w:r w:rsidRPr="74CDC125" w:rsidR="00960041">
        <w:rPr>
          <w:rFonts w:ascii="Times New Roman" w:hAnsi="Times New Roman" w:eastAsia="" w:cs="" w:asciiTheme="majorAscii" w:hAnsiTheme="majorAscii" w:eastAsiaTheme="majorEastAsia" w:cstheme="majorBidi"/>
        </w:rPr>
        <w:t xml:space="preserve"> </w:t>
      </w:r>
      <w:r w:rsidRPr="74CDC125" w:rsidR="08EE1E7B">
        <w:rPr>
          <w:rFonts w:ascii="Times New Roman" w:hAnsi="Times New Roman" w:eastAsia="" w:cs="" w:asciiTheme="majorAscii" w:hAnsiTheme="majorAscii" w:eastAsiaTheme="majorEastAsia" w:cstheme="majorBidi"/>
        </w:rPr>
        <w:t>However, some of these tables and variables were null, and we are ignoring those variables for our analysis.</w:t>
      </w:r>
      <w:r w:rsidRPr="74CDC125" w:rsidR="00960041">
        <w:rPr>
          <w:rFonts w:ascii="Times New Roman" w:hAnsi="Times New Roman" w:eastAsia="" w:cs="" w:asciiTheme="majorAscii" w:hAnsiTheme="majorAscii" w:eastAsiaTheme="majorEastAsia" w:cstheme="majorBidi"/>
        </w:rPr>
        <w:t xml:space="preserve"> </w:t>
      </w:r>
    </w:p>
    <w:p w:rsidRPr="00C85AEA" w:rsidR="00960041" w:rsidP="7C7AFFCA" w:rsidRDefault="00960041" w14:paraId="5851AE73" w14:textId="77777777">
      <w:pPr>
        <w:spacing w:line="240" w:lineRule="auto"/>
        <w:outlineLvl w:val="0"/>
        <w:rPr>
          <w:rFonts w:asciiTheme="majorHAnsi" w:hAnsiTheme="majorHAnsi" w:eastAsiaTheme="majorEastAsia" w:cstheme="majorBidi"/>
        </w:rPr>
      </w:pPr>
    </w:p>
    <w:p w:rsidR="00743AFA" w:rsidP="7C7AFFCA" w:rsidRDefault="00960041" w14:paraId="69B503C5" w14:textId="533F1FF1">
      <w:pPr>
        <w:spacing w:line="240" w:lineRule="auto"/>
        <w:ind w:firstLine="0"/>
        <w:outlineLvl w:val="0"/>
        <w:rPr>
          <w:rFonts w:asciiTheme="majorHAnsi" w:hAnsiTheme="majorHAnsi" w:eastAsiaTheme="majorEastAsia" w:cstheme="majorBidi"/>
        </w:rPr>
      </w:pPr>
      <w:r w:rsidRPr="00C85AEA">
        <w:rPr>
          <w:rFonts w:ascii="Times New Roman" w:hAnsi="Times New Roman" w:cs="Times New Roman"/>
          <w:bCs/>
          <w:noProof/>
          <w:szCs w:val="28"/>
        </w:rPr>
        <mc:AlternateContent>
          <mc:Choice Requires="wpg">
            <w:drawing>
              <wp:anchor distT="0" distB="0" distL="114300" distR="114300" simplePos="0" relativeHeight="251658240" behindDoc="0" locked="0" layoutInCell="1" allowOverlap="1" wp14:anchorId="3C13598F" wp14:editId="4D5FA34E">
                <wp:simplePos x="0" y="0"/>
                <wp:positionH relativeFrom="column">
                  <wp:posOffset>11024870</wp:posOffset>
                </wp:positionH>
                <wp:positionV relativeFrom="paragraph">
                  <wp:posOffset>1043305</wp:posOffset>
                </wp:positionV>
                <wp:extent cx="5238115" cy="2207260"/>
                <wp:effectExtent l="0" t="0" r="19685" b="21590"/>
                <wp:wrapNone/>
                <wp:docPr id="33" name="Group 33">
                  <a:extLst xmlns:a="http://schemas.openxmlformats.org/drawingml/2006/main">
                    <a:ext uri="{FF2B5EF4-FFF2-40B4-BE49-F238E27FC236}">
                      <a16:creationId xmlns:a16="http://schemas.microsoft.com/office/drawing/2014/main" id="{5EAF9945-F87D-6767-BF8F-E1BE807AB5E3}"/>
                    </a:ext>
                  </a:extLst>
                </wp:docPr>
                <wp:cNvGraphicFramePr/>
                <a:graphic xmlns:a="http://schemas.openxmlformats.org/drawingml/2006/main">
                  <a:graphicData uri="http://schemas.microsoft.com/office/word/2010/wordprocessingGroup">
                    <wpg:wgp>
                      <wpg:cNvGrpSpPr/>
                      <wpg:grpSpPr>
                        <a:xfrm>
                          <a:off x="0" y="0"/>
                          <a:ext cx="5238115" cy="2207260"/>
                          <a:chOff x="5468541" y="371647"/>
                          <a:chExt cx="4568139" cy="2207402"/>
                        </a:xfrm>
                      </wpg:grpSpPr>
                      <wps:wsp>
                        <wps:cNvPr id="9" name="Rectangle 9">
                          <a:extLst>
                            <a:ext uri="{FF2B5EF4-FFF2-40B4-BE49-F238E27FC236}">
                              <a16:creationId xmlns:a16="http://schemas.microsoft.com/office/drawing/2014/main" id="{175B3F14-B38A-D4C9-7A36-561CA905509A}"/>
                            </a:ext>
                          </a:extLst>
                        </wps:cNvPr>
                        <wps:cNvSpPr/>
                        <wps:spPr>
                          <a:xfrm>
                            <a:off x="5468541" y="659233"/>
                            <a:ext cx="4568139" cy="1919816"/>
                          </a:xfrm>
                          <a:prstGeom prst="rect">
                            <a:avLst/>
                          </a:prstGeom>
                          <a:ln>
                            <a:solidFill>
                              <a:schemeClr val="accent4">
                                <a:lumMod val="75000"/>
                              </a:schemeClr>
                            </a:solidFill>
                          </a:ln>
                        </wps:spPr>
                        <wps:style>
                          <a:lnRef idx="2">
                            <a:schemeClr val="accent2">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960041" w:rsidP="00960041" w:rsidRDefault="00960041" w14:paraId="59DDF4D7" w14:textId="77777777">
                              <w:pPr>
                                <w:pStyle w:val="ListParagraph"/>
                                <w:numPr>
                                  <w:ilvl w:val="0"/>
                                  <w:numId w:val="25"/>
                                </w:numPr>
                                <w:suppressAutoHyphens w:val="0"/>
                                <w:spacing w:line="240" w:lineRule="auto"/>
                                <w:rPr>
                                  <w:color w:val="000000" w:themeColor="dark1"/>
                                  <w:kern w:val="24"/>
                                  <w:sz w:val="34"/>
                                  <w:szCs w:val="34"/>
                                </w:rPr>
                              </w:pPr>
                              <w:r>
                                <w:rPr>
                                  <w:color w:val="000000" w:themeColor="dark1"/>
                                  <w:kern w:val="24"/>
                                  <w:sz w:val="34"/>
                                  <w:szCs w:val="34"/>
                                  <w14:textFill>
                                    <w14:solidFill>
                                      <w14:schemeClr w14:val="dk1">
                                        <w14:satOff w14:val="0"/>
                                        <w14:lumOff w14:val="0"/>
                                      </w14:schemeClr>
                                    </w14:solidFill>
                                  </w14:textFill>
                                </w:rPr>
                                <w:t>UTCSID – Customer ID</w:t>
                              </w:r>
                            </w:p>
                            <w:p w:rsidR="00960041" w:rsidP="00960041" w:rsidRDefault="00960041" w14:paraId="3306CBD3" w14:textId="77777777">
                              <w:pPr>
                                <w:pStyle w:val="ListParagraph"/>
                                <w:numPr>
                                  <w:ilvl w:val="0"/>
                                  <w:numId w:val="25"/>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UTLCID – Location ID</w:t>
                              </w:r>
                            </w:p>
                            <w:p w:rsidR="00960041" w:rsidP="00960041" w:rsidRDefault="00960041" w14:paraId="26C630D3" w14:textId="77777777">
                              <w:pPr>
                                <w:pStyle w:val="ListParagraph"/>
                                <w:numPr>
                                  <w:ilvl w:val="0"/>
                                  <w:numId w:val="25"/>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SVC – Type of Service</w:t>
                              </w:r>
                            </w:p>
                            <w:p w:rsidR="00960041" w:rsidP="00960041" w:rsidRDefault="00960041" w14:paraId="1C4BD9F5" w14:textId="77777777">
                              <w:pPr>
                                <w:pStyle w:val="ListParagraph"/>
                                <w:numPr>
                                  <w:ilvl w:val="0"/>
                                  <w:numId w:val="25"/>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 xml:space="preserve">NewDep – Deposit Amount  </w:t>
                              </w:r>
                            </w:p>
                            <w:p w:rsidR="00960041" w:rsidP="00960041" w:rsidRDefault="00960041" w14:paraId="24F55489" w14:textId="77777777">
                              <w:pPr>
                                <w:pStyle w:val="ListParagraph"/>
                                <w:numPr>
                                  <w:ilvl w:val="0"/>
                                  <w:numId w:val="25"/>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Date – Deposit Date</w:t>
                              </w:r>
                            </w:p>
                            <w:p w:rsidR="00960041" w:rsidP="00960041" w:rsidRDefault="00960041" w14:paraId="72B8DF03" w14:textId="77777777">
                              <w:pPr>
                                <w:pStyle w:val="ListParagraph"/>
                                <w:numPr>
                                  <w:ilvl w:val="0"/>
                                  <w:numId w:val="25"/>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Address – Address of connection</w:t>
                              </w:r>
                            </w:p>
                          </w:txbxContent>
                        </wps:txbx>
                        <wps:bodyPr/>
                      </wps:wsp>
                      <wps:wsp>
                        <wps:cNvPr id="10" name="Rectangle: Rounded Corners 10">
                          <a:extLst>
                            <a:ext uri="{FF2B5EF4-FFF2-40B4-BE49-F238E27FC236}">
                              <a16:creationId xmlns:a16="http://schemas.microsoft.com/office/drawing/2014/main" id="{81CFD35C-1B9B-E129-E72A-E0E733FBE313}"/>
                            </a:ext>
                          </a:extLst>
                        </wps:cNvPr>
                        <wps:cNvSpPr/>
                        <wps:spPr>
                          <a:xfrm>
                            <a:off x="5469584" y="371647"/>
                            <a:ext cx="3109453" cy="575172"/>
                          </a:xfrm>
                          <a:prstGeom prst="roundRect">
                            <a:avLst/>
                          </a:prstGeom>
                          <a:solidFill>
                            <a:schemeClr val="accent4">
                              <a:lumMod val="75000"/>
                            </a:schemeClr>
                          </a:solidFill>
                        </wps:spPr>
                        <wps:style>
                          <a:lnRef idx="2">
                            <a:schemeClr val="lt1">
                              <a:hueOff val="0"/>
                              <a:satOff val="0"/>
                              <a:lumOff val="0"/>
                              <a:alphaOff val="0"/>
                            </a:schemeClr>
                          </a:lnRef>
                          <a:fillRef idx="1">
                            <a:schemeClr val="accent2">
                              <a:hueOff val="0"/>
                              <a:satOff val="0"/>
                              <a:lumOff val="0"/>
                              <a:alphaOff val="0"/>
                            </a:schemeClr>
                          </a:fillRef>
                          <a:effectRef idx="0">
                            <a:schemeClr val="accent2">
                              <a:hueOff val="0"/>
                              <a:satOff val="0"/>
                              <a:lumOff val="0"/>
                              <a:alphaOff val="0"/>
                            </a:schemeClr>
                          </a:effectRef>
                          <a:fontRef idx="minor">
                            <a:schemeClr val="lt1"/>
                          </a:fontRef>
                        </wps:style>
                        <wps:txbx>
                          <w:txbxContent>
                            <w:p w:rsidR="00960041" w:rsidP="00960041" w:rsidRDefault="00960041" w14:paraId="5DB49A21" w14:textId="77777777">
                              <w:pPr>
                                <w:rPr>
                                  <w:color w:val="FFFFFF" w:themeColor="light1"/>
                                  <w:kern w:val="24"/>
                                  <w:sz w:val="40"/>
                                  <w:szCs w:val="40"/>
                                </w:rPr>
                              </w:pPr>
                              <w:r>
                                <w:rPr>
                                  <w:color w:val="FFFFFF" w:themeColor="light1"/>
                                  <w:kern w:val="24"/>
                                  <w:sz w:val="40"/>
                                  <w:szCs w:val="40"/>
                                </w:rPr>
                                <w:t xml:space="preserve">New Deposits </w:t>
                              </w:r>
                              <w:r>
                                <w:rPr>
                                  <w:color w:val="FFFFFF" w:themeColor="light1"/>
                                  <w:kern w:val="24"/>
                                  <w:sz w:val="28"/>
                                  <w:szCs w:val="28"/>
                                </w:rPr>
                                <w:t>(New_deps)</w:t>
                              </w:r>
                            </w:p>
                          </w:txbxContent>
                        </wps:txbx>
                        <wps:bodyPr/>
                      </wps:wsp>
                    </wpg:wg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group id="Group 33" style="position:absolute;margin-left:868.1pt;margin-top:82.15pt;width:412.45pt;height:173.8pt;z-index:251658240" coordsize="45681,22074" coordorigin="54685,3716" o:spid="_x0000_s1026" w14:anchorId="3C13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">
                <v:rect id="Rectangle 9" style="position:absolute;left:54685;top:6592;width:45681;height:19198;visibility:visible;mso-wrap-style:square;v-text-anchor:top" o:spid="_x0000_s1027" fillcolor="white [3201]" strokecolor="#5f5f5f [24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">
                  <v:fill opacity="59110f"/>
                  <v:textbox>
                    <w:txbxContent>
                      <w:p w:rsidR="00960041" w:rsidP="00960041" w:rsidRDefault="00960041" w14:paraId="59DDF4D7" w14:textId="77777777">
                        <w:pPr>
                          <w:pStyle w:val="ListParagraph"/>
                          <w:numPr>
                            <w:ilvl w:val="0"/>
                            <w:numId w:val="25"/>
                          </w:numPr>
                          <w:suppressAutoHyphens w:val="0"/>
                          <w:spacing w:line="240" w:lineRule="auto"/>
                          <w:rPr>
                            <w:color w:val="000000" w:themeColor="dark1"/>
                            <w:kern w:val="24"/>
                            <w:sz w:val="34"/>
                            <w:szCs w:val="34"/>
                          </w:rPr>
                        </w:pPr>
                        <w:r>
                          <w:rPr>
                            <w:color w:val="000000" w:themeColor="dark1"/>
                            <w:kern w:val="24"/>
                            <w:sz w:val="34"/>
                            <w:szCs w:val="34"/>
                            <w14:textFill>
                              <w14:solidFill>
                                <w14:schemeClr w14:val="dk1">
                                  <w14:satOff w14:val="0"/>
                                  <w14:lumOff w14:val="0"/>
                                </w14:schemeClr>
                              </w14:solidFill>
                            </w14:textFill>
                          </w:rPr>
                          <w:t>UTCSID – Customer ID</w:t>
                        </w:r>
                      </w:p>
                      <w:p w:rsidR="00960041" w:rsidP="00960041" w:rsidRDefault="00960041" w14:paraId="3306CBD3" w14:textId="77777777">
                        <w:pPr>
                          <w:pStyle w:val="ListParagraph"/>
                          <w:numPr>
                            <w:ilvl w:val="0"/>
                            <w:numId w:val="25"/>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UTLCID – Location ID</w:t>
                        </w:r>
                      </w:p>
                      <w:p w:rsidR="00960041" w:rsidP="00960041" w:rsidRDefault="00960041" w14:paraId="26C630D3" w14:textId="77777777">
                        <w:pPr>
                          <w:pStyle w:val="ListParagraph"/>
                          <w:numPr>
                            <w:ilvl w:val="0"/>
                            <w:numId w:val="25"/>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SVC – Type of Service</w:t>
                        </w:r>
                      </w:p>
                      <w:p w:rsidR="00960041" w:rsidP="00960041" w:rsidRDefault="00960041" w14:paraId="1C4BD9F5" w14:textId="77777777">
                        <w:pPr>
                          <w:pStyle w:val="ListParagraph"/>
                          <w:numPr>
                            <w:ilvl w:val="0"/>
                            <w:numId w:val="25"/>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 xml:space="preserve">NewDep – Deposit Amount  </w:t>
                        </w:r>
                      </w:p>
                      <w:p w:rsidR="00960041" w:rsidP="00960041" w:rsidRDefault="00960041" w14:paraId="24F55489" w14:textId="77777777">
                        <w:pPr>
                          <w:pStyle w:val="ListParagraph"/>
                          <w:numPr>
                            <w:ilvl w:val="0"/>
                            <w:numId w:val="25"/>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Date – Deposit Date</w:t>
                        </w:r>
                      </w:p>
                      <w:p w:rsidR="00960041" w:rsidP="00960041" w:rsidRDefault="00960041" w14:paraId="72B8DF03" w14:textId="77777777">
                        <w:pPr>
                          <w:pStyle w:val="ListParagraph"/>
                          <w:numPr>
                            <w:ilvl w:val="0"/>
                            <w:numId w:val="25"/>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Address – Address of connection</w:t>
                        </w:r>
                      </w:p>
                    </w:txbxContent>
                  </v:textbox>
                </v:rect>
                <v:roundrect id="Rectangle: Rounded Corners 10" style="position:absolute;left:54695;top:3716;width:31095;height:5752;visibility:visible;mso-wrap-style:square;v-text-anchor:top" o:spid="_x0000_s1028" fillcolor="#5f5f5f [2407]" strokecolor="white [3201]"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">
                  <v:stroke joinstyle="miter"/>
                  <v:textbox>
                    <w:txbxContent>
                      <w:p w:rsidR="00960041" w:rsidP="00960041" w:rsidRDefault="00960041" w14:paraId="5DB49A21" w14:textId="77777777">
                        <w:pPr>
                          <w:rPr>
                            <w:color w:val="FFFFFF" w:themeColor="light1"/>
                            <w:kern w:val="24"/>
                            <w:sz w:val="40"/>
                            <w:szCs w:val="40"/>
                          </w:rPr>
                        </w:pPr>
                        <w:r>
                          <w:rPr>
                            <w:color w:val="FFFFFF" w:themeColor="light1"/>
                            <w:kern w:val="24"/>
                            <w:sz w:val="40"/>
                            <w:szCs w:val="40"/>
                          </w:rPr>
                          <w:t xml:space="preserve">New Deposits </w:t>
                        </w:r>
                        <w:r>
                          <w:rPr>
                            <w:color w:val="FFFFFF" w:themeColor="light1"/>
                            <w:kern w:val="24"/>
                            <w:sz w:val="28"/>
                            <w:szCs w:val="28"/>
                          </w:rPr>
                          <w:t>(New_deps)</w:t>
                        </w:r>
                      </w:p>
                    </w:txbxContent>
                  </v:textbox>
                </v:roundrect>
              </v:group>
            </w:pict>
          </mc:Fallback>
        </mc:AlternateContent>
      </w:r>
      <w:r w:rsidRPr="00C85AEA">
        <w:rPr>
          <w:rFonts w:ascii="Times New Roman" w:hAnsi="Times New Roman" w:cs="Times New Roman"/>
          <w:bCs/>
          <w:noProof/>
          <w:szCs w:val="28"/>
        </w:rPr>
        <mc:AlternateContent>
          <mc:Choice Requires="wpg">
            <w:drawing>
              <wp:anchor distT="0" distB="0" distL="114300" distR="114300" simplePos="0" relativeHeight="251658241" behindDoc="0" locked="0" layoutInCell="1" allowOverlap="1" wp14:anchorId="6908D7CD" wp14:editId="134BC5F7">
                <wp:simplePos x="0" y="0"/>
                <wp:positionH relativeFrom="column">
                  <wp:posOffset>11041380</wp:posOffset>
                </wp:positionH>
                <wp:positionV relativeFrom="paragraph">
                  <wp:posOffset>6661785</wp:posOffset>
                </wp:positionV>
                <wp:extent cx="5230495" cy="1841500"/>
                <wp:effectExtent l="0" t="0" r="27305" b="25400"/>
                <wp:wrapNone/>
                <wp:docPr id="28" name="Group 28">
                  <a:extLst xmlns:a="http://schemas.openxmlformats.org/drawingml/2006/main">
                    <a:ext uri="{FF2B5EF4-FFF2-40B4-BE49-F238E27FC236}">
                      <a16:creationId xmlns:a16="http://schemas.microsoft.com/office/drawing/2014/main" id="{B60E91E5-4FC2-C6F0-68FD-3BA74DF19FCF}"/>
                    </a:ext>
                  </a:extLst>
                </wp:docPr>
                <wp:cNvGraphicFramePr/>
                <a:graphic xmlns:a="http://schemas.openxmlformats.org/drawingml/2006/main">
                  <a:graphicData uri="http://schemas.microsoft.com/office/word/2010/wordprocessingGroup">
                    <wpg:wgp>
                      <wpg:cNvGrpSpPr/>
                      <wpg:grpSpPr>
                        <a:xfrm>
                          <a:off x="0" y="0"/>
                          <a:ext cx="5230495" cy="1841500"/>
                          <a:chOff x="5476630" y="3180897"/>
                          <a:chExt cx="4568139" cy="1980247"/>
                        </a:xfrm>
                      </wpg:grpSpPr>
                      <wps:wsp>
                        <wps:cNvPr id="11" name="Rectangle 11">
                          <a:extLst>
                            <a:ext uri="{FF2B5EF4-FFF2-40B4-BE49-F238E27FC236}">
                              <a16:creationId xmlns:a16="http://schemas.microsoft.com/office/drawing/2014/main" id="{6EB951CA-D325-F106-3E72-E5C2EF6A6647}"/>
                            </a:ext>
                          </a:extLst>
                        </wps:cNvPr>
                        <wps:cNvSpPr/>
                        <wps:spPr>
                          <a:xfrm>
                            <a:off x="5476630" y="3468484"/>
                            <a:ext cx="4568139" cy="1692660"/>
                          </a:xfrm>
                          <a:prstGeom prst="rect">
                            <a:avLst/>
                          </a:prstGeom>
                          <a:ln>
                            <a:solidFill>
                              <a:schemeClr val="accent5">
                                <a:lumMod val="75000"/>
                              </a:schemeClr>
                            </a:solidFill>
                          </a:ln>
                        </wps:spPr>
                        <wps:style>
                          <a:lnRef idx="2">
                            <a:schemeClr val="accent2">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960041" w:rsidP="00960041" w:rsidRDefault="00960041" w14:paraId="646C525D" w14:textId="77777777">
                              <w:pPr>
                                <w:pStyle w:val="ListParagraph"/>
                                <w:numPr>
                                  <w:ilvl w:val="0"/>
                                  <w:numId w:val="26"/>
                                </w:numPr>
                                <w:suppressAutoHyphens w:val="0"/>
                                <w:spacing w:line="240" w:lineRule="auto"/>
                                <w:rPr>
                                  <w:color w:val="000000" w:themeColor="dark1"/>
                                  <w:kern w:val="24"/>
                                  <w:sz w:val="34"/>
                                  <w:szCs w:val="34"/>
                                </w:rPr>
                              </w:pPr>
                              <w:r>
                                <w:rPr>
                                  <w:color w:val="000000" w:themeColor="dark1"/>
                                  <w:kern w:val="24"/>
                                  <w:sz w:val="34"/>
                                  <w:szCs w:val="34"/>
                                  <w14:textFill>
                                    <w14:solidFill>
                                      <w14:schemeClr w14:val="dk1">
                                        <w14:satOff w14:val="0"/>
                                        <w14:lumOff w14:val="0"/>
                                      </w14:schemeClr>
                                    </w14:solidFill>
                                  </w14:textFill>
                                </w:rPr>
                                <w:t>UTCSID – Customer ID</w:t>
                              </w:r>
                            </w:p>
                            <w:p w:rsidR="00960041" w:rsidP="00960041" w:rsidRDefault="00960041" w14:paraId="2AA0B724" w14:textId="77777777">
                              <w:pPr>
                                <w:pStyle w:val="ListParagraph"/>
                                <w:numPr>
                                  <w:ilvl w:val="0"/>
                                  <w:numId w:val="26"/>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UTLCID – Location ID</w:t>
                              </w:r>
                            </w:p>
                            <w:p w:rsidR="00960041" w:rsidP="00960041" w:rsidRDefault="00960041" w14:paraId="729EB57E" w14:textId="77777777">
                              <w:pPr>
                                <w:pStyle w:val="ListParagraph"/>
                                <w:numPr>
                                  <w:ilvl w:val="0"/>
                                  <w:numId w:val="26"/>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Credit Offense Type – Credit Offense Type</w:t>
                              </w:r>
                            </w:p>
                            <w:p w:rsidR="00960041" w:rsidP="00960041" w:rsidRDefault="00960041" w14:paraId="4DA5A5AC" w14:textId="77777777">
                              <w:pPr>
                                <w:pStyle w:val="ListParagraph"/>
                                <w:numPr>
                                  <w:ilvl w:val="0"/>
                                  <w:numId w:val="26"/>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Credit Offense Date – Credit Offense Day, Month, Year</w:t>
                              </w:r>
                            </w:p>
                          </w:txbxContent>
                        </wps:txbx>
                        <wps:bodyPr/>
                      </wps:wsp>
                      <wpg:grpSp>
                        <wpg:cNvPr id="12" name="Group 12">
                          <a:extLst>
                            <a:ext uri="{FF2B5EF4-FFF2-40B4-BE49-F238E27FC236}">
                              <a16:creationId xmlns:a16="http://schemas.microsoft.com/office/drawing/2014/main" id="{9BF29C7C-AB68-DC51-8BDD-E587CFE5920F}"/>
                            </a:ext>
                          </a:extLst>
                        </wpg:cNvPr>
                        <wpg:cNvGrpSpPr/>
                        <wpg:grpSpPr>
                          <a:xfrm>
                            <a:off x="5476630" y="3180897"/>
                            <a:ext cx="3109453" cy="575172"/>
                            <a:chOff x="5476630" y="3180897"/>
                            <a:chExt cx="2252854" cy="635723"/>
                          </a:xfrm>
                        </wpg:grpSpPr>
                        <wps:wsp>
                          <wps:cNvPr id="13" name="Rectangle: Rounded Corners 13">
                            <a:extLst>
                              <a:ext uri="{FF2B5EF4-FFF2-40B4-BE49-F238E27FC236}">
                                <a16:creationId xmlns:a16="http://schemas.microsoft.com/office/drawing/2014/main" id="{B0504147-B698-A194-0D01-40647479F312}"/>
                              </a:ext>
                            </a:extLst>
                          </wps:cNvPr>
                          <wps:cNvSpPr/>
                          <wps:spPr>
                            <a:xfrm>
                              <a:off x="5476630" y="3180897"/>
                              <a:ext cx="2252854" cy="635723"/>
                            </a:xfrm>
                            <a:prstGeom prst="roundRect">
                              <a:avLst/>
                            </a:prstGeom>
                            <a:solidFill>
                              <a:schemeClr val="accent5">
                                <a:lumMod val="75000"/>
                              </a:schemeClr>
                            </a:solidFill>
                          </wps:spPr>
                          <wps:style>
                            <a:lnRef idx="2">
                              <a:schemeClr val="lt1">
                                <a:hueOff val="0"/>
                                <a:satOff val="0"/>
                                <a:lumOff val="0"/>
                                <a:alphaOff val="0"/>
                              </a:schemeClr>
                            </a:lnRef>
                            <a:fillRef idx="1">
                              <a:schemeClr val="accent2">
                                <a:hueOff val="0"/>
                                <a:satOff val="0"/>
                                <a:lumOff val="0"/>
                                <a:alphaOff val="0"/>
                              </a:schemeClr>
                            </a:fillRef>
                            <a:effectRef idx="0">
                              <a:schemeClr val="accent2">
                                <a:hueOff val="0"/>
                                <a:satOff val="0"/>
                                <a:lumOff val="0"/>
                                <a:alphaOff val="0"/>
                              </a:schemeClr>
                            </a:effectRef>
                            <a:fontRef idx="minor">
                              <a:schemeClr val="lt1"/>
                            </a:fontRef>
                          </wps:style>
                          <wps:bodyPr/>
                        </wps:wsp>
                        <wps:wsp>
                          <wps:cNvPr id="14" name="Rectangle: Rounded Corners 4">
                            <a:extLst>
                              <a:ext uri="{FF2B5EF4-FFF2-40B4-BE49-F238E27FC236}">
                                <a16:creationId xmlns:a16="http://schemas.microsoft.com/office/drawing/2014/main" id="{4E849C23-2978-077F-CE9C-635C138BBAD0}"/>
                              </a:ext>
                            </a:extLst>
                          </wps:cNvPr>
                          <wps:cNvSpPr txBox="1"/>
                          <wps:spPr>
                            <a:xfrm>
                              <a:off x="5507663" y="3211930"/>
                              <a:ext cx="2190788" cy="573657"/>
                            </a:xfrm>
                            <a:prstGeom prst="rect">
                              <a:avLst/>
                            </a:prstGeom>
                          </wps:spPr>
                          <wps:style>
                            <a:lnRef idx="0">
                              <a:scrgbClr r="0" g="0" b="0"/>
                            </a:lnRef>
                            <a:fillRef idx="0">
                              <a:scrgbClr r="0" g="0" b="0"/>
                            </a:fillRef>
                            <a:effectRef idx="0">
                              <a:scrgbClr r="0" g="0" b="0"/>
                            </a:effectRef>
                            <a:fontRef idx="minor">
                              <a:schemeClr val="lt1"/>
                            </a:fontRef>
                          </wps:style>
                          <wps:txbx>
                            <w:txbxContent>
                              <w:p w:rsidR="00960041" w:rsidP="00960041" w:rsidRDefault="00960041" w14:paraId="12A3D91A" w14:textId="77777777">
                                <w:pPr>
                                  <w:spacing w:after="168" w:line="216" w:lineRule="auto"/>
                                  <w:rPr>
                                    <w:color w:val="FFFFFF" w:themeColor="light1"/>
                                    <w:kern w:val="24"/>
                                    <w:sz w:val="40"/>
                                    <w:szCs w:val="40"/>
                                  </w:rPr>
                                </w:pPr>
                                <w:r>
                                  <w:rPr>
                                    <w:color w:val="FFFFFF" w:themeColor="light1"/>
                                    <w:kern w:val="24"/>
                                    <w:sz w:val="40"/>
                                    <w:szCs w:val="40"/>
                                  </w:rPr>
                                  <w:t xml:space="preserve">CREDIT HISTORY </w:t>
                                </w:r>
                                <w:r>
                                  <w:rPr>
                                    <w:color w:val="FFFFFF" w:themeColor="light1"/>
                                    <w:kern w:val="24"/>
                                    <w:sz w:val="28"/>
                                    <w:szCs w:val="28"/>
                                  </w:rPr>
                                  <w:t>(UT420AP)</w:t>
                                </w:r>
                              </w:p>
                            </w:txbxContent>
                          </wps:txbx>
                          <wps:bodyPr spcFirstLastPara="0" vert="horz" wrap="square" lIns="215053" tIns="0" rIns="215053" bIns="0" numCol="1" spcCol="1270" anchor="ctr" anchorCtr="0">
                            <a:noAutofit/>
                          </wps:bodyPr>
                        </wps:wsp>
                      </wpg:grpSp>
                    </wpg:wg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group id="Group 28" style="position:absolute;margin-left:869.4pt;margin-top:524.55pt;width:411.85pt;height:145pt;z-index:251658241" coordsize="45681,19802" coordorigin="54766,31808" o:spid="_x0000_s1029" w14:anchorId="6908D7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">
                <v:rect id="Rectangle 11" style="position:absolute;left:54766;top:34684;width:45681;height:16927;visibility:visible;mso-wrap-style:square;v-text-anchor:top" o:spid="_x0000_s1030" fillcolor="white [3201]" strokecolor="#474747 [24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">
                  <v:fill opacity="59110f"/>
                  <v:textbox>
                    <w:txbxContent>
                      <w:p w:rsidR="00960041" w:rsidP="00960041" w:rsidRDefault="00960041" w14:paraId="646C525D" w14:textId="77777777">
                        <w:pPr>
                          <w:pStyle w:val="ListParagraph"/>
                          <w:numPr>
                            <w:ilvl w:val="0"/>
                            <w:numId w:val="26"/>
                          </w:numPr>
                          <w:suppressAutoHyphens w:val="0"/>
                          <w:spacing w:line="240" w:lineRule="auto"/>
                          <w:rPr>
                            <w:color w:val="000000" w:themeColor="dark1"/>
                            <w:kern w:val="24"/>
                            <w:sz w:val="34"/>
                            <w:szCs w:val="34"/>
                          </w:rPr>
                        </w:pPr>
                        <w:r>
                          <w:rPr>
                            <w:color w:val="000000" w:themeColor="dark1"/>
                            <w:kern w:val="24"/>
                            <w:sz w:val="34"/>
                            <w:szCs w:val="34"/>
                            <w14:textFill>
                              <w14:solidFill>
                                <w14:schemeClr w14:val="dk1">
                                  <w14:satOff w14:val="0"/>
                                  <w14:lumOff w14:val="0"/>
                                </w14:schemeClr>
                              </w14:solidFill>
                            </w14:textFill>
                          </w:rPr>
                          <w:t>UTCSID – Customer ID</w:t>
                        </w:r>
                      </w:p>
                      <w:p w:rsidR="00960041" w:rsidP="00960041" w:rsidRDefault="00960041" w14:paraId="2AA0B724" w14:textId="77777777">
                        <w:pPr>
                          <w:pStyle w:val="ListParagraph"/>
                          <w:numPr>
                            <w:ilvl w:val="0"/>
                            <w:numId w:val="26"/>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UTLCID – Location ID</w:t>
                        </w:r>
                      </w:p>
                      <w:p w:rsidR="00960041" w:rsidP="00960041" w:rsidRDefault="00960041" w14:paraId="729EB57E" w14:textId="77777777">
                        <w:pPr>
                          <w:pStyle w:val="ListParagraph"/>
                          <w:numPr>
                            <w:ilvl w:val="0"/>
                            <w:numId w:val="26"/>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Credit Offense Type – Credit Offense Type</w:t>
                        </w:r>
                      </w:p>
                      <w:p w:rsidR="00960041" w:rsidP="00960041" w:rsidRDefault="00960041" w14:paraId="4DA5A5AC" w14:textId="77777777">
                        <w:pPr>
                          <w:pStyle w:val="ListParagraph"/>
                          <w:numPr>
                            <w:ilvl w:val="0"/>
                            <w:numId w:val="26"/>
                          </w:numPr>
                          <w:suppressAutoHyphens w:val="0"/>
                          <w:spacing w:line="240" w:lineRule="auto"/>
                          <w:rPr>
                            <w:color w:val="000000" w:themeColor="dark1"/>
                            <w:kern w:val="24"/>
                            <w:sz w:val="34"/>
                            <w:szCs w:val="34"/>
                            <w14:textFill>
                              <w14:solidFill>
                                <w14:schemeClr w14:val="dk1">
                                  <w14:satOff w14:val="0"/>
                                  <w14:lumOff w14:val="0"/>
                                </w14:schemeClr>
                              </w14:solidFill>
                            </w14:textFill>
                          </w:rPr>
                        </w:pPr>
                        <w:r>
                          <w:rPr>
                            <w:color w:val="000000" w:themeColor="dark1"/>
                            <w:kern w:val="24"/>
                            <w:sz w:val="34"/>
                            <w:szCs w:val="34"/>
                            <w14:textFill>
                              <w14:solidFill>
                                <w14:schemeClr w14:val="dk1">
                                  <w14:satOff w14:val="0"/>
                                  <w14:lumOff w14:val="0"/>
                                </w14:schemeClr>
                              </w14:solidFill>
                            </w14:textFill>
                          </w:rPr>
                          <w:t>Credit Offense Date – Credit Offense Day, Month, Year</w:t>
                        </w:r>
                      </w:p>
                    </w:txbxContent>
                  </v:textbox>
                </v:rect>
                <v:group id="Group 12" style="position:absolute;left:54766;top:31808;width:31094;height:5752" coordsize="22528,6357" coordorigin="54766,31808"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oundrect id="Rectangle: Rounded Corners 13" style="position:absolute;left:54766;top:31808;width:22528;height:6358;visibility:visible;mso-wrap-style:square;v-text-anchor:top" o:spid="_x0000_s1032" fillcolor="#474747 [2408]" strokecolor="white [3201]"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">
                    <v:stroke joinstyle="miter"/>
                  </v:roundrect>
                  <v:shapetype id="_x0000_t202" coordsize="21600,21600" o:spt="202" path="m,l,21600r21600,l21600,xe">
                    <v:stroke joinstyle="miter"/>
                    <v:path gradientshapeok="t" o:connecttype="rect"/>
                  </v:shapetype>
                  <v:shape id="Rectangle: Rounded Corners 4" style="position:absolute;left:55076;top:32119;width:21908;height:5736;visibility:visible;mso-wrap-style:square;v-text-anchor:middle" o:spid="_x0000_s103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">
                    <v:textbox inset="5.97369mm,0,5.97369mm,0">
                      <w:txbxContent>
                        <w:p w:rsidR="00960041" w:rsidP="00960041" w:rsidRDefault="00960041" w14:paraId="12A3D91A" w14:textId="77777777">
                          <w:pPr>
                            <w:spacing w:after="168" w:line="216" w:lineRule="auto"/>
                            <w:rPr>
                              <w:color w:val="FFFFFF" w:themeColor="light1"/>
                              <w:kern w:val="24"/>
                              <w:sz w:val="40"/>
                              <w:szCs w:val="40"/>
                            </w:rPr>
                          </w:pPr>
                          <w:r>
                            <w:rPr>
                              <w:color w:val="FFFFFF" w:themeColor="light1"/>
                              <w:kern w:val="24"/>
                              <w:sz w:val="40"/>
                              <w:szCs w:val="40"/>
                            </w:rPr>
                            <w:t xml:space="preserve">CREDIT HISTORY </w:t>
                          </w:r>
                          <w:r>
                            <w:rPr>
                              <w:color w:val="FFFFFF" w:themeColor="light1"/>
                              <w:kern w:val="24"/>
                              <w:sz w:val="28"/>
                              <w:szCs w:val="28"/>
                            </w:rPr>
                            <w:t>(UT420AP)</w:t>
                          </w:r>
                        </w:p>
                      </w:txbxContent>
                    </v:textbox>
                  </v:shape>
                </v:group>
              </v:group>
            </w:pict>
          </mc:Fallback>
        </mc:AlternateContent>
      </w:r>
      <w:r w:rsidRPr="7C7AFFCA">
        <w:rPr>
          <w:rFonts w:asciiTheme="majorHAnsi" w:hAnsiTheme="majorHAnsi" w:eastAsiaTheme="majorEastAsia" w:cstheme="majorBidi"/>
        </w:rPr>
        <w:t xml:space="preserve">PFB the </w:t>
      </w:r>
      <w:r w:rsidRPr="7C7AFFCA" w:rsidR="00E4565E">
        <w:rPr>
          <w:rFonts w:asciiTheme="majorHAnsi" w:hAnsiTheme="majorHAnsi" w:eastAsiaTheme="majorEastAsia" w:cstheme="majorBidi"/>
        </w:rPr>
        <w:t xml:space="preserve">data dictionary for the </w:t>
      </w:r>
      <w:r w:rsidRPr="7C7AFFCA" w:rsidR="00237E16">
        <w:rPr>
          <w:rFonts w:asciiTheme="majorHAnsi" w:hAnsiTheme="majorHAnsi" w:eastAsiaTheme="majorEastAsia" w:cstheme="majorBidi"/>
        </w:rPr>
        <w:t>key</w:t>
      </w:r>
      <w:r w:rsidRPr="7C7AFFCA" w:rsidR="00E4565E">
        <w:rPr>
          <w:rFonts w:asciiTheme="majorHAnsi" w:hAnsiTheme="majorHAnsi" w:eastAsiaTheme="majorEastAsia" w:cstheme="majorBidi"/>
        </w:rPr>
        <w:t xml:space="preserve"> tables which we are using in our analysis:</w:t>
      </w:r>
    </w:p>
    <w:p w:rsidR="00A019A3" w:rsidP="7C7AFFCA" w:rsidRDefault="00A019A3" w14:paraId="35D09A1C" w14:textId="77777777">
      <w:pPr>
        <w:spacing w:line="240" w:lineRule="auto"/>
        <w:ind w:firstLine="0"/>
        <w:outlineLvl w:val="0"/>
        <w:rPr>
          <w:rFonts w:asciiTheme="majorHAnsi" w:hAnsiTheme="majorHAnsi" w:eastAsiaTheme="majorEastAsia" w:cstheme="majorBidi"/>
        </w:rPr>
      </w:pPr>
    </w:p>
    <w:tbl>
      <w:tblPr>
        <w:tblW w:w="6580" w:type="dxa"/>
        <w:jc w:val="center"/>
        <w:tblLook w:val="04A0" w:firstRow="1" w:lastRow="0" w:firstColumn="1" w:lastColumn="0" w:noHBand="0" w:noVBand="1"/>
      </w:tblPr>
      <w:tblGrid>
        <w:gridCol w:w="2830"/>
        <w:gridCol w:w="3750"/>
      </w:tblGrid>
      <w:tr w:rsidRPr="00A019A3" w:rsidR="00A019A3" w:rsidTr="63F9211A" w14:paraId="7F88FAA4" w14:textId="77777777">
        <w:trPr>
          <w:trHeight w:val="312"/>
          <w:jc w:val="center"/>
        </w:trPr>
        <w:tc>
          <w:tcPr>
            <w:tcW w:w="6580" w:type="dxa"/>
            <w:gridSpan w:val="2"/>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A019A3" w:rsidR="00A019A3" w:rsidP="7C7AFFCA" w:rsidRDefault="00A019A3" w14:paraId="77DD4ABC" w14:textId="77777777">
            <w:pPr>
              <w:suppressAutoHyphens w:val="0"/>
              <w:spacing w:line="240" w:lineRule="auto"/>
              <w:ind w:firstLine="0"/>
              <w:rPr>
                <w:rFonts w:asciiTheme="majorHAnsi" w:hAnsiTheme="majorHAnsi" w:eastAsiaTheme="majorEastAsia" w:cstheme="majorBidi"/>
                <w:b/>
                <w:color w:val="000000"/>
                <w:lang w:eastAsia="en-US"/>
              </w:rPr>
            </w:pPr>
            <w:r w:rsidRPr="7C7AFFCA">
              <w:rPr>
                <w:rFonts w:asciiTheme="majorHAnsi" w:hAnsiTheme="majorHAnsi" w:eastAsiaTheme="majorEastAsia" w:cstheme="majorBidi"/>
                <w:b/>
                <w:color w:val="000000" w:themeColor="text2"/>
                <w:lang w:eastAsia="en-US"/>
              </w:rPr>
              <w:t>New Deposits (New_deps)</w:t>
            </w:r>
          </w:p>
        </w:tc>
      </w:tr>
      <w:tr w:rsidRPr="00A019A3" w:rsidR="00A019A3" w:rsidTr="63F9211A" w14:paraId="4D3F3205" w14:textId="77777777">
        <w:trPr>
          <w:trHeight w:val="312"/>
          <w:jc w:val="center"/>
        </w:trPr>
        <w:tc>
          <w:tcPr>
            <w:tcW w:w="2830" w:type="dxa"/>
            <w:tcBorders>
              <w:top w:val="nil"/>
              <w:left w:val="single" w:color="auto" w:sz="4" w:space="0"/>
              <w:bottom w:val="single" w:color="auto" w:sz="4" w:space="0"/>
              <w:right w:val="single" w:color="auto" w:sz="4" w:space="0"/>
            </w:tcBorders>
            <w:shd w:val="clear" w:color="auto" w:fill="auto"/>
            <w:noWrap/>
            <w:vAlign w:val="center"/>
            <w:hideMark/>
          </w:tcPr>
          <w:p w:rsidRPr="00A019A3" w:rsidR="00A019A3" w:rsidP="7C7AFFCA" w:rsidRDefault="00A019A3" w14:paraId="45045898" w14:textId="77777777">
            <w:pPr>
              <w:suppressAutoHyphens w:val="0"/>
              <w:spacing w:line="240" w:lineRule="auto"/>
              <w:ind w:firstLine="0"/>
              <w:rPr>
                <w:rFonts w:asciiTheme="majorHAnsi" w:hAnsiTheme="majorHAnsi" w:eastAsiaTheme="majorEastAsia" w:cstheme="majorBidi"/>
                <w:b/>
                <w:color w:val="000000"/>
                <w:lang w:eastAsia="en-US"/>
              </w:rPr>
            </w:pPr>
            <w:r w:rsidRPr="7C7AFFCA">
              <w:rPr>
                <w:rFonts w:asciiTheme="majorHAnsi" w:hAnsiTheme="majorHAnsi" w:eastAsiaTheme="majorEastAsia" w:cstheme="majorBidi"/>
                <w:b/>
                <w:color w:val="000000" w:themeColor="text2"/>
                <w:lang w:eastAsia="en-US"/>
              </w:rPr>
              <w:t>Column Name</w:t>
            </w:r>
          </w:p>
        </w:tc>
        <w:tc>
          <w:tcPr>
            <w:tcW w:w="3750" w:type="dxa"/>
            <w:tcBorders>
              <w:top w:val="nil"/>
              <w:left w:val="nil"/>
              <w:bottom w:val="single" w:color="auto" w:sz="4" w:space="0"/>
              <w:right w:val="single" w:color="auto" w:sz="4" w:space="0"/>
            </w:tcBorders>
            <w:shd w:val="clear" w:color="auto" w:fill="auto"/>
            <w:noWrap/>
            <w:vAlign w:val="center"/>
            <w:hideMark/>
          </w:tcPr>
          <w:p w:rsidRPr="00A019A3" w:rsidR="00A019A3" w:rsidP="7C7AFFCA" w:rsidRDefault="00A019A3" w14:paraId="52C7922A" w14:textId="77777777">
            <w:pPr>
              <w:suppressAutoHyphens w:val="0"/>
              <w:spacing w:line="240" w:lineRule="auto"/>
              <w:ind w:firstLine="0"/>
              <w:rPr>
                <w:rFonts w:asciiTheme="majorHAnsi" w:hAnsiTheme="majorHAnsi" w:eastAsiaTheme="majorEastAsia" w:cstheme="majorBidi"/>
                <w:b/>
                <w:color w:val="000000"/>
                <w:lang w:eastAsia="en-US"/>
              </w:rPr>
            </w:pPr>
            <w:r w:rsidRPr="7C7AFFCA">
              <w:rPr>
                <w:rFonts w:asciiTheme="majorHAnsi" w:hAnsiTheme="majorHAnsi" w:eastAsiaTheme="majorEastAsia" w:cstheme="majorBidi"/>
                <w:b/>
                <w:color w:val="000000" w:themeColor="text2"/>
                <w:lang w:eastAsia="en-US"/>
              </w:rPr>
              <w:t>Description</w:t>
            </w:r>
          </w:p>
        </w:tc>
      </w:tr>
      <w:tr w:rsidRPr="00A019A3" w:rsidR="00A019A3" w:rsidTr="63F9211A" w14:paraId="336FE6FF" w14:textId="77777777">
        <w:trPr>
          <w:trHeight w:val="312"/>
          <w:jc w:val="center"/>
        </w:trPr>
        <w:tc>
          <w:tcPr>
            <w:tcW w:w="2830" w:type="dxa"/>
            <w:tcBorders>
              <w:top w:val="nil"/>
              <w:left w:val="single" w:color="auto" w:sz="4" w:space="0"/>
              <w:bottom w:val="single" w:color="auto" w:sz="4" w:space="0"/>
              <w:right w:val="single" w:color="auto" w:sz="4" w:space="0"/>
            </w:tcBorders>
            <w:shd w:val="clear" w:color="auto" w:fill="auto"/>
            <w:noWrap/>
            <w:vAlign w:val="center"/>
            <w:hideMark/>
          </w:tcPr>
          <w:p w:rsidRPr="00A019A3" w:rsidR="00A019A3" w:rsidP="50C64457" w:rsidRDefault="00A019A3" w14:paraId="0C6EBEB7"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 xml:space="preserve">UTCSID </w:t>
            </w:r>
          </w:p>
        </w:tc>
        <w:tc>
          <w:tcPr>
            <w:tcW w:w="3750" w:type="dxa"/>
            <w:tcBorders>
              <w:top w:val="nil"/>
              <w:left w:val="nil"/>
              <w:bottom w:val="single" w:color="auto" w:sz="4" w:space="0"/>
              <w:right w:val="single" w:color="auto" w:sz="4" w:space="0"/>
            </w:tcBorders>
            <w:shd w:val="clear" w:color="auto" w:fill="auto"/>
            <w:noWrap/>
            <w:vAlign w:val="bottom"/>
            <w:hideMark/>
          </w:tcPr>
          <w:p w:rsidRPr="00A019A3" w:rsidR="00A019A3" w:rsidP="7C7AFFCA" w:rsidRDefault="00A019A3" w14:paraId="0F971E3E"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Customer ID</w:t>
            </w:r>
          </w:p>
        </w:tc>
      </w:tr>
      <w:tr w:rsidRPr="00A019A3" w:rsidR="00A019A3" w:rsidTr="63F9211A" w14:paraId="316937B6" w14:textId="77777777">
        <w:trPr>
          <w:trHeight w:val="312"/>
          <w:jc w:val="center"/>
        </w:trPr>
        <w:tc>
          <w:tcPr>
            <w:tcW w:w="2830" w:type="dxa"/>
            <w:tcBorders>
              <w:top w:val="nil"/>
              <w:left w:val="single" w:color="auto" w:sz="4" w:space="0"/>
              <w:bottom w:val="single" w:color="auto" w:sz="4" w:space="0"/>
              <w:right w:val="single" w:color="auto" w:sz="4" w:space="0"/>
            </w:tcBorders>
            <w:shd w:val="clear" w:color="auto" w:fill="auto"/>
            <w:noWrap/>
            <w:vAlign w:val="center"/>
            <w:hideMark/>
          </w:tcPr>
          <w:p w:rsidRPr="00A019A3" w:rsidR="00A019A3" w:rsidP="50C64457" w:rsidRDefault="00A019A3" w14:paraId="66FDA07F"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 xml:space="preserve">UTLCID </w:t>
            </w:r>
          </w:p>
        </w:tc>
        <w:tc>
          <w:tcPr>
            <w:tcW w:w="3750" w:type="dxa"/>
            <w:tcBorders>
              <w:top w:val="nil"/>
              <w:left w:val="nil"/>
              <w:bottom w:val="single" w:color="auto" w:sz="4" w:space="0"/>
              <w:right w:val="single" w:color="auto" w:sz="4" w:space="0"/>
            </w:tcBorders>
            <w:shd w:val="clear" w:color="auto" w:fill="auto"/>
            <w:noWrap/>
            <w:vAlign w:val="bottom"/>
            <w:hideMark/>
          </w:tcPr>
          <w:p w:rsidRPr="00A019A3" w:rsidR="00A019A3" w:rsidP="7C7AFFCA" w:rsidRDefault="00A019A3" w14:paraId="2B031C81"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Location ID</w:t>
            </w:r>
          </w:p>
        </w:tc>
      </w:tr>
      <w:tr w:rsidRPr="00A019A3" w:rsidR="00A019A3" w:rsidTr="63F9211A" w14:paraId="0FBF0596" w14:textId="77777777">
        <w:trPr>
          <w:trHeight w:val="312"/>
          <w:jc w:val="center"/>
        </w:trPr>
        <w:tc>
          <w:tcPr>
            <w:tcW w:w="2830" w:type="dxa"/>
            <w:tcBorders>
              <w:top w:val="nil"/>
              <w:left w:val="single" w:color="auto" w:sz="4" w:space="0"/>
              <w:bottom w:val="single" w:color="auto" w:sz="4" w:space="0"/>
              <w:right w:val="single" w:color="auto" w:sz="4" w:space="0"/>
            </w:tcBorders>
            <w:shd w:val="clear" w:color="auto" w:fill="auto"/>
            <w:noWrap/>
            <w:vAlign w:val="center"/>
            <w:hideMark/>
          </w:tcPr>
          <w:p w:rsidRPr="00A019A3" w:rsidR="00A019A3" w:rsidP="50C64457" w:rsidRDefault="00A019A3" w14:paraId="53ECE667"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 xml:space="preserve">NewDep </w:t>
            </w:r>
          </w:p>
        </w:tc>
        <w:tc>
          <w:tcPr>
            <w:tcW w:w="3750" w:type="dxa"/>
            <w:tcBorders>
              <w:top w:val="nil"/>
              <w:left w:val="nil"/>
              <w:bottom w:val="single" w:color="auto" w:sz="4" w:space="0"/>
              <w:right w:val="single" w:color="auto" w:sz="4" w:space="0"/>
            </w:tcBorders>
            <w:shd w:val="clear" w:color="auto" w:fill="auto"/>
            <w:noWrap/>
            <w:vAlign w:val="bottom"/>
            <w:hideMark/>
          </w:tcPr>
          <w:p w:rsidRPr="00A019A3" w:rsidR="00A019A3" w:rsidP="7C7AFFCA" w:rsidRDefault="00A019A3" w14:paraId="424FF035"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Deposit Amount</w:t>
            </w:r>
          </w:p>
        </w:tc>
      </w:tr>
      <w:tr w:rsidRPr="00A019A3" w:rsidR="00A019A3" w:rsidTr="63F9211A" w14:paraId="444E2337" w14:textId="77777777">
        <w:trPr>
          <w:trHeight w:val="312"/>
          <w:jc w:val="center"/>
        </w:trPr>
        <w:tc>
          <w:tcPr>
            <w:tcW w:w="2830" w:type="dxa"/>
            <w:tcBorders>
              <w:top w:val="nil"/>
              <w:left w:val="single" w:color="auto" w:sz="4" w:space="0"/>
              <w:bottom w:val="single" w:color="auto" w:sz="4" w:space="0"/>
              <w:right w:val="single" w:color="auto" w:sz="4" w:space="0"/>
            </w:tcBorders>
            <w:shd w:val="clear" w:color="auto" w:fill="auto"/>
            <w:noWrap/>
            <w:vAlign w:val="center"/>
            <w:hideMark/>
          </w:tcPr>
          <w:p w:rsidRPr="00A019A3" w:rsidR="00A019A3" w:rsidP="50C64457" w:rsidRDefault="00A019A3" w14:paraId="213BBCF4"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 xml:space="preserve">Address </w:t>
            </w:r>
          </w:p>
        </w:tc>
        <w:tc>
          <w:tcPr>
            <w:tcW w:w="3750" w:type="dxa"/>
            <w:tcBorders>
              <w:top w:val="nil"/>
              <w:left w:val="nil"/>
              <w:bottom w:val="single" w:color="auto" w:sz="4" w:space="0"/>
              <w:right w:val="single" w:color="auto" w:sz="4" w:space="0"/>
            </w:tcBorders>
            <w:shd w:val="clear" w:color="auto" w:fill="auto"/>
            <w:noWrap/>
            <w:vAlign w:val="bottom"/>
            <w:hideMark/>
          </w:tcPr>
          <w:p w:rsidRPr="00A019A3" w:rsidR="00A019A3" w:rsidP="7C7AFFCA" w:rsidRDefault="00A019A3" w14:paraId="0BCCA121"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Address of connection</w:t>
            </w:r>
          </w:p>
        </w:tc>
      </w:tr>
    </w:tbl>
    <w:p w:rsidR="00FB37E5" w:rsidP="7C7AFFCA" w:rsidRDefault="00FB37E5" w14:paraId="2FEFE5E5" w14:textId="77777777">
      <w:pPr>
        <w:spacing w:line="240" w:lineRule="auto"/>
        <w:ind w:firstLine="0"/>
        <w:outlineLvl w:val="0"/>
        <w:rPr>
          <w:rFonts w:asciiTheme="majorHAnsi" w:hAnsiTheme="majorHAnsi" w:eastAsiaTheme="majorEastAsia" w:cstheme="majorBidi"/>
        </w:rPr>
      </w:pPr>
    </w:p>
    <w:tbl>
      <w:tblPr>
        <w:tblW w:w="6580" w:type="dxa"/>
        <w:jc w:val="center"/>
        <w:tblLook w:val="04A0" w:firstRow="1" w:lastRow="0" w:firstColumn="1" w:lastColumn="0" w:noHBand="0" w:noVBand="1"/>
      </w:tblPr>
      <w:tblGrid>
        <w:gridCol w:w="2641"/>
        <w:gridCol w:w="3939"/>
      </w:tblGrid>
      <w:tr w:rsidRPr="0069081C" w:rsidR="0069081C" w:rsidTr="63F9211A" w14:paraId="0AE6B7CE" w14:textId="77777777">
        <w:trPr>
          <w:trHeight w:val="312"/>
          <w:jc w:val="center"/>
        </w:trPr>
        <w:tc>
          <w:tcPr>
            <w:tcW w:w="6580" w:type="dxa"/>
            <w:gridSpan w:val="2"/>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69081C" w:rsidR="0069081C" w:rsidP="7C7AFFCA" w:rsidRDefault="0069081C" w14:paraId="5C357C19" w14:textId="77777777">
            <w:pPr>
              <w:suppressAutoHyphens w:val="0"/>
              <w:spacing w:line="240" w:lineRule="auto"/>
              <w:ind w:firstLine="0"/>
              <w:rPr>
                <w:rFonts w:asciiTheme="majorHAnsi" w:hAnsiTheme="majorHAnsi" w:eastAsiaTheme="majorEastAsia" w:cstheme="majorBidi"/>
                <w:b/>
                <w:color w:val="000000"/>
                <w:lang w:eastAsia="en-US"/>
              </w:rPr>
            </w:pPr>
            <w:r w:rsidRPr="7C7AFFCA">
              <w:rPr>
                <w:rFonts w:asciiTheme="majorHAnsi" w:hAnsiTheme="majorHAnsi" w:eastAsiaTheme="majorEastAsia" w:cstheme="majorBidi"/>
                <w:b/>
                <w:color w:val="000000" w:themeColor="text2"/>
                <w:lang w:eastAsia="en-US"/>
              </w:rPr>
              <w:t>CREDIT HISTORY (UT420AP)</w:t>
            </w:r>
          </w:p>
        </w:tc>
      </w:tr>
      <w:tr w:rsidRPr="0069081C" w:rsidR="0069081C" w:rsidTr="63F9211A" w14:paraId="7B29C74E" w14:textId="77777777">
        <w:trPr>
          <w:trHeight w:val="312"/>
          <w:jc w:val="center"/>
        </w:trPr>
        <w:tc>
          <w:tcPr>
            <w:tcW w:w="2641" w:type="dxa"/>
            <w:tcBorders>
              <w:top w:val="nil"/>
              <w:left w:val="single" w:color="auto" w:sz="4" w:space="0"/>
              <w:bottom w:val="single" w:color="auto" w:sz="4" w:space="0"/>
              <w:right w:val="single" w:color="auto" w:sz="4" w:space="0"/>
            </w:tcBorders>
            <w:shd w:val="clear" w:color="auto" w:fill="auto"/>
            <w:noWrap/>
            <w:vAlign w:val="center"/>
            <w:hideMark/>
          </w:tcPr>
          <w:p w:rsidRPr="0069081C" w:rsidR="0069081C" w:rsidP="7C7AFFCA" w:rsidRDefault="0069081C" w14:paraId="502622D1" w14:textId="77777777">
            <w:pPr>
              <w:suppressAutoHyphens w:val="0"/>
              <w:spacing w:line="240" w:lineRule="auto"/>
              <w:ind w:firstLine="0"/>
              <w:rPr>
                <w:rFonts w:asciiTheme="majorHAnsi" w:hAnsiTheme="majorHAnsi" w:eastAsiaTheme="majorEastAsia" w:cstheme="majorBidi"/>
                <w:b/>
                <w:color w:val="000000"/>
                <w:lang w:eastAsia="en-US"/>
              </w:rPr>
            </w:pPr>
            <w:r w:rsidRPr="7C7AFFCA">
              <w:rPr>
                <w:rFonts w:asciiTheme="majorHAnsi" w:hAnsiTheme="majorHAnsi" w:eastAsiaTheme="majorEastAsia" w:cstheme="majorBidi"/>
                <w:b/>
                <w:color w:val="000000" w:themeColor="text2"/>
                <w:lang w:eastAsia="en-US"/>
              </w:rPr>
              <w:t>Column Name</w:t>
            </w:r>
          </w:p>
        </w:tc>
        <w:tc>
          <w:tcPr>
            <w:tcW w:w="3939" w:type="dxa"/>
            <w:tcBorders>
              <w:top w:val="nil"/>
              <w:left w:val="nil"/>
              <w:bottom w:val="single" w:color="auto" w:sz="4" w:space="0"/>
              <w:right w:val="single" w:color="auto" w:sz="4" w:space="0"/>
            </w:tcBorders>
            <w:shd w:val="clear" w:color="auto" w:fill="auto"/>
            <w:noWrap/>
            <w:vAlign w:val="center"/>
            <w:hideMark/>
          </w:tcPr>
          <w:p w:rsidRPr="0069081C" w:rsidR="0069081C" w:rsidP="7C7AFFCA" w:rsidRDefault="0069081C" w14:paraId="6212829E" w14:textId="77777777">
            <w:pPr>
              <w:suppressAutoHyphens w:val="0"/>
              <w:spacing w:line="240" w:lineRule="auto"/>
              <w:ind w:firstLine="0"/>
              <w:rPr>
                <w:rFonts w:asciiTheme="majorHAnsi" w:hAnsiTheme="majorHAnsi" w:eastAsiaTheme="majorEastAsia" w:cstheme="majorBidi"/>
                <w:b/>
                <w:color w:val="000000"/>
                <w:lang w:eastAsia="en-US"/>
              </w:rPr>
            </w:pPr>
            <w:r w:rsidRPr="7C7AFFCA">
              <w:rPr>
                <w:rFonts w:asciiTheme="majorHAnsi" w:hAnsiTheme="majorHAnsi" w:eastAsiaTheme="majorEastAsia" w:cstheme="majorBidi"/>
                <w:b/>
                <w:color w:val="000000" w:themeColor="text2"/>
                <w:lang w:eastAsia="en-US"/>
              </w:rPr>
              <w:t>Description</w:t>
            </w:r>
          </w:p>
        </w:tc>
      </w:tr>
      <w:tr w:rsidRPr="0069081C" w:rsidR="0069081C" w:rsidTr="63F9211A" w14:paraId="0964EA17" w14:textId="77777777">
        <w:trPr>
          <w:trHeight w:val="312"/>
          <w:jc w:val="center"/>
        </w:trPr>
        <w:tc>
          <w:tcPr>
            <w:tcW w:w="2641" w:type="dxa"/>
            <w:tcBorders>
              <w:top w:val="nil"/>
              <w:left w:val="single" w:color="auto" w:sz="4" w:space="0"/>
              <w:bottom w:val="single" w:color="auto" w:sz="4" w:space="0"/>
              <w:right w:val="single" w:color="auto" w:sz="4" w:space="0"/>
            </w:tcBorders>
            <w:shd w:val="clear" w:color="auto" w:fill="auto"/>
            <w:noWrap/>
            <w:vAlign w:val="center"/>
            <w:hideMark/>
          </w:tcPr>
          <w:p w:rsidRPr="0069081C" w:rsidR="0069081C" w:rsidP="7C7AFFCA" w:rsidRDefault="0069081C" w14:paraId="0CCFE85C"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 xml:space="preserve">UTCSID </w:t>
            </w:r>
          </w:p>
        </w:tc>
        <w:tc>
          <w:tcPr>
            <w:tcW w:w="3939" w:type="dxa"/>
            <w:tcBorders>
              <w:top w:val="nil"/>
              <w:left w:val="nil"/>
              <w:bottom w:val="single" w:color="auto" w:sz="4" w:space="0"/>
              <w:right w:val="single" w:color="auto" w:sz="4" w:space="0"/>
            </w:tcBorders>
            <w:shd w:val="clear" w:color="auto" w:fill="auto"/>
            <w:noWrap/>
            <w:vAlign w:val="bottom"/>
            <w:hideMark/>
          </w:tcPr>
          <w:p w:rsidRPr="0069081C" w:rsidR="0069081C" w:rsidP="7C7AFFCA" w:rsidRDefault="0069081C" w14:paraId="1F11CFFD"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Customer ID</w:t>
            </w:r>
          </w:p>
        </w:tc>
      </w:tr>
      <w:tr w:rsidRPr="0069081C" w:rsidR="0069081C" w:rsidTr="63F9211A" w14:paraId="18CB1B16" w14:textId="77777777">
        <w:trPr>
          <w:trHeight w:val="312"/>
          <w:jc w:val="center"/>
        </w:trPr>
        <w:tc>
          <w:tcPr>
            <w:tcW w:w="2641" w:type="dxa"/>
            <w:tcBorders>
              <w:top w:val="nil"/>
              <w:left w:val="single" w:color="auto" w:sz="4" w:space="0"/>
              <w:bottom w:val="single" w:color="auto" w:sz="4" w:space="0"/>
              <w:right w:val="single" w:color="auto" w:sz="4" w:space="0"/>
            </w:tcBorders>
            <w:shd w:val="clear" w:color="auto" w:fill="auto"/>
            <w:noWrap/>
            <w:vAlign w:val="center"/>
            <w:hideMark/>
          </w:tcPr>
          <w:p w:rsidRPr="0069081C" w:rsidR="0069081C" w:rsidP="7C7AFFCA" w:rsidRDefault="0069081C" w14:paraId="7F752B46"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 xml:space="preserve">UTLCID </w:t>
            </w:r>
          </w:p>
        </w:tc>
        <w:tc>
          <w:tcPr>
            <w:tcW w:w="3939" w:type="dxa"/>
            <w:tcBorders>
              <w:top w:val="nil"/>
              <w:left w:val="nil"/>
              <w:bottom w:val="single" w:color="auto" w:sz="4" w:space="0"/>
              <w:right w:val="single" w:color="auto" w:sz="4" w:space="0"/>
            </w:tcBorders>
            <w:shd w:val="clear" w:color="auto" w:fill="auto"/>
            <w:noWrap/>
            <w:vAlign w:val="bottom"/>
            <w:hideMark/>
          </w:tcPr>
          <w:p w:rsidRPr="0069081C" w:rsidR="0069081C" w:rsidP="7C7AFFCA" w:rsidRDefault="0069081C" w14:paraId="4D0A221A"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Location ID</w:t>
            </w:r>
          </w:p>
        </w:tc>
      </w:tr>
      <w:tr w:rsidRPr="0069081C" w:rsidR="0069081C" w:rsidTr="63F9211A" w14:paraId="103846E5" w14:textId="77777777">
        <w:trPr>
          <w:trHeight w:val="312"/>
          <w:jc w:val="center"/>
        </w:trPr>
        <w:tc>
          <w:tcPr>
            <w:tcW w:w="2641" w:type="dxa"/>
            <w:tcBorders>
              <w:top w:val="nil"/>
              <w:left w:val="single" w:color="auto" w:sz="4" w:space="0"/>
              <w:bottom w:val="single" w:color="auto" w:sz="4" w:space="0"/>
              <w:right w:val="single" w:color="auto" w:sz="4" w:space="0"/>
            </w:tcBorders>
            <w:shd w:val="clear" w:color="auto" w:fill="auto"/>
            <w:noWrap/>
            <w:vAlign w:val="center"/>
            <w:hideMark/>
          </w:tcPr>
          <w:p w:rsidRPr="0069081C" w:rsidR="0069081C" w:rsidP="7C7AFFCA" w:rsidRDefault="0069081C" w14:paraId="42DAD416"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 xml:space="preserve">Credit Offense Type </w:t>
            </w:r>
          </w:p>
        </w:tc>
        <w:tc>
          <w:tcPr>
            <w:tcW w:w="3939" w:type="dxa"/>
            <w:tcBorders>
              <w:top w:val="nil"/>
              <w:left w:val="nil"/>
              <w:bottom w:val="single" w:color="auto" w:sz="4" w:space="0"/>
              <w:right w:val="single" w:color="auto" w:sz="4" w:space="0"/>
            </w:tcBorders>
            <w:shd w:val="clear" w:color="auto" w:fill="auto"/>
            <w:noWrap/>
            <w:vAlign w:val="bottom"/>
            <w:hideMark/>
          </w:tcPr>
          <w:p w:rsidRPr="0069081C" w:rsidR="0069081C" w:rsidP="7C7AFFCA" w:rsidRDefault="0069081C" w14:paraId="60073991"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Credit Offense Type</w:t>
            </w:r>
          </w:p>
        </w:tc>
      </w:tr>
      <w:tr w:rsidRPr="0069081C" w:rsidR="0069081C" w:rsidTr="63F9211A" w14:paraId="7512D414" w14:textId="77777777">
        <w:trPr>
          <w:trHeight w:val="312"/>
          <w:jc w:val="center"/>
        </w:trPr>
        <w:tc>
          <w:tcPr>
            <w:tcW w:w="2641" w:type="dxa"/>
            <w:tcBorders>
              <w:top w:val="nil"/>
              <w:left w:val="single" w:color="auto" w:sz="4" w:space="0"/>
              <w:bottom w:val="single" w:color="auto" w:sz="4" w:space="0"/>
              <w:right w:val="single" w:color="auto" w:sz="4" w:space="0"/>
            </w:tcBorders>
            <w:shd w:val="clear" w:color="auto" w:fill="auto"/>
            <w:noWrap/>
            <w:vAlign w:val="center"/>
            <w:hideMark/>
          </w:tcPr>
          <w:p w:rsidRPr="0069081C" w:rsidR="0069081C" w:rsidP="7C7AFFCA" w:rsidRDefault="0069081C" w14:paraId="5A048326"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 xml:space="preserve">Credit Offense Date </w:t>
            </w:r>
          </w:p>
        </w:tc>
        <w:tc>
          <w:tcPr>
            <w:tcW w:w="3939" w:type="dxa"/>
            <w:tcBorders>
              <w:top w:val="nil"/>
              <w:left w:val="nil"/>
              <w:bottom w:val="single" w:color="auto" w:sz="4" w:space="0"/>
              <w:right w:val="single" w:color="auto" w:sz="4" w:space="0"/>
            </w:tcBorders>
            <w:shd w:val="clear" w:color="auto" w:fill="auto"/>
            <w:noWrap/>
            <w:vAlign w:val="bottom"/>
            <w:hideMark/>
          </w:tcPr>
          <w:p w:rsidRPr="0069081C" w:rsidR="0069081C" w:rsidP="7C7AFFCA" w:rsidRDefault="0069081C" w14:paraId="7A283F57"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Credit Offense Day, Month, Year</w:t>
            </w:r>
          </w:p>
        </w:tc>
      </w:tr>
      <w:tr w:rsidRPr="0069081C" w:rsidR="0069081C" w:rsidTr="63F9211A" w14:paraId="79147A90" w14:textId="77777777">
        <w:trPr>
          <w:trHeight w:val="312"/>
          <w:jc w:val="center"/>
        </w:trPr>
        <w:tc>
          <w:tcPr>
            <w:tcW w:w="2641" w:type="dxa"/>
            <w:tcBorders>
              <w:top w:val="nil"/>
              <w:left w:val="single" w:color="auto" w:sz="4" w:space="0"/>
              <w:bottom w:val="single" w:color="auto" w:sz="4" w:space="0"/>
              <w:right w:val="single" w:color="auto" w:sz="4" w:space="0"/>
            </w:tcBorders>
            <w:shd w:val="clear" w:color="auto" w:fill="auto"/>
            <w:noWrap/>
            <w:vAlign w:val="center"/>
            <w:hideMark/>
          </w:tcPr>
          <w:p w:rsidRPr="0069081C" w:rsidR="0069081C" w:rsidP="7C7AFFCA" w:rsidRDefault="0069081C" w14:paraId="6E5EFD9F"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 xml:space="preserve">Credit Offense Date </w:t>
            </w:r>
          </w:p>
        </w:tc>
        <w:tc>
          <w:tcPr>
            <w:tcW w:w="3939" w:type="dxa"/>
            <w:tcBorders>
              <w:top w:val="nil"/>
              <w:left w:val="nil"/>
              <w:bottom w:val="single" w:color="auto" w:sz="4" w:space="0"/>
              <w:right w:val="single" w:color="auto" w:sz="4" w:space="0"/>
            </w:tcBorders>
            <w:shd w:val="clear" w:color="auto" w:fill="auto"/>
            <w:noWrap/>
            <w:vAlign w:val="bottom"/>
            <w:hideMark/>
          </w:tcPr>
          <w:p w:rsidRPr="0069081C" w:rsidR="0069081C" w:rsidP="7C7AFFCA" w:rsidRDefault="0069081C" w14:paraId="4D34AE6D" w14:textId="77777777">
            <w:pPr>
              <w:suppressAutoHyphens w:val="0"/>
              <w:spacing w:line="240" w:lineRule="auto"/>
              <w:ind w:firstLine="0"/>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Credit Offense Day, Month, Year</w:t>
            </w:r>
          </w:p>
        </w:tc>
      </w:tr>
    </w:tbl>
    <w:p w:rsidR="00743AFA" w:rsidP="7C7AFFCA" w:rsidRDefault="00743AFA" w14:paraId="6A997BBA" w14:textId="77777777">
      <w:pPr>
        <w:spacing w:line="240" w:lineRule="auto"/>
        <w:ind w:firstLine="0"/>
        <w:outlineLvl w:val="0"/>
        <w:rPr>
          <w:rFonts w:asciiTheme="majorHAnsi" w:hAnsiTheme="majorHAnsi" w:eastAsiaTheme="majorEastAsia" w:cstheme="majorBidi"/>
        </w:rPr>
      </w:pPr>
    </w:p>
    <w:p w:rsidR="00960041" w:rsidP="7C7AFFCA" w:rsidRDefault="00960041" w14:paraId="3792C18F" w14:textId="0A989DD8">
      <w:pPr>
        <w:pStyle w:val="ListParagraph"/>
        <w:numPr>
          <w:ilvl w:val="0"/>
          <w:numId w:val="27"/>
        </w:numPr>
        <w:suppressAutoHyphens w:val="0"/>
        <w:spacing w:after="160" w:line="240" w:lineRule="auto"/>
        <w:rPr>
          <w:rFonts w:asciiTheme="majorHAnsi" w:hAnsiTheme="majorHAnsi" w:eastAsiaTheme="majorEastAsia" w:cstheme="majorBidi"/>
        </w:rPr>
      </w:pPr>
      <w:r w:rsidRPr="7C7AFFCA">
        <w:rPr>
          <w:rFonts w:asciiTheme="majorHAnsi" w:hAnsiTheme="majorHAnsi" w:eastAsiaTheme="majorEastAsia" w:cstheme="majorBidi"/>
          <w:b/>
        </w:rPr>
        <w:t>UTCSID</w:t>
      </w:r>
      <w:r w:rsidRPr="7C7AFFCA">
        <w:rPr>
          <w:rFonts w:asciiTheme="majorHAnsi" w:hAnsiTheme="majorHAnsi" w:eastAsiaTheme="majorEastAsia" w:cstheme="majorBidi"/>
        </w:rPr>
        <w:t xml:space="preserve"> and </w:t>
      </w:r>
      <w:r w:rsidRPr="7C7AFFCA">
        <w:rPr>
          <w:rFonts w:asciiTheme="majorHAnsi" w:hAnsiTheme="majorHAnsi" w:eastAsiaTheme="majorEastAsia" w:cstheme="majorBidi"/>
          <w:b/>
        </w:rPr>
        <w:t>UTLCID</w:t>
      </w:r>
      <w:r w:rsidRPr="7C7AFFCA">
        <w:rPr>
          <w:rFonts w:asciiTheme="majorHAnsi" w:hAnsiTheme="majorHAnsi" w:eastAsiaTheme="majorEastAsia" w:cstheme="majorBidi"/>
        </w:rPr>
        <w:t xml:space="preserve"> are the primary keys which </w:t>
      </w:r>
      <w:r w:rsidRPr="7C7AFFCA" w:rsidR="2469EBF3">
        <w:rPr>
          <w:rFonts w:asciiTheme="majorHAnsi" w:hAnsiTheme="majorHAnsi" w:eastAsiaTheme="majorEastAsia" w:cstheme="majorBidi"/>
        </w:rPr>
        <w:t>help</w:t>
      </w:r>
      <w:r w:rsidRPr="7C7AFFCA">
        <w:rPr>
          <w:rFonts w:asciiTheme="majorHAnsi" w:hAnsiTheme="majorHAnsi" w:eastAsiaTheme="majorEastAsia" w:cstheme="majorBidi"/>
        </w:rPr>
        <w:t xml:space="preserve"> to identify a unique customer.</w:t>
      </w:r>
    </w:p>
    <w:p w:rsidR="000D7877" w:rsidP="7C7AFFCA" w:rsidRDefault="000D7877" w14:paraId="69F43C96" w14:textId="241E0D6E">
      <w:pPr>
        <w:suppressAutoHyphens w:val="0"/>
        <w:spacing w:after="160" w:line="240" w:lineRule="auto"/>
        <w:ind w:firstLine="0"/>
        <w:rPr>
          <w:rFonts w:asciiTheme="majorHAnsi" w:hAnsiTheme="majorHAnsi" w:eastAsiaTheme="majorEastAsia" w:cstheme="majorBidi"/>
        </w:rPr>
      </w:pPr>
      <w:r w:rsidRPr="7C7AFFCA">
        <w:rPr>
          <w:rFonts w:asciiTheme="majorHAnsi" w:hAnsiTheme="majorHAnsi" w:eastAsiaTheme="majorEastAsia" w:cstheme="majorBidi"/>
        </w:rPr>
        <w:t xml:space="preserve">After removing all the commercial customers from the dataset, </w:t>
      </w:r>
      <w:r w:rsidRPr="7C7AFFCA" w:rsidR="00493C8B">
        <w:rPr>
          <w:rFonts w:asciiTheme="majorHAnsi" w:hAnsiTheme="majorHAnsi" w:eastAsiaTheme="majorEastAsia" w:cstheme="majorBidi"/>
        </w:rPr>
        <w:t xml:space="preserve">we have </w:t>
      </w:r>
      <w:r w:rsidRPr="7C7AFFCA" w:rsidR="0096038F">
        <w:rPr>
          <w:rFonts w:asciiTheme="majorHAnsi" w:hAnsiTheme="majorHAnsi" w:eastAsiaTheme="majorEastAsia" w:cstheme="majorBidi"/>
        </w:rPr>
        <w:t xml:space="preserve">following </w:t>
      </w:r>
      <w:r w:rsidRPr="7C7AFFCA" w:rsidR="00531B32">
        <w:rPr>
          <w:rFonts w:asciiTheme="majorHAnsi" w:hAnsiTheme="majorHAnsi" w:eastAsiaTheme="majorEastAsia" w:cstheme="majorBidi"/>
        </w:rPr>
        <w:t>data facts which were considered for our analysis and prediction model:</w:t>
      </w:r>
    </w:p>
    <w:p w:rsidRPr="00330DFA" w:rsidR="00960041" w:rsidP="7C7AFFCA" w:rsidRDefault="00960041" w14:paraId="14184E63" w14:textId="7201FC99">
      <w:pPr>
        <w:pStyle w:val="ListParagraph"/>
        <w:numPr>
          <w:ilvl w:val="0"/>
          <w:numId w:val="27"/>
        </w:numPr>
        <w:suppressAutoHyphens w:val="0"/>
        <w:spacing w:after="160" w:line="240" w:lineRule="auto"/>
        <w:rPr>
          <w:rFonts w:asciiTheme="majorHAnsi" w:hAnsiTheme="majorHAnsi" w:eastAsiaTheme="majorEastAsia" w:cstheme="majorBidi"/>
        </w:rPr>
      </w:pPr>
      <w:r w:rsidRPr="7C7AFFCA">
        <w:rPr>
          <w:rFonts w:asciiTheme="majorHAnsi" w:hAnsiTheme="majorHAnsi" w:eastAsiaTheme="majorEastAsia" w:cstheme="majorBidi"/>
        </w:rPr>
        <w:t xml:space="preserve">Total number of distinct </w:t>
      </w:r>
      <w:r w:rsidRPr="7C7AFFCA" w:rsidR="007370F0">
        <w:rPr>
          <w:rFonts w:asciiTheme="majorHAnsi" w:hAnsiTheme="majorHAnsi" w:eastAsiaTheme="majorEastAsia" w:cstheme="majorBidi"/>
        </w:rPr>
        <w:t xml:space="preserve">residential </w:t>
      </w:r>
      <w:r w:rsidRPr="7C7AFFCA">
        <w:rPr>
          <w:rFonts w:asciiTheme="majorHAnsi" w:hAnsiTheme="majorHAnsi" w:eastAsiaTheme="majorEastAsia" w:cstheme="majorBidi"/>
        </w:rPr>
        <w:t xml:space="preserve">UTCSID and UTLCID: </w:t>
      </w:r>
      <w:r w:rsidRPr="7C7AFFCA" w:rsidR="00BD482B">
        <w:rPr>
          <w:rFonts w:asciiTheme="majorHAnsi" w:hAnsiTheme="majorHAnsi" w:eastAsiaTheme="majorEastAsia" w:cstheme="majorBidi"/>
          <w:b/>
        </w:rPr>
        <w:t>16,516</w:t>
      </w:r>
    </w:p>
    <w:p w:rsidRPr="005A5B00" w:rsidR="0038705B" w:rsidP="7C7AFFCA" w:rsidRDefault="00330DFA" w14:paraId="39B21ACB" w14:textId="559F6206">
      <w:pPr>
        <w:pStyle w:val="ListParagraph"/>
        <w:numPr>
          <w:ilvl w:val="0"/>
          <w:numId w:val="27"/>
        </w:numPr>
        <w:suppressAutoHyphens w:val="0"/>
        <w:spacing w:after="160" w:line="240" w:lineRule="auto"/>
        <w:rPr>
          <w:rFonts w:asciiTheme="majorHAnsi" w:hAnsiTheme="majorHAnsi" w:eastAsiaTheme="majorEastAsia" w:cstheme="majorBidi"/>
        </w:rPr>
      </w:pPr>
      <w:r w:rsidRPr="7C7AFFCA">
        <w:rPr>
          <w:rFonts w:asciiTheme="majorHAnsi" w:hAnsiTheme="majorHAnsi" w:eastAsiaTheme="majorEastAsia" w:cstheme="majorBidi"/>
        </w:rPr>
        <w:t xml:space="preserve">Distinct residential addresses where City of Stillwater provides services: </w:t>
      </w:r>
      <w:r w:rsidRPr="7C7AFFCA">
        <w:rPr>
          <w:rFonts w:asciiTheme="majorHAnsi" w:hAnsiTheme="majorHAnsi" w:eastAsiaTheme="majorEastAsia" w:cstheme="majorBidi"/>
          <w:b/>
        </w:rPr>
        <w:t>6,918</w:t>
      </w:r>
    </w:p>
    <w:p w:rsidR="004B4E21" w:rsidP="7C7AFFCA" w:rsidRDefault="6D3EE65C" w14:paraId="7AA9269F" w14:textId="559F6206">
      <w:pPr>
        <w:spacing w:after="160" w:line="240" w:lineRule="auto"/>
        <w:ind w:firstLine="0"/>
        <w:rPr>
          <w:rFonts w:asciiTheme="majorHAnsi" w:hAnsiTheme="majorHAnsi" w:eastAsiaTheme="majorEastAsia" w:cstheme="majorBidi"/>
        </w:rPr>
      </w:pPr>
      <w:r w:rsidRPr="7C7AFFCA">
        <w:rPr>
          <w:rFonts w:asciiTheme="majorHAnsi" w:hAnsiTheme="majorHAnsi" w:eastAsiaTheme="majorEastAsia" w:cstheme="majorBidi"/>
          <w:b/>
        </w:rPr>
        <w:t>S</w:t>
      </w:r>
      <w:r w:rsidRPr="7C7AFFCA" w:rsidR="7EA501A7">
        <w:rPr>
          <w:rFonts w:asciiTheme="majorHAnsi" w:hAnsiTheme="majorHAnsi" w:eastAsiaTheme="majorEastAsia" w:cstheme="majorBidi"/>
          <w:b/>
        </w:rPr>
        <w:t>crapping data:</w:t>
      </w:r>
      <w:r w:rsidRPr="7C7AFFCA" w:rsidR="7EA501A7">
        <w:rPr>
          <w:rFonts w:asciiTheme="majorHAnsi" w:hAnsiTheme="majorHAnsi" w:eastAsiaTheme="majorEastAsia" w:cstheme="majorBidi"/>
        </w:rPr>
        <w:t xml:space="preserve"> </w:t>
      </w:r>
    </w:p>
    <w:p w:rsidR="7F496C77" w:rsidP="7C7AFFCA" w:rsidRDefault="60810034" w14:paraId="63C54C08" w14:textId="1129DF80">
      <w:pPr>
        <w:spacing w:after="160" w:line="240" w:lineRule="auto"/>
        <w:ind w:firstLine="0"/>
        <w:rPr>
          <w:rFonts w:asciiTheme="majorHAnsi" w:hAnsiTheme="majorHAnsi" w:eastAsiaTheme="majorEastAsia" w:cstheme="majorBidi"/>
        </w:rPr>
      </w:pPr>
      <w:r w:rsidRPr="7C7AFFCA">
        <w:rPr>
          <w:rFonts w:asciiTheme="majorHAnsi" w:hAnsiTheme="majorHAnsi" w:eastAsiaTheme="majorEastAsia" w:cstheme="majorBidi"/>
        </w:rPr>
        <w:t xml:space="preserve">As </w:t>
      </w:r>
      <w:r w:rsidRPr="7C7AFFCA" w:rsidR="40D6F5C0">
        <w:rPr>
          <w:rFonts w:asciiTheme="majorHAnsi" w:hAnsiTheme="majorHAnsi" w:eastAsiaTheme="majorEastAsia" w:cstheme="majorBidi"/>
        </w:rPr>
        <w:t xml:space="preserve">part of the </w:t>
      </w:r>
      <w:r w:rsidRPr="7C7AFFCA" w:rsidR="1953EE8A">
        <w:rPr>
          <w:rFonts w:asciiTheme="majorHAnsi" w:hAnsiTheme="majorHAnsi" w:eastAsiaTheme="majorEastAsia" w:cstheme="majorBidi"/>
        </w:rPr>
        <w:t>secondary</w:t>
      </w:r>
      <w:r w:rsidRPr="7C7AFFCA">
        <w:rPr>
          <w:rFonts w:asciiTheme="majorHAnsi" w:hAnsiTheme="majorHAnsi" w:eastAsiaTheme="majorEastAsia" w:cstheme="majorBidi"/>
        </w:rPr>
        <w:t xml:space="preserve"> research</w:t>
      </w:r>
      <w:r w:rsidRPr="7C7AFFCA" w:rsidR="024FB012">
        <w:rPr>
          <w:rFonts w:asciiTheme="majorHAnsi" w:hAnsiTheme="majorHAnsi" w:eastAsiaTheme="majorEastAsia" w:cstheme="majorBidi"/>
        </w:rPr>
        <w:t>,</w:t>
      </w:r>
      <w:r w:rsidRPr="7C7AFFCA">
        <w:rPr>
          <w:rFonts w:asciiTheme="majorHAnsi" w:hAnsiTheme="majorHAnsi" w:eastAsiaTheme="majorEastAsia" w:cstheme="majorBidi"/>
        </w:rPr>
        <w:t xml:space="preserve"> we were planning to add socioeconomic data to our </w:t>
      </w:r>
      <w:r w:rsidRPr="7C7AFFCA" w:rsidR="5384092E">
        <w:rPr>
          <w:rFonts w:asciiTheme="majorHAnsi" w:hAnsiTheme="majorHAnsi" w:eastAsiaTheme="majorEastAsia" w:cstheme="majorBidi"/>
        </w:rPr>
        <w:t>exis</w:t>
      </w:r>
      <w:r w:rsidRPr="7C7AFFCA">
        <w:rPr>
          <w:rFonts w:asciiTheme="majorHAnsi" w:hAnsiTheme="majorHAnsi" w:eastAsiaTheme="majorEastAsia" w:cstheme="majorBidi"/>
        </w:rPr>
        <w:t>ti</w:t>
      </w:r>
      <w:r w:rsidRPr="7C7AFFCA" w:rsidR="5384092E">
        <w:rPr>
          <w:rFonts w:asciiTheme="majorHAnsi" w:hAnsiTheme="majorHAnsi" w:eastAsiaTheme="majorEastAsia" w:cstheme="majorBidi"/>
        </w:rPr>
        <w:t>ng</w:t>
      </w:r>
      <w:r w:rsidRPr="7C7AFFCA">
        <w:rPr>
          <w:rFonts w:asciiTheme="majorHAnsi" w:hAnsiTheme="majorHAnsi" w:eastAsiaTheme="majorEastAsia" w:cstheme="majorBidi"/>
        </w:rPr>
        <w:t xml:space="preserve"> company data set. </w:t>
      </w:r>
      <w:r w:rsidRPr="7C7AFFCA" w:rsidR="0F91E593">
        <w:rPr>
          <w:rFonts w:asciiTheme="majorHAnsi" w:hAnsiTheme="majorHAnsi" w:eastAsiaTheme="majorEastAsia" w:cstheme="majorBidi"/>
        </w:rPr>
        <w:t>To</w:t>
      </w:r>
      <w:r w:rsidRPr="7C7AFFCA" w:rsidR="5900155D">
        <w:rPr>
          <w:rFonts w:asciiTheme="majorHAnsi" w:hAnsiTheme="majorHAnsi" w:eastAsiaTheme="majorEastAsia" w:cstheme="majorBidi"/>
        </w:rPr>
        <w:t xml:space="preserve"> be able to </w:t>
      </w:r>
      <w:r w:rsidRPr="7C7AFFCA" w:rsidR="1D557464">
        <w:rPr>
          <w:rFonts w:asciiTheme="majorHAnsi" w:hAnsiTheme="majorHAnsi" w:eastAsiaTheme="majorEastAsia" w:cstheme="majorBidi"/>
        </w:rPr>
        <w:t>get socioeconomic parameters</w:t>
      </w:r>
      <w:r w:rsidRPr="7C7AFFCA" w:rsidR="09474196">
        <w:rPr>
          <w:rFonts w:asciiTheme="majorHAnsi" w:hAnsiTheme="majorHAnsi" w:eastAsiaTheme="majorEastAsia" w:cstheme="majorBidi"/>
        </w:rPr>
        <w:t>,</w:t>
      </w:r>
      <w:r w:rsidRPr="7C7AFFCA" w:rsidR="0416ABAA">
        <w:rPr>
          <w:rFonts w:asciiTheme="majorHAnsi" w:hAnsiTheme="majorHAnsi" w:eastAsiaTheme="majorEastAsia" w:cstheme="majorBidi"/>
        </w:rPr>
        <w:t xml:space="preserve"> </w:t>
      </w:r>
      <w:r w:rsidRPr="7C7AFFCA" w:rsidR="09474196">
        <w:rPr>
          <w:rFonts w:asciiTheme="majorHAnsi" w:hAnsiTheme="majorHAnsi" w:eastAsiaTheme="majorEastAsia" w:cstheme="majorBidi"/>
        </w:rPr>
        <w:t>we are looking at census data</w:t>
      </w:r>
      <w:r w:rsidRPr="7C7AFFCA" w:rsidR="29AC9617">
        <w:rPr>
          <w:rFonts w:asciiTheme="majorHAnsi" w:hAnsiTheme="majorHAnsi" w:eastAsiaTheme="majorEastAsia" w:cstheme="majorBidi"/>
        </w:rPr>
        <w:t xml:space="preserve">. </w:t>
      </w:r>
      <w:r w:rsidRPr="7C7AFFCA" w:rsidR="29D29B84">
        <w:rPr>
          <w:rFonts w:asciiTheme="majorHAnsi" w:hAnsiTheme="majorHAnsi" w:eastAsiaTheme="majorEastAsia" w:cstheme="majorBidi"/>
        </w:rPr>
        <w:t xml:space="preserve">However, we have </w:t>
      </w:r>
      <w:r w:rsidRPr="7C7AFFCA" w:rsidR="24973E24">
        <w:rPr>
          <w:rFonts w:asciiTheme="majorHAnsi" w:hAnsiTheme="majorHAnsi" w:eastAsiaTheme="majorEastAsia" w:cstheme="majorBidi"/>
        </w:rPr>
        <w:t xml:space="preserve">census data on an aggregate level </w:t>
      </w:r>
      <w:r w:rsidRPr="7C7AFFCA" w:rsidR="18A66EFB">
        <w:rPr>
          <w:rFonts w:asciiTheme="majorHAnsi" w:hAnsiTheme="majorHAnsi" w:eastAsiaTheme="majorEastAsia" w:cstheme="majorBidi"/>
        </w:rPr>
        <w:t xml:space="preserve">of a tract rather than individual addresses. </w:t>
      </w:r>
      <w:r w:rsidRPr="7C7AFFCA" w:rsidR="5EFCBF52">
        <w:rPr>
          <w:rFonts w:asciiTheme="majorHAnsi" w:hAnsiTheme="majorHAnsi" w:eastAsiaTheme="majorEastAsia" w:cstheme="majorBidi"/>
        </w:rPr>
        <w:t>Therefore,</w:t>
      </w:r>
      <w:r w:rsidRPr="7C7AFFCA" w:rsidR="3FB5387A">
        <w:rPr>
          <w:rFonts w:asciiTheme="majorHAnsi" w:hAnsiTheme="majorHAnsi" w:eastAsiaTheme="majorEastAsia" w:cstheme="majorBidi"/>
        </w:rPr>
        <w:t xml:space="preserve"> to </w:t>
      </w:r>
      <w:r w:rsidRPr="7C7AFFCA" w:rsidR="1EFF1531">
        <w:rPr>
          <w:rFonts w:asciiTheme="majorHAnsi" w:hAnsiTheme="majorHAnsi" w:eastAsiaTheme="majorEastAsia" w:cstheme="majorBidi"/>
        </w:rPr>
        <w:t>accommodate</w:t>
      </w:r>
      <w:r w:rsidRPr="7C7AFFCA" w:rsidR="3FB5387A">
        <w:rPr>
          <w:rFonts w:asciiTheme="majorHAnsi" w:hAnsiTheme="majorHAnsi" w:eastAsiaTheme="majorEastAsia" w:cstheme="majorBidi"/>
        </w:rPr>
        <w:t xml:space="preserve"> </w:t>
      </w:r>
      <w:r w:rsidRPr="7C7AFFCA" w:rsidR="36D171CF">
        <w:rPr>
          <w:rFonts w:asciiTheme="majorHAnsi" w:hAnsiTheme="majorHAnsi" w:eastAsiaTheme="majorEastAsia" w:cstheme="majorBidi"/>
        </w:rPr>
        <w:t xml:space="preserve">that we </w:t>
      </w:r>
      <w:r w:rsidRPr="7C7AFFCA" w:rsidR="7D2F0BC8">
        <w:rPr>
          <w:rFonts w:asciiTheme="majorHAnsi" w:hAnsiTheme="majorHAnsi" w:eastAsiaTheme="majorEastAsia" w:cstheme="majorBidi"/>
        </w:rPr>
        <w:t>have worked on finding the corresponding tract values for individual addresses.</w:t>
      </w:r>
    </w:p>
    <w:p w:rsidR="3934595B" w:rsidP="7C7AFFCA" w:rsidRDefault="3934595B" w14:paraId="421DFAB6" w14:textId="70130B5C">
      <w:pPr>
        <w:spacing w:after="160" w:line="240" w:lineRule="auto"/>
        <w:ind w:firstLine="0"/>
        <w:rPr>
          <w:rFonts w:asciiTheme="majorHAnsi" w:hAnsiTheme="majorHAnsi" w:eastAsiaTheme="majorEastAsia" w:cstheme="majorBidi"/>
        </w:rPr>
      </w:pPr>
      <w:r w:rsidRPr="7C7AFFCA">
        <w:rPr>
          <w:rFonts w:asciiTheme="majorHAnsi" w:hAnsiTheme="majorHAnsi" w:eastAsiaTheme="majorEastAsia" w:cstheme="majorBidi"/>
        </w:rPr>
        <w:t xml:space="preserve">We have found the </w:t>
      </w:r>
      <w:r w:rsidRPr="7C7AFFCA" w:rsidR="44AC5BB1">
        <w:rPr>
          <w:rFonts w:asciiTheme="majorHAnsi" w:hAnsiTheme="majorHAnsi" w:eastAsiaTheme="majorEastAsia" w:cstheme="majorBidi"/>
        </w:rPr>
        <w:t>website:</w:t>
      </w:r>
      <w:r w:rsidRPr="7C7AFFCA">
        <w:rPr>
          <w:rFonts w:asciiTheme="majorHAnsi" w:hAnsiTheme="majorHAnsi" w:eastAsiaTheme="majorEastAsia" w:cstheme="majorBidi"/>
        </w:rPr>
        <w:t xml:space="preserve"> </w:t>
      </w:r>
      <w:r w:rsidRPr="7C7AFFCA" w:rsidR="15310C38">
        <w:rPr>
          <w:rFonts w:asciiTheme="majorHAnsi" w:hAnsiTheme="majorHAnsi" w:eastAsiaTheme="majorEastAsia" w:cstheme="majorBidi"/>
        </w:rPr>
        <w:t xml:space="preserve"> </w:t>
      </w:r>
      <w:r w:rsidRPr="7C7AFFCA" w:rsidR="3A9CC21C">
        <w:rPr>
          <w:rFonts w:asciiTheme="majorHAnsi" w:hAnsiTheme="majorHAnsi" w:eastAsiaTheme="majorEastAsia" w:cstheme="majorBidi"/>
        </w:rPr>
        <w:t>'</w:t>
      </w:r>
      <w:hyperlink r:id="rId12">
        <w:r w:rsidRPr="7C7AFFCA" w:rsidR="3A9CC21C">
          <w:rPr>
            <w:rStyle w:val="Hyperlink"/>
            <w:rFonts w:asciiTheme="majorHAnsi" w:hAnsiTheme="majorHAnsi" w:eastAsiaTheme="majorEastAsia" w:cstheme="majorBidi"/>
          </w:rPr>
          <w:t>https://geomap.ffiec.gov/ffiecgeomap/</w:t>
        </w:r>
      </w:hyperlink>
      <w:r w:rsidRPr="7C7AFFCA" w:rsidR="3A9CC21C">
        <w:rPr>
          <w:rFonts w:asciiTheme="majorHAnsi" w:hAnsiTheme="majorHAnsi" w:eastAsiaTheme="majorEastAsia" w:cstheme="majorBidi"/>
        </w:rPr>
        <w:t>'</w:t>
      </w:r>
      <w:r w:rsidRPr="7C7AFFCA" w:rsidR="010BFC60">
        <w:rPr>
          <w:rFonts w:asciiTheme="majorHAnsi" w:hAnsiTheme="majorHAnsi" w:eastAsiaTheme="majorEastAsia" w:cstheme="majorBidi"/>
        </w:rPr>
        <w:t xml:space="preserve"> </w:t>
      </w:r>
      <w:r w:rsidRPr="7C7AFFCA" w:rsidR="0154016F">
        <w:rPr>
          <w:rFonts w:asciiTheme="majorHAnsi" w:hAnsiTheme="majorHAnsi" w:eastAsiaTheme="majorEastAsia" w:cstheme="majorBidi"/>
        </w:rPr>
        <w:t>This</w:t>
      </w:r>
      <w:r w:rsidRPr="7C7AFFCA" w:rsidR="67FE71B8">
        <w:rPr>
          <w:rFonts w:asciiTheme="majorHAnsi" w:hAnsiTheme="majorHAnsi" w:eastAsiaTheme="majorEastAsia" w:cstheme="majorBidi"/>
        </w:rPr>
        <w:t xml:space="preserve"> website outputs the tract for any address given as an input. </w:t>
      </w:r>
      <w:r w:rsidRPr="7C7AFFCA" w:rsidR="4605031D">
        <w:rPr>
          <w:rFonts w:asciiTheme="majorHAnsi" w:hAnsiTheme="majorHAnsi" w:eastAsiaTheme="majorEastAsia" w:cstheme="majorBidi"/>
        </w:rPr>
        <w:t>Since we had over 4000</w:t>
      </w:r>
      <w:r w:rsidRPr="7C7AFFCA" w:rsidR="1E251F63">
        <w:rPr>
          <w:rFonts w:asciiTheme="majorHAnsi" w:hAnsiTheme="majorHAnsi" w:eastAsiaTheme="majorEastAsia" w:cstheme="majorBidi"/>
        </w:rPr>
        <w:t>+ indivi</w:t>
      </w:r>
      <w:r w:rsidRPr="7C7AFFCA" w:rsidR="19D9D6E9">
        <w:rPr>
          <w:rFonts w:asciiTheme="majorHAnsi" w:hAnsiTheme="majorHAnsi" w:eastAsiaTheme="majorEastAsia" w:cstheme="majorBidi"/>
        </w:rPr>
        <w:t xml:space="preserve">dual rows, we decided on writing a </w:t>
      </w:r>
      <w:r w:rsidRPr="7C7AFFCA" w:rsidR="40542D4B">
        <w:rPr>
          <w:rFonts w:asciiTheme="majorHAnsi" w:hAnsiTheme="majorHAnsi" w:eastAsiaTheme="majorEastAsia" w:cstheme="majorBidi"/>
        </w:rPr>
        <w:t xml:space="preserve">scraping code </w:t>
      </w:r>
      <w:r w:rsidRPr="7C7AFFCA" w:rsidR="4651C1B6">
        <w:rPr>
          <w:rFonts w:asciiTheme="majorHAnsi" w:hAnsiTheme="majorHAnsi" w:eastAsiaTheme="majorEastAsia" w:cstheme="majorBidi"/>
        </w:rPr>
        <w:t>instead of manually entering the addresses to the site.</w:t>
      </w:r>
    </w:p>
    <w:p w:rsidR="1D65C53B" w:rsidP="7C7AFFCA" w:rsidRDefault="1D65C53B" w14:paraId="229DE8CE" w14:textId="6DA40BBC">
      <w:pPr>
        <w:spacing w:after="160" w:line="240" w:lineRule="auto"/>
        <w:ind w:firstLine="0"/>
        <w:rPr>
          <w:rFonts w:asciiTheme="majorHAnsi" w:hAnsiTheme="majorHAnsi" w:eastAsiaTheme="majorEastAsia" w:cstheme="majorBidi"/>
        </w:rPr>
      </w:pPr>
    </w:p>
    <w:p w:rsidR="659A8BD5" w:rsidP="7C7AFFCA" w:rsidRDefault="631F17FB" w14:paraId="3067F600" w14:textId="11B3CABF">
      <w:pPr>
        <w:spacing w:after="160" w:line="240" w:lineRule="auto"/>
        <w:ind w:firstLine="0"/>
        <w:rPr>
          <w:rFonts w:asciiTheme="majorHAnsi" w:hAnsiTheme="majorHAnsi" w:eastAsiaTheme="majorEastAsia" w:cstheme="majorBidi"/>
        </w:rPr>
      </w:pPr>
      <w:r>
        <w:rPr>
          <w:noProof/>
        </w:rPr>
        <w:drawing>
          <wp:inline distT="0" distB="0" distL="0" distR="0" wp14:anchorId="7CB28069" wp14:editId="21502378">
            <wp:extent cx="6072188" cy="3238500"/>
            <wp:effectExtent l="0" t="0" r="5080" b="0"/>
            <wp:docPr id="741385560" name="Picture 74138556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385560"/>
                    <pic:cNvPicPr/>
                  </pic:nvPicPr>
                  <pic:blipFill>
                    <a:blip r:embed="rId13">
                      <a:extLst>
                        <a:ext uri="{28A0092B-C50C-407E-A947-70E740481C1C}">
                          <a14:useLocalDpi xmlns:a14="http://schemas.microsoft.com/office/drawing/2010/main" val="0"/>
                        </a:ext>
                      </a:extLst>
                    </a:blip>
                    <a:stretch>
                      <a:fillRect/>
                    </a:stretch>
                  </pic:blipFill>
                  <pic:spPr>
                    <a:xfrm>
                      <a:off x="0" y="0"/>
                      <a:ext cx="6072188" cy="3238500"/>
                    </a:xfrm>
                    <a:prstGeom prst="rect">
                      <a:avLst/>
                    </a:prstGeom>
                  </pic:spPr>
                </pic:pic>
              </a:graphicData>
            </a:graphic>
          </wp:inline>
        </w:drawing>
      </w:r>
    </w:p>
    <w:p w:rsidR="070A9050" w:rsidP="7C7AFFCA" w:rsidRDefault="6B995B78" w14:paraId="3788290C" w14:textId="5FD6AEB9">
      <w:pPr>
        <w:spacing w:after="160" w:line="240" w:lineRule="auto"/>
        <w:ind w:firstLine="0"/>
        <w:rPr>
          <w:rFonts w:asciiTheme="majorHAnsi" w:hAnsiTheme="majorHAnsi" w:eastAsiaTheme="majorEastAsia" w:cstheme="majorBidi"/>
        </w:rPr>
      </w:pPr>
      <w:r w:rsidRPr="7C7AFFCA">
        <w:rPr>
          <w:rFonts w:asciiTheme="majorHAnsi" w:hAnsiTheme="majorHAnsi" w:eastAsiaTheme="majorEastAsia" w:cstheme="majorBidi"/>
        </w:rPr>
        <w:t xml:space="preserve">Following are some of the important steps we completed for the web scrapper </w:t>
      </w:r>
    </w:p>
    <w:p w:rsidR="0441E424" w:rsidP="74CDC125" w:rsidRDefault="65C73B39" w14:paraId="5B858184" w14:textId="0D2D072A">
      <w:pPr>
        <w:pStyle w:val="ListParagraph"/>
        <w:numPr>
          <w:ilvl w:val="1"/>
          <w:numId w:val="34"/>
        </w:numPr>
        <w:spacing w:after="160" w:line="240" w:lineRule="auto"/>
        <w:rPr>
          <w:rFonts w:ascii="Times New Roman" w:hAnsi="Times New Roman" w:eastAsia="" w:cs="" w:asciiTheme="majorAscii" w:hAnsiTheme="majorAscii" w:eastAsiaTheme="majorEastAsia" w:cstheme="majorBidi"/>
        </w:rPr>
      </w:pPr>
      <w:r w:rsidRPr="74CDC125" w:rsidR="65C73B39">
        <w:rPr>
          <w:rFonts w:ascii="Times New Roman" w:hAnsi="Times New Roman" w:eastAsia="" w:cs="" w:asciiTheme="majorAscii" w:hAnsiTheme="majorAscii" w:eastAsiaTheme="majorEastAsia" w:cstheme="majorBidi"/>
        </w:rPr>
        <w:t>Firstly,</w:t>
      </w:r>
      <w:r w:rsidRPr="74CDC125" w:rsidR="287ED45F">
        <w:rPr>
          <w:rFonts w:ascii="Times New Roman" w:hAnsi="Times New Roman" w:eastAsia="" w:cs="" w:asciiTheme="majorAscii" w:hAnsiTheme="majorAscii" w:eastAsiaTheme="majorEastAsia" w:cstheme="majorBidi"/>
        </w:rPr>
        <w:t xml:space="preserve"> the scrapper would load the given </w:t>
      </w:r>
      <w:r w:rsidRPr="74CDC125" w:rsidR="7B658F3E">
        <w:rPr>
          <w:rFonts w:ascii="Times New Roman" w:hAnsi="Times New Roman" w:eastAsia="" w:cs="" w:asciiTheme="majorAscii" w:hAnsiTheme="majorAscii" w:eastAsiaTheme="majorEastAsia" w:cstheme="majorBidi"/>
        </w:rPr>
        <w:t>URL</w:t>
      </w:r>
      <w:r w:rsidRPr="74CDC125" w:rsidR="287ED45F">
        <w:rPr>
          <w:rFonts w:ascii="Times New Roman" w:hAnsi="Times New Roman" w:eastAsia="" w:cs="" w:asciiTheme="majorAscii" w:hAnsiTheme="majorAscii" w:eastAsiaTheme="majorEastAsia" w:cstheme="majorBidi"/>
        </w:rPr>
        <w:t xml:space="preserve"> of the web pa</w:t>
      </w:r>
      <w:r w:rsidRPr="74CDC125" w:rsidR="4C13B1AD">
        <w:rPr>
          <w:rFonts w:ascii="Times New Roman" w:hAnsi="Times New Roman" w:eastAsia="" w:cs="" w:asciiTheme="majorAscii" w:hAnsiTheme="majorAscii" w:eastAsiaTheme="majorEastAsia" w:cstheme="majorBidi"/>
        </w:rPr>
        <w:t>ge</w:t>
      </w:r>
    </w:p>
    <w:p w:rsidR="203098B7" w:rsidP="7C7AFFCA" w:rsidRDefault="203098B7" w14:paraId="2C77268D" w14:textId="74BEC7D5">
      <w:pPr>
        <w:pStyle w:val="ListParagraph"/>
        <w:numPr>
          <w:ilvl w:val="1"/>
          <w:numId w:val="34"/>
        </w:numPr>
        <w:spacing w:after="160" w:line="240" w:lineRule="auto"/>
        <w:rPr>
          <w:rFonts w:asciiTheme="majorHAnsi" w:hAnsiTheme="majorHAnsi" w:eastAsiaTheme="majorEastAsia" w:cstheme="majorBidi"/>
        </w:rPr>
      </w:pPr>
      <w:r w:rsidRPr="7C7AFFCA">
        <w:rPr>
          <w:rFonts w:asciiTheme="majorHAnsi" w:hAnsiTheme="majorHAnsi" w:eastAsiaTheme="majorEastAsia" w:cstheme="majorBidi"/>
        </w:rPr>
        <w:t>The</w:t>
      </w:r>
      <w:r w:rsidRPr="7C7AFFCA" w:rsidR="40ED3308">
        <w:rPr>
          <w:rFonts w:asciiTheme="majorHAnsi" w:hAnsiTheme="majorHAnsi" w:eastAsiaTheme="majorEastAsia" w:cstheme="majorBidi"/>
        </w:rPr>
        <w:t xml:space="preserve">n the scrapper would read every </w:t>
      </w:r>
      <w:r w:rsidRPr="7C7AFFCA" w:rsidR="1C3DBE8C">
        <w:rPr>
          <w:rFonts w:asciiTheme="majorHAnsi" w:hAnsiTheme="majorHAnsi" w:eastAsiaTheme="majorEastAsia" w:cstheme="majorBidi"/>
        </w:rPr>
        <w:t>row from the given column and place it in the search bar</w:t>
      </w:r>
    </w:p>
    <w:p w:rsidR="203098B7" w:rsidP="7C7AFFCA" w:rsidRDefault="1C3DBE8C" w14:paraId="54BFE7EF" w14:textId="311218B6">
      <w:pPr>
        <w:pStyle w:val="ListParagraph"/>
        <w:numPr>
          <w:ilvl w:val="1"/>
          <w:numId w:val="34"/>
        </w:numPr>
        <w:spacing w:after="160" w:line="240" w:lineRule="auto"/>
        <w:rPr>
          <w:rFonts w:asciiTheme="majorHAnsi" w:hAnsiTheme="majorHAnsi" w:eastAsiaTheme="majorEastAsia" w:cstheme="majorBidi"/>
        </w:rPr>
      </w:pPr>
      <w:r w:rsidRPr="7C7AFFCA">
        <w:rPr>
          <w:rFonts w:asciiTheme="majorHAnsi" w:hAnsiTheme="majorHAnsi" w:eastAsiaTheme="majorEastAsia" w:cstheme="majorBidi"/>
        </w:rPr>
        <w:t>The scrapper would then wait for a certain time for the results to load</w:t>
      </w:r>
    </w:p>
    <w:p w:rsidR="203098B7" w:rsidP="7C7AFFCA" w:rsidRDefault="1C3DBE8C" w14:paraId="12AACB96" w14:textId="32832B1D">
      <w:pPr>
        <w:pStyle w:val="ListParagraph"/>
        <w:numPr>
          <w:ilvl w:val="1"/>
          <w:numId w:val="34"/>
        </w:numPr>
        <w:spacing w:after="160" w:line="240" w:lineRule="auto"/>
        <w:rPr>
          <w:rFonts w:asciiTheme="majorHAnsi" w:hAnsiTheme="majorHAnsi" w:eastAsiaTheme="majorEastAsia" w:cstheme="majorBidi"/>
        </w:rPr>
      </w:pPr>
      <w:r w:rsidRPr="7C7AFFCA">
        <w:rPr>
          <w:rFonts w:asciiTheme="majorHAnsi" w:hAnsiTheme="majorHAnsi" w:eastAsiaTheme="majorEastAsia" w:cstheme="majorBidi"/>
        </w:rPr>
        <w:t xml:space="preserve">When the results are loaded, the scraper will copy the tract output from the output section and store it in a list. </w:t>
      </w:r>
    </w:p>
    <w:p w:rsidR="203098B7" w:rsidP="7C7AFFCA" w:rsidRDefault="1C3DBE8C" w14:paraId="3BEBCE58" w14:textId="78E0A556">
      <w:pPr>
        <w:pStyle w:val="ListParagraph"/>
        <w:numPr>
          <w:ilvl w:val="1"/>
          <w:numId w:val="34"/>
        </w:numPr>
        <w:spacing w:after="160" w:line="240" w:lineRule="auto"/>
        <w:rPr>
          <w:rFonts w:asciiTheme="majorHAnsi" w:hAnsiTheme="majorHAnsi" w:eastAsiaTheme="majorEastAsia" w:cstheme="majorBidi"/>
        </w:rPr>
      </w:pPr>
      <w:r w:rsidRPr="7C7AFFCA">
        <w:rPr>
          <w:rFonts w:asciiTheme="majorHAnsi" w:hAnsiTheme="majorHAnsi" w:eastAsiaTheme="majorEastAsia" w:cstheme="majorBidi"/>
        </w:rPr>
        <w:t xml:space="preserve">The </w:t>
      </w:r>
      <w:r w:rsidRPr="149AA1E3" w:rsidR="6358BB47">
        <w:rPr>
          <w:rFonts w:asciiTheme="majorHAnsi" w:hAnsiTheme="majorHAnsi" w:eastAsiaTheme="majorEastAsia" w:cstheme="majorBidi"/>
        </w:rPr>
        <w:t>scraper</w:t>
      </w:r>
      <w:r w:rsidRPr="7C7AFFCA">
        <w:rPr>
          <w:rFonts w:asciiTheme="majorHAnsi" w:hAnsiTheme="majorHAnsi" w:eastAsiaTheme="majorEastAsia" w:cstheme="majorBidi"/>
        </w:rPr>
        <w:t xml:space="preserve"> then clears the search section and pastes the next row as an input. </w:t>
      </w:r>
    </w:p>
    <w:p w:rsidR="203098B7" w:rsidP="7C7AFFCA" w:rsidRDefault="1C3DBE8C" w14:paraId="5F7B3CBD" w14:textId="2355FDF7">
      <w:pPr>
        <w:pStyle w:val="ListParagraph"/>
        <w:numPr>
          <w:ilvl w:val="1"/>
          <w:numId w:val="34"/>
        </w:numPr>
        <w:spacing w:after="160" w:line="240" w:lineRule="auto"/>
        <w:rPr>
          <w:rFonts w:asciiTheme="majorHAnsi" w:hAnsiTheme="majorHAnsi" w:eastAsiaTheme="majorEastAsia" w:cstheme="majorBidi"/>
        </w:rPr>
      </w:pPr>
      <w:r w:rsidRPr="7C7AFFCA">
        <w:rPr>
          <w:rFonts w:asciiTheme="majorHAnsi" w:hAnsiTheme="majorHAnsi" w:eastAsiaTheme="majorEastAsia" w:cstheme="majorBidi"/>
        </w:rPr>
        <w:t xml:space="preserve">This process is continued for all the rows in the individual addresses. </w:t>
      </w:r>
    </w:p>
    <w:p w:rsidR="233B0CFA" w:rsidP="7C7AFFCA" w:rsidRDefault="4B57125D" w14:paraId="1FA6A425" w14:textId="6AE96E3C">
      <w:pPr>
        <w:pStyle w:val="ListParagraph"/>
        <w:numPr>
          <w:ilvl w:val="1"/>
          <w:numId w:val="34"/>
        </w:numPr>
        <w:spacing w:after="160" w:line="240" w:lineRule="auto"/>
        <w:rPr>
          <w:rFonts w:asciiTheme="majorHAnsi" w:hAnsiTheme="majorHAnsi" w:eastAsiaTheme="majorEastAsia" w:cstheme="majorBidi"/>
        </w:rPr>
      </w:pPr>
      <w:r w:rsidRPr="7C7AFFCA">
        <w:rPr>
          <w:rFonts w:asciiTheme="majorHAnsi" w:hAnsiTheme="majorHAnsi" w:eastAsiaTheme="majorEastAsia" w:cstheme="majorBidi"/>
        </w:rPr>
        <w:t xml:space="preserve">All the output tracts are stored as a list and saved to the local address as a column </w:t>
      </w:r>
      <w:r w:rsidRPr="6F60D41F" w:rsidR="728716A8">
        <w:rPr>
          <w:rFonts w:asciiTheme="majorHAnsi" w:hAnsiTheme="majorHAnsi" w:eastAsiaTheme="majorEastAsia" w:cstheme="majorBidi"/>
        </w:rPr>
        <w:t>for</w:t>
      </w:r>
      <w:r w:rsidRPr="7C7AFFCA">
        <w:rPr>
          <w:rFonts w:asciiTheme="majorHAnsi" w:hAnsiTheme="majorHAnsi" w:eastAsiaTheme="majorEastAsia" w:cstheme="majorBidi"/>
        </w:rPr>
        <w:t xml:space="preserve"> a CSV</w:t>
      </w:r>
    </w:p>
    <w:p w:rsidR="005A5B00" w:rsidP="7C7AFFCA" w:rsidRDefault="005A5B00" w14:paraId="268D7DAC" w14:textId="44FB8720">
      <w:pPr>
        <w:spacing w:after="160" w:line="240" w:lineRule="auto"/>
        <w:ind w:firstLine="0"/>
        <w:rPr>
          <w:rFonts w:asciiTheme="majorHAnsi" w:hAnsiTheme="majorHAnsi" w:eastAsiaTheme="majorEastAsia" w:cstheme="majorBidi"/>
          <w:b/>
          <w:u w:val="single"/>
        </w:rPr>
      </w:pPr>
    </w:p>
    <w:p w:rsidR="005A5B00" w:rsidP="7C7AFFCA" w:rsidRDefault="005A5B00" w14:paraId="2E452A47" w14:textId="7201FC99">
      <w:pPr>
        <w:spacing w:after="160" w:line="240" w:lineRule="auto"/>
        <w:ind w:firstLine="0"/>
        <w:rPr>
          <w:rFonts w:asciiTheme="majorHAnsi" w:hAnsiTheme="majorHAnsi" w:eastAsiaTheme="majorEastAsia" w:cstheme="majorBidi"/>
          <w:b/>
        </w:rPr>
      </w:pPr>
      <w:r w:rsidRPr="7C7AFFCA">
        <w:rPr>
          <w:rFonts w:asciiTheme="majorHAnsi" w:hAnsiTheme="majorHAnsi" w:eastAsiaTheme="majorEastAsia" w:cstheme="majorBidi"/>
          <w:b/>
        </w:rPr>
        <w:t>Data Preparation:</w:t>
      </w:r>
    </w:p>
    <w:p w:rsidR="005A5B00" w:rsidP="7C7AFFCA" w:rsidRDefault="005A5B00" w14:paraId="2E73AB54" w14:textId="0BBB5549">
      <w:pPr>
        <w:spacing w:after="160" w:line="240" w:lineRule="auto"/>
        <w:ind w:firstLine="0"/>
        <w:rPr>
          <w:rFonts w:asciiTheme="majorHAnsi" w:hAnsiTheme="majorHAnsi" w:eastAsiaTheme="majorEastAsia" w:cstheme="majorBidi"/>
        </w:rPr>
      </w:pPr>
      <w:r w:rsidRPr="7C7AFFCA">
        <w:rPr>
          <w:rFonts w:asciiTheme="majorHAnsi" w:hAnsiTheme="majorHAnsi" w:eastAsiaTheme="majorEastAsia" w:cstheme="majorBidi"/>
        </w:rPr>
        <w:t xml:space="preserve">To prepare the dataset for </w:t>
      </w:r>
      <w:r w:rsidRPr="7C7AFFCA" w:rsidR="2FDD94FA">
        <w:rPr>
          <w:rFonts w:asciiTheme="majorHAnsi" w:hAnsiTheme="majorHAnsi" w:eastAsiaTheme="majorEastAsia" w:cstheme="majorBidi"/>
        </w:rPr>
        <w:t>our</w:t>
      </w:r>
      <w:r w:rsidRPr="7C7AFFCA">
        <w:rPr>
          <w:rFonts w:asciiTheme="majorHAnsi" w:hAnsiTheme="majorHAnsi" w:eastAsiaTheme="majorEastAsia" w:cstheme="majorBidi"/>
        </w:rPr>
        <w:t xml:space="preserve"> analysis, we followed the below steps:</w:t>
      </w:r>
    </w:p>
    <w:p w:rsidR="005A5B00" w:rsidP="7C7AFFCA" w:rsidRDefault="005A5B00" w14:paraId="26807E93" w14:textId="5380BBC6">
      <w:pPr>
        <w:pStyle w:val="ListParagraph"/>
        <w:numPr>
          <w:ilvl w:val="0"/>
          <w:numId w:val="29"/>
        </w:numPr>
        <w:spacing w:after="160" w:line="240" w:lineRule="auto"/>
        <w:rPr>
          <w:rFonts w:asciiTheme="majorHAnsi" w:hAnsiTheme="majorHAnsi" w:eastAsiaTheme="majorEastAsia" w:cstheme="majorBidi"/>
        </w:rPr>
      </w:pPr>
      <w:r w:rsidRPr="009A4BEF">
        <w:rPr>
          <w:rFonts w:asciiTheme="majorHAnsi" w:hAnsiTheme="majorHAnsi" w:eastAsiaTheme="majorEastAsia" w:cstheme="majorBidi"/>
        </w:rPr>
        <w:t xml:space="preserve">We used the credit table to extract the customers who have </w:t>
      </w:r>
      <w:r w:rsidRPr="7C7AFFCA">
        <w:rPr>
          <w:rFonts w:asciiTheme="majorHAnsi" w:hAnsiTheme="majorHAnsi" w:eastAsiaTheme="majorEastAsia" w:cstheme="majorBidi"/>
        </w:rPr>
        <w:t>defaulted at least once.</w:t>
      </w:r>
    </w:p>
    <w:p w:rsidR="005A5B00" w:rsidP="7C7AFFCA" w:rsidRDefault="005A5B00" w14:paraId="2A8484B3" w14:textId="7201FC99">
      <w:pPr>
        <w:pStyle w:val="ListParagraph"/>
        <w:numPr>
          <w:ilvl w:val="0"/>
          <w:numId w:val="29"/>
        </w:numPr>
        <w:spacing w:after="160" w:line="240" w:lineRule="auto"/>
        <w:rPr>
          <w:rFonts w:asciiTheme="majorHAnsi" w:hAnsiTheme="majorHAnsi" w:eastAsiaTheme="majorEastAsia" w:cstheme="majorBidi"/>
        </w:rPr>
      </w:pPr>
      <w:r w:rsidRPr="7C7AFFCA">
        <w:rPr>
          <w:rFonts w:asciiTheme="majorHAnsi" w:hAnsiTheme="majorHAnsi" w:eastAsiaTheme="majorEastAsia" w:cstheme="majorBidi"/>
        </w:rPr>
        <w:t>To remove the duplications in the credit table, we kept the most recent credit amount for each combination of UTCSID and UTLCID (Cust_id).</w:t>
      </w:r>
    </w:p>
    <w:p w:rsidR="005A5B00" w:rsidP="7C7AFFCA" w:rsidRDefault="005A5B00" w14:paraId="38E3A2D1" w14:textId="7201FC99">
      <w:pPr>
        <w:pStyle w:val="ListParagraph"/>
        <w:numPr>
          <w:ilvl w:val="0"/>
          <w:numId w:val="29"/>
        </w:numPr>
        <w:spacing w:after="160" w:line="240" w:lineRule="auto"/>
        <w:rPr>
          <w:rFonts w:asciiTheme="majorHAnsi" w:hAnsiTheme="majorHAnsi" w:eastAsiaTheme="majorEastAsia" w:cstheme="majorBidi"/>
        </w:rPr>
      </w:pPr>
      <w:r w:rsidRPr="7C7AFFCA">
        <w:rPr>
          <w:rFonts w:asciiTheme="majorHAnsi" w:hAnsiTheme="majorHAnsi" w:eastAsiaTheme="majorEastAsia" w:cstheme="majorBidi"/>
        </w:rPr>
        <w:t>To include just the residential customers, we merged the modified credit table with the list of residential UTLCID and their corresponding addresses.</w:t>
      </w:r>
    </w:p>
    <w:p w:rsidR="005A5B00" w:rsidP="7C7AFFCA" w:rsidRDefault="005A5B00" w14:paraId="0FE9F2F6" w14:textId="7201FC99">
      <w:pPr>
        <w:pStyle w:val="ListParagraph"/>
        <w:numPr>
          <w:ilvl w:val="0"/>
          <w:numId w:val="29"/>
        </w:numPr>
        <w:spacing w:after="160" w:line="240" w:lineRule="auto"/>
        <w:rPr>
          <w:rFonts w:asciiTheme="majorHAnsi" w:hAnsiTheme="majorHAnsi" w:eastAsiaTheme="majorEastAsia" w:cstheme="majorBidi"/>
        </w:rPr>
      </w:pPr>
      <w:r w:rsidRPr="7C7AFFCA">
        <w:rPr>
          <w:rFonts w:asciiTheme="majorHAnsi" w:hAnsiTheme="majorHAnsi" w:eastAsiaTheme="majorEastAsia" w:cstheme="majorBidi"/>
        </w:rPr>
        <w:t>Now, we had the dataset with UTCSID, UTLCID, most recent credit amount, credit default date and the full address.</w:t>
      </w:r>
    </w:p>
    <w:p w:rsidR="005A5B00" w:rsidP="7C7AFFCA" w:rsidRDefault="005A5B00" w14:paraId="1D1A8257" w14:textId="7201FC99">
      <w:pPr>
        <w:pStyle w:val="ListParagraph"/>
        <w:numPr>
          <w:ilvl w:val="0"/>
          <w:numId w:val="29"/>
        </w:numPr>
        <w:spacing w:after="160" w:line="240" w:lineRule="auto"/>
        <w:rPr>
          <w:rFonts w:asciiTheme="majorHAnsi" w:hAnsiTheme="majorHAnsi" w:eastAsiaTheme="majorEastAsia" w:cstheme="majorBidi"/>
        </w:rPr>
      </w:pPr>
      <w:r w:rsidRPr="7C7AFFCA">
        <w:rPr>
          <w:rFonts w:asciiTheme="majorHAnsi" w:hAnsiTheme="majorHAnsi" w:eastAsiaTheme="majorEastAsia" w:cstheme="majorBidi"/>
        </w:rPr>
        <w:t>To enrich the dataset, we used the scrapped census data and merged them with corresponding census tracts based on the full address.</w:t>
      </w:r>
    </w:p>
    <w:p w:rsidRPr="00224ED6" w:rsidR="005A5B00" w:rsidP="74CDC125" w:rsidRDefault="00224ED6" w14:paraId="1D06F536" w14:textId="7DE0FBB0">
      <w:pPr>
        <w:spacing w:after="160" w:line="240" w:lineRule="auto"/>
        <w:ind w:firstLine="0"/>
        <w:rPr>
          <w:rFonts w:ascii="Times New Roman" w:hAnsi="Times New Roman" w:eastAsia="" w:cs="" w:asciiTheme="majorAscii" w:hAnsiTheme="majorAscii" w:eastAsiaTheme="majorEastAsia" w:cstheme="majorBidi"/>
        </w:rPr>
      </w:pPr>
      <w:r w:rsidRPr="74CDC125" w:rsidR="00224ED6">
        <w:rPr>
          <w:rFonts w:ascii="Times New Roman" w:hAnsi="Times New Roman" w:eastAsia="" w:cs="" w:asciiTheme="majorAscii" w:hAnsiTheme="majorAscii" w:eastAsiaTheme="majorEastAsia" w:cstheme="majorBidi"/>
        </w:rPr>
        <w:t xml:space="preserve">At the end of the above </w:t>
      </w:r>
      <w:r w:rsidRPr="74CDC125" w:rsidR="005A5B00">
        <w:rPr>
          <w:rFonts w:ascii="Times New Roman" w:hAnsi="Times New Roman" w:eastAsia="" w:cs="" w:asciiTheme="majorAscii" w:hAnsiTheme="majorAscii" w:eastAsiaTheme="majorEastAsia" w:cstheme="majorBidi"/>
        </w:rPr>
        <w:t xml:space="preserve">steps, we collated the census data with our modified credit </w:t>
      </w:r>
      <w:r w:rsidRPr="74CDC125" w:rsidR="005A5B00">
        <w:rPr>
          <w:rFonts w:ascii="Times New Roman" w:hAnsi="Times New Roman" w:eastAsia="" w:cs="" w:asciiTheme="majorAscii" w:hAnsiTheme="majorAscii" w:eastAsiaTheme="majorEastAsia" w:cstheme="majorBidi"/>
        </w:rPr>
        <w:t>dat</w:t>
      </w:r>
      <w:r w:rsidRPr="74CDC125" w:rsidR="0E91298B">
        <w:rPr>
          <w:rFonts w:ascii="Times New Roman" w:hAnsi="Times New Roman" w:eastAsia="" w:cs="" w:asciiTheme="majorAscii" w:hAnsiTheme="majorAscii" w:eastAsiaTheme="majorEastAsia" w:cstheme="majorBidi"/>
        </w:rPr>
        <w:t>a</w:t>
      </w:r>
      <w:r w:rsidRPr="74CDC125" w:rsidR="005A5B00">
        <w:rPr>
          <w:rFonts w:ascii="Times New Roman" w:hAnsi="Times New Roman" w:eastAsia="" w:cs="" w:asciiTheme="majorAscii" w:hAnsiTheme="majorAscii" w:eastAsiaTheme="majorEastAsia" w:cstheme="majorBidi"/>
        </w:rPr>
        <w:t>set</w:t>
      </w:r>
      <w:r w:rsidRPr="74CDC125" w:rsidR="005A5B00">
        <w:rPr>
          <w:rFonts w:ascii="Times New Roman" w:hAnsi="Times New Roman" w:eastAsia="" w:cs="" w:asciiTheme="majorAscii" w:hAnsiTheme="majorAscii" w:eastAsiaTheme="majorEastAsia" w:cstheme="majorBidi"/>
        </w:rPr>
        <w:t xml:space="preserve"> to create the final dataset which include the following variables:</w:t>
      </w:r>
    </w:p>
    <w:tbl>
      <w:tblPr>
        <w:tblW w:w="9350" w:type="dxa"/>
        <w:jc w:val="center"/>
        <w:tblLook w:val="04A0" w:firstRow="1" w:lastRow="0" w:firstColumn="1" w:lastColumn="0" w:noHBand="0" w:noVBand="1"/>
      </w:tblPr>
      <w:tblGrid>
        <w:gridCol w:w="1814"/>
        <w:gridCol w:w="2501"/>
        <w:gridCol w:w="5035"/>
      </w:tblGrid>
      <w:tr w:rsidRPr="00BD37CB" w:rsidR="0093701D" w:rsidTr="0093701D" w14:paraId="68BDE8AF" w14:textId="77777777">
        <w:trPr>
          <w:trHeight w:val="275"/>
          <w:jc w:val="center"/>
        </w:trPr>
        <w:tc>
          <w:tcPr>
            <w:tcW w:w="1814"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BD37CB" w:rsidR="00BD37CB" w:rsidP="7C7AFFCA" w:rsidRDefault="00BD37CB" w14:paraId="742A8A23" w14:textId="77777777">
            <w:pPr>
              <w:suppressAutoHyphens w:val="0"/>
              <w:spacing w:line="240" w:lineRule="auto"/>
              <w:ind w:firstLine="0"/>
              <w:rPr>
                <w:rFonts w:asciiTheme="majorHAnsi" w:hAnsiTheme="majorHAnsi" w:eastAsiaTheme="majorEastAsia" w:cstheme="majorBidi"/>
                <w:b/>
                <w:color w:val="000000"/>
                <w:sz w:val="22"/>
                <w:szCs w:val="22"/>
                <w:lang w:eastAsia="en-US"/>
              </w:rPr>
            </w:pPr>
            <w:r w:rsidRPr="00BD37CB">
              <w:rPr>
                <w:rFonts w:asciiTheme="majorHAnsi" w:hAnsiTheme="majorHAnsi" w:eastAsiaTheme="majorEastAsia" w:cstheme="majorBidi"/>
                <w:b/>
                <w:color w:val="000000" w:themeColor="text2"/>
                <w:sz w:val="22"/>
                <w:szCs w:val="22"/>
                <w:lang w:eastAsia="en-US"/>
              </w:rPr>
              <w:t>Source</w:t>
            </w:r>
          </w:p>
        </w:tc>
        <w:tc>
          <w:tcPr>
            <w:tcW w:w="2501" w:type="dxa"/>
            <w:tcBorders>
              <w:top w:val="single" w:color="auto" w:sz="4" w:space="0"/>
              <w:left w:val="nil"/>
              <w:bottom w:val="single" w:color="auto" w:sz="4" w:space="0"/>
              <w:right w:val="single" w:color="auto" w:sz="4" w:space="0"/>
            </w:tcBorders>
            <w:shd w:val="clear" w:color="auto" w:fill="auto"/>
            <w:noWrap/>
            <w:vAlign w:val="bottom"/>
            <w:hideMark/>
          </w:tcPr>
          <w:p w:rsidRPr="00BD37CB" w:rsidR="00BD37CB" w:rsidP="7C7AFFCA" w:rsidRDefault="00BD37CB" w14:paraId="1F0263CD" w14:textId="77777777">
            <w:pPr>
              <w:suppressAutoHyphens w:val="0"/>
              <w:spacing w:line="240" w:lineRule="auto"/>
              <w:ind w:firstLine="0"/>
              <w:rPr>
                <w:rFonts w:asciiTheme="majorHAnsi" w:hAnsiTheme="majorHAnsi" w:eastAsiaTheme="majorEastAsia" w:cstheme="majorBidi"/>
                <w:b/>
                <w:color w:val="000000"/>
                <w:sz w:val="22"/>
                <w:szCs w:val="22"/>
                <w:lang w:eastAsia="en-US"/>
              </w:rPr>
            </w:pPr>
            <w:r w:rsidRPr="00BD37CB">
              <w:rPr>
                <w:rFonts w:asciiTheme="majorHAnsi" w:hAnsiTheme="majorHAnsi" w:eastAsiaTheme="majorEastAsia" w:cstheme="majorBidi"/>
                <w:b/>
                <w:color w:val="000000" w:themeColor="text2"/>
                <w:sz w:val="22"/>
                <w:szCs w:val="22"/>
                <w:lang w:eastAsia="en-US"/>
              </w:rPr>
              <w:t>Variable Name</w:t>
            </w:r>
          </w:p>
        </w:tc>
        <w:tc>
          <w:tcPr>
            <w:tcW w:w="5035" w:type="dxa"/>
            <w:tcBorders>
              <w:top w:val="single" w:color="auto" w:sz="4" w:space="0"/>
              <w:left w:val="nil"/>
              <w:bottom w:val="single" w:color="auto" w:sz="4" w:space="0"/>
              <w:right w:val="single" w:color="auto" w:sz="4" w:space="0"/>
            </w:tcBorders>
            <w:shd w:val="clear" w:color="auto" w:fill="auto"/>
            <w:noWrap/>
            <w:vAlign w:val="bottom"/>
            <w:hideMark/>
          </w:tcPr>
          <w:p w:rsidRPr="00BD37CB" w:rsidR="00BD37CB" w:rsidP="7C7AFFCA" w:rsidRDefault="00BD37CB" w14:paraId="39BB7D2D" w14:textId="77777777">
            <w:pPr>
              <w:suppressAutoHyphens w:val="0"/>
              <w:spacing w:line="240" w:lineRule="auto"/>
              <w:ind w:firstLine="0"/>
              <w:rPr>
                <w:rFonts w:asciiTheme="majorHAnsi" w:hAnsiTheme="majorHAnsi" w:eastAsiaTheme="majorEastAsia" w:cstheme="majorBidi"/>
                <w:b/>
                <w:color w:val="000000"/>
                <w:sz w:val="22"/>
                <w:szCs w:val="22"/>
                <w:lang w:eastAsia="en-US"/>
              </w:rPr>
            </w:pPr>
            <w:r w:rsidRPr="00BD37CB">
              <w:rPr>
                <w:rFonts w:asciiTheme="majorHAnsi" w:hAnsiTheme="majorHAnsi" w:eastAsiaTheme="majorEastAsia" w:cstheme="majorBidi"/>
                <w:b/>
                <w:color w:val="000000" w:themeColor="text2"/>
                <w:sz w:val="22"/>
                <w:szCs w:val="22"/>
                <w:lang w:eastAsia="en-US"/>
              </w:rPr>
              <w:t>Description</w:t>
            </w:r>
          </w:p>
        </w:tc>
      </w:tr>
      <w:tr w:rsidRPr="00BD37CB" w:rsidR="0093701D" w:rsidTr="0093701D" w14:paraId="5C7A7D39"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58946A66"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City of Stillwater</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50C2A950"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utcsid</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56E64F3B"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Service ID</w:t>
            </w:r>
          </w:p>
        </w:tc>
      </w:tr>
      <w:tr w:rsidRPr="00BD37CB" w:rsidR="0093701D" w:rsidTr="0093701D" w14:paraId="39907BCC"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6222D809"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City of Stillwater</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6DC6B36C"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utlcid</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7ADE347C"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Location ID</w:t>
            </w:r>
          </w:p>
        </w:tc>
      </w:tr>
      <w:tr w:rsidRPr="00BD37CB" w:rsidR="0093701D" w:rsidTr="0093701D" w14:paraId="6CB8F6B2"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76EA1999"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City of Stillwater</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0DE4F048"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cust_id</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22E2AAA3"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Unique ID based on combination of utcsid and utlcid</w:t>
            </w:r>
          </w:p>
        </w:tc>
      </w:tr>
      <w:tr w:rsidRPr="00BD37CB" w:rsidR="0093701D" w:rsidTr="0093701D" w14:paraId="6521A19D"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0EDCEF72"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City of Stillwater</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4CDAA7BA"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credit_date</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7B617710"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Most recent date of credit default</w:t>
            </w:r>
          </w:p>
        </w:tc>
      </w:tr>
      <w:tr w:rsidRPr="00BD37CB" w:rsidR="0093701D" w:rsidTr="0093701D" w14:paraId="73646A1E"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5641E72A"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City of Stillwater</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394E1C03"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credit_offense_amount</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04956C32" w14:textId="25BA3173">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 xml:space="preserve">Most recent </w:t>
            </w:r>
            <w:r w:rsidRPr="7C7AFFCA" w:rsidR="50C1371B">
              <w:rPr>
                <w:rFonts w:asciiTheme="majorHAnsi" w:hAnsiTheme="majorHAnsi" w:eastAsiaTheme="majorEastAsia" w:cstheme="majorBidi"/>
                <w:color w:val="000000" w:themeColor="text2"/>
                <w:sz w:val="22"/>
                <w:szCs w:val="22"/>
                <w:lang w:eastAsia="en-US"/>
              </w:rPr>
              <w:t>credit</w:t>
            </w:r>
            <w:r w:rsidRPr="00BD37CB">
              <w:rPr>
                <w:rFonts w:asciiTheme="majorHAnsi" w:hAnsiTheme="majorHAnsi" w:eastAsiaTheme="majorEastAsia" w:cstheme="majorBidi"/>
                <w:color w:val="000000" w:themeColor="text2"/>
                <w:sz w:val="22"/>
                <w:szCs w:val="22"/>
                <w:lang w:eastAsia="en-US"/>
              </w:rPr>
              <w:t xml:space="preserve"> amount defaulted</w:t>
            </w:r>
          </w:p>
        </w:tc>
      </w:tr>
      <w:tr w:rsidRPr="00BD37CB" w:rsidR="0093701D" w:rsidTr="0093701D" w14:paraId="5AB08D01"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6E47E453"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City of Stillwater</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570F45DA"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full_address</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7FF7A637"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Complete address of the customer</w:t>
            </w:r>
          </w:p>
        </w:tc>
      </w:tr>
      <w:tr w:rsidRPr="00BD37CB" w:rsidR="0093701D" w:rsidTr="0093701D" w14:paraId="07BF8B8A"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421E5779"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Census</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210E9D51"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census_tract</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48B5F688"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The census tract under which the customer falls into</w:t>
            </w:r>
          </w:p>
        </w:tc>
      </w:tr>
      <w:tr w:rsidRPr="00BD37CB" w:rsidR="0093701D" w:rsidTr="0093701D" w14:paraId="7CCECF9A"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5A58CF39"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Census</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1C12B05A"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avg_age</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14041CBA"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Average age of the population in the census tract</w:t>
            </w:r>
          </w:p>
        </w:tc>
      </w:tr>
      <w:tr w:rsidRPr="00BD37CB" w:rsidR="0093701D" w:rsidTr="0093701D" w14:paraId="629C7215"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24FF4474"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Census</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6FF1D334"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population</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2B407385"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Average populatioon in the census tract</w:t>
            </w:r>
          </w:p>
        </w:tc>
      </w:tr>
      <w:tr w:rsidRPr="00BD37CB" w:rsidR="0093701D" w:rsidTr="0093701D" w14:paraId="4CF7DB2F"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26D17562"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Census</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4C90FDB4"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male</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7161B8B5"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Male population in the census tract</w:t>
            </w:r>
          </w:p>
        </w:tc>
      </w:tr>
      <w:tr w:rsidRPr="00BD37CB" w:rsidR="0093701D" w:rsidTr="0093701D" w14:paraId="3EB2933A"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5BA07569"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Census</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35C52718"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female</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67799769"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Female population in the census tract</w:t>
            </w:r>
          </w:p>
        </w:tc>
      </w:tr>
      <w:tr w:rsidRPr="00BD37CB" w:rsidR="0093701D" w:rsidTr="0093701D" w14:paraId="2E186811"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63C6EA1D"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Census</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611056C4"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median_income</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4ADD7D30"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Median income of the population in the census tract</w:t>
            </w:r>
          </w:p>
        </w:tc>
      </w:tr>
      <w:tr w:rsidRPr="00BD37CB" w:rsidR="0093701D" w:rsidTr="0093701D" w14:paraId="35106C43"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795D0E8B"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Census</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0203D772"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owners</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686CE815"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Number of owners in the census tract</w:t>
            </w:r>
          </w:p>
        </w:tc>
      </w:tr>
      <w:tr w:rsidRPr="00BD37CB" w:rsidR="0093701D" w:rsidTr="0093701D" w14:paraId="15613018"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52160FC5"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Census</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3367D2B5"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renters</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310B30F0"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Number of renters in the census tract</w:t>
            </w:r>
          </w:p>
        </w:tc>
      </w:tr>
      <w:tr w:rsidRPr="00BD37CB" w:rsidR="0093701D" w:rsidTr="0093701D" w14:paraId="28461505"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4C7ED871"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Census</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39424B15"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total_housing</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3F472AE9" w14:textId="72731312">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 xml:space="preserve">Total number of </w:t>
            </w:r>
            <w:r w:rsidRPr="7C7AFFCA" w:rsidR="3A6BA3EF">
              <w:rPr>
                <w:rFonts w:asciiTheme="majorHAnsi" w:hAnsiTheme="majorHAnsi" w:eastAsiaTheme="majorEastAsia" w:cstheme="majorBidi"/>
                <w:color w:val="000000" w:themeColor="text2"/>
                <w:sz w:val="22"/>
                <w:szCs w:val="22"/>
                <w:lang w:eastAsia="en-US"/>
              </w:rPr>
              <w:t>housings</w:t>
            </w:r>
            <w:r w:rsidRPr="00BD37CB">
              <w:rPr>
                <w:rFonts w:asciiTheme="majorHAnsi" w:hAnsiTheme="majorHAnsi" w:eastAsiaTheme="majorEastAsia" w:cstheme="majorBidi"/>
                <w:color w:val="000000" w:themeColor="text2"/>
                <w:sz w:val="22"/>
                <w:szCs w:val="22"/>
                <w:lang w:eastAsia="en-US"/>
              </w:rPr>
              <w:t xml:space="preserve"> in the census tract</w:t>
            </w:r>
          </w:p>
        </w:tc>
      </w:tr>
      <w:tr w:rsidRPr="00BD37CB" w:rsidR="0093701D" w:rsidTr="0093701D" w14:paraId="617EB3AA"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23A13BA2"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Census</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7B796F05"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underserved</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7CA5035B" w14:textId="75056C4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 xml:space="preserve">Yes or </w:t>
            </w:r>
            <w:r w:rsidRPr="7C7AFFCA" w:rsidR="41811757">
              <w:rPr>
                <w:rFonts w:asciiTheme="majorHAnsi" w:hAnsiTheme="majorHAnsi" w:eastAsiaTheme="majorEastAsia" w:cstheme="majorBidi"/>
                <w:color w:val="000000" w:themeColor="text2"/>
                <w:sz w:val="22"/>
                <w:szCs w:val="22"/>
                <w:lang w:eastAsia="en-US"/>
              </w:rPr>
              <w:t>no</w:t>
            </w:r>
            <w:r w:rsidRPr="00BD37CB">
              <w:rPr>
                <w:rFonts w:asciiTheme="majorHAnsi" w:hAnsiTheme="majorHAnsi" w:eastAsiaTheme="majorEastAsia" w:cstheme="majorBidi"/>
                <w:color w:val="000000" w:themeColor="text2"/>
                <w:sz w:val="22"/>
                <w:szCs w:val="22"/>
                <w:lang w:eastAsia="en-US"/>
              </w:rPr>
              <w:t xml:space="preserve"> based on if the census tract falls under underserved category</w:t>
            </w:r>
          </w:p>
        </w:tc>
      </w:tr>
      <w:tr w:rsidRPr="00BD37CB" w:rsidR="0093701D" w:rsidTr="0093701D" w14:paraId="239D9C21" w14:textId="77777777">
        <w:trPr>
          <w:trHeight w:val="275"/>
          <w:jc w:val="center"/>
        </w:trPr>
        <w:tc>
          <w:tcPr>
            <w:tcW w:w="1814" w:type="dxa"/>
            <w:tcBorders>
              <w:top w:val="nil"/>
              <w:left w:val="single" w:color="auto" w:sz="4" w:space="0"/>
              <w:bottom w:val="single" w:color="auto" w:sz="4" w:space="0"/>
              <w:right w:val="single" w:color="auto" w:sz="4" w:space="0"/>
            </w:tcBorders>
            <w:shd w:val="clear" w:color="auto" w:fill="auto"/>
            <w:noWrap/>
            <w:vAlign w:val="bottom"/>
            <w:hideMark/>
          </w:tcPr>
          <w:p w:rsidRPr="00BD37CB" w:rsidR="00BD37CB" w:rsidP="0093701D" w:rsidRDefault="00BD37CB" w14:paraId="54BF7977"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Census</w:t>
            </w:r>
          </w:p>
        </w:tc>
        <w:tc>
          <w:tcPr>
            <w:tcW w:w="2501"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50A3BBF9" w14:textId="77777777">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income_level</w:t>
            </w:r>
          </w:p>
        </w:tc>
        <w:tc>
          <w:tcPr>
            <w:tcW w:w="5035" w:type="dxa"/>
            <w:tcBorders>
              <w:top w:val="nil"/>
              <w:left w:val="nil"/>
              <w:bottom w:val="single" w:color="auto" w:sz="4" w:space="0"/>
              <w:right w:val="single" w:color="auto" w:sz="4" w:space="0"/>
            </w:tcBorders>
            <w:shd w:val="clear" w:color="auto" w:fill="auto"/>
            <w:noWrap/>
            <w:vAlign w:val="bottom"/>
            <w:hideMark/>
          </w:tcPr>
          <w:p w:rsidRPr="00BD37CB" w:rsidR="00BD37CB" w:rsidP="7C7AFFCA" w:rsidRDefault="00BD37CB" w14:paraId="346F0EF5" w14:textId="235F2F7F">
            <w:pPr>
              <w:suppressAutoHyphens w:val="0"/>
              <w:spacing w:line="240" w:lineRule="auto"/>
              <w:ind w:firstLine="0"/>
              <w:rPr>
                <w:rFonts w:asciiTheme="majorHAnsi" w:hAnsiTheme="majorHAnsi" w:eastAsiaTheme="majorEastAsia" w:cstheme="majorBidi"/>
                <w:color w:val="000000"/>
                <w:sz w:val="22"/>
                <w:szCs w:val="22"/>
                <w:lang w:eastAsia="en-US"/>
              </w:rPr>
            </w:pPr>
            <w:r w:rsidRPr="00BD37CB">
              <w:rPr>
                <w:rFonts w:asciiTheme="majorHAnsi" w:hAnsiTheme="majorHAnsi" w:eastAsiaTheme="majorEastAsia" w:cstheme="majorBidi"/>
                <w:color w:val="000000" w:themeColor="text2"/>
                <w:sz w:val="22"/>
                <w:szCs w:val="22"/>
                <w:lang w:eastAsia="en-US"/>
              </w:rPr>
              <w:t>Income level of the population in the census tract</w:t>
            </w:r>
          </w:p>
        </w:tc>
      </w:tr>
    </w:tbl>
    <w:p w:rsidR="233B0CFA" w:rsidP="7C7AFFCA" w:rsidRDefault="233B0CFA" w14:paraId="3836BBA8" w14:textId="7AA3E115">
      <w:pPr>
        <w:spacing w:after="160" w:line="240" w:lineRule="auto"/>
        <w:ind w:left="720" w:firstLine="0"/>
        <w:rPr>
          <w:rFonts w:asciiTheme="majorHAnsi" w:hAnsiTheme="majorHAnsi" w:eastAsiaTheme="majorEastAsia" w:cstheme="majorBidi"/>
          <w:b/>
          <w:u w:val="single"/>
        </w:rPr>
      </w:pPr>
    </w:p>
    <w:p w:rsidR="7F496C77" w:rsidP="7C7AFFCA" w:rsidRDefault="7F496C77" w14:paraId="66565626" w14:textId="45222BAE">
      <w:pPr>
        <w:spacing w:after="160" w:line="240" w:lineRule="auto"/>
        <w:ind w:firstLine="0"/>
        <w:rPr>
          <w:rFonts w:asciiTheme="majorHAnsi" w:hAnsiTheme="majorHAnsi" w:eastAsiaTheme="majorEastAsia" w:cstheme="majorBidi"/>
          <w:b/>
          <w:u w:val="single"/>
        </w:rPr>
      </w:pPr>
      <w:r w:rsidRPr="7C7AFFCA">
        <w:rPr>
          <w:rFonts w:asciiTheme="majorHAnsi" w:hAnsiTheme="majorHAnsi" w:eastAsiaTheme="majorEastAsia" w:cstheme="majorBidi"/>
          <w:b/>
          <w:u w:val="single"/>
        </w:rPr>
        <w:t xml:space="preserve">Census </w:t>
      </w:r>
      <w:r w:rsidRPr="7C7AFFCA" w:rsidR="0E8E7A80">
        <w:rPr>
          <w:rFonts w:asciiTheme="majorHAnsi" w:hAnsiTheme="majorHAnsi" w:eastAsiaTheme="majorEastAsia" w:cstheme="majorBidi"/>
          <w:b/>
          <w:u w:val="single"/>
        </w:rPr>
        <w:t>Data</w:t>
      </w:r>
      <w:r w:rsidRPr="7C7AFFCA" w:rsidR="0150DCE4">
        <w:rPr>
          <w:rFonts w:asciiTheme="majorHAnsi" w:hAnsiTheme="majorHAnsi" w:eastAsiaTheme="majorEastAsia" w:cstheme="majorBidi"/>
          <w:b/>
          <w:u w:val="single"/>
        </w:rPr>
        <w:t xml:space="preserve"> and Demographics</w:t>
      </w:r>
      <w:r w:rsidRPr="7C7AFFCA">
        <w:rPr>
          <w:rFonts w:asciiTheme="majorHAnsi" w:hAnsiTheme="majorHAnsi" w:eastAsiaTheme="majorEastAsia" w:cstheme="majorBidi"/>
          <w:b/>
          <w:u w:val="single"/>
        </w:rPr>
        <w:t>:</w:t>
      </w:r>
    </w:p>
    <w:p w:rsidR="1B971F95" w:rsidP="74CDC125" w:rsidRDefault="3A727E36" w14:paraId="2F1B1FD1" w14:textId="75FAFA5B">
      <w:pPr>
        <w:spacing w:line="240" w:lineRule="auto"/>
        <w:ind w:firstLine="0"/>
        <w:outlineLvl w:val="0"/>
        <w:rPr>
          <w:rFonts w:ascii="Times New Roman" w:hAnsi="Times New Roman" w:eastAsia="" w:cs="" w:asciiTheme="majorAscii" w:hAnsiTheme="majorAscii" w:eastAsiaTheme="majorEastAsia" w:cstheme="majorBidi"/>
        </w:rPr>
      </w:pPr>
      <w:r w:rsidRPr="74CDC125" w:rsidR="3A727E36">
        <w:rPr>
          <w:rFonts w:ascii="Times New Roman" w:hAnsi="Times New Roman" w:eastAsia="" w:cs="" w:asciiTheme="majorAscii" w:hAnsiTheme="majorAscii" w:eastAsiaTheme="majorEastAsia" w:cstheme="majorBidi"/>
        </w:rPr>
        <w:t xml:space="preserve">In the pivotal predictive phase of our year-long project, we employed a range of essential tools and resources, including Python, Excel, Tableau, and census data, to further refine our analysis. </w:t>
      </w:r>
      <w:r w:rsidRPr="74CDC125" w:rsidR="68CEB31B">
        <w:rPr>
          <w:rFonts w:ascii="Times New Roman" w:hAnsi="Times New Roman" w:eastAsia="" w:cs="" w:asciiTheme="majorAscii" w:hAnsiTheme="majorAscii" w:eastAsiaTheme="majorEastAsia" w:cstheme="majorBidi"/>
        </w:rPr>
        <w:t>Census tracts proved to be an asset in augmenting our understanding of the City of Stillwater.</w:t>
      </w:r>
      <w:r w:rsidRPr="74CDC125" w:rsidR="3A727E36">
        <w:rPr>
          <w:rFonts w:ascii="Times New Roman" w:hAnsi="Times New Roman" w:eastAsia="" w:cs="" w:asciiTheme="majorAscii" w:hAnsiTheme="majorAscii" w:eastAsiaTheme="majorEastAsia" w:cstheme="majorBidi"/>
        </w:rPr>
        <w:t xml:space="preserve"> Building on our prior findings, we conducted a thorough examination of the census data to uncover invaluable insights into the community's demographics, socioeconomic status, and housing situation. To conduct a detailed exploration of this data, we employed local community census blocks, which enabled us to perform a more comprehensive analysis of the city and its data. This approach allowed us to not only </w:t>
      </w:r>
      <w:r w:rsidRPr="74CDC125" w:rsidR="3A727E36">
        <w:rPr>
          <w:rFonts w:ascii="Times New Roman" w:hAnsi="Times New Roman" w:eastAsia="" w:cs="" w:asciiTheme="majorAscii" w:hAnsiTheme="majorAscii" w:eastAsiaTheme="majorEastAsia" w:cstheme="majorBidi"/>
        </w:rPr>
        <w:t>identify</w:t>
      </w:r>
      <w:r w:rsidRPr="74CDC125" w:rsidR="3A727E36">
        <w:rPr>
          <w:rFonts w:ascii="Times New Roman" w:hAnsi="Times New Roman" w:eastAsia="" w:cs="" w:asciiTheme="majorAscii" w:hAnsiTheme="majorAscii" w:eastAsiaTheme="majorEastAsia" w:cstheme="majorBidi"/>
        </w:rPr>
        <w:t xml:space="preserve"> general demographic information such as age, gender, and race but also more specific characteristics like household income.</w:t>
      </w:r>
    </w:p>
    <w:p w:rsidR="00485328" w:rsidP="7C7AFFCA" w:rsidRDefault="36B57165" w14:paraId="16234E1C" w14:textId="00A90CD0">
      <w:pPr>
        <w:ind w:firstLine="0"/>
        <w:rPr>
          <w:rFonts w:asciiTheme="majorHAnsi" w:hAnsiTheme="majorHAnsi" w:eastAsiaTheme="majorEastAsia" w:cstheme="majorBidi"/>
          <w:color w:val="FF0000"/>
        </w:rPr>
      </w:pPr>
      <w:r w:rsidRPr="7C7AFFCA">
        <w:rPr>
          <w:rFonts w:asciiTheme="majorHAnsi" w:hAnsiTheme="majorHAnsi" w:eastAsiaTheme="majorEastAsia" w:cstheme="majorBidi"/>
          <w:b/>
          <w:color w:val="000000" w:themeColor="text2"/>
          <w:u w:val="single"/>
        </w:rPr>
        <w:t>Method</w:t>
      </w:r>
      <w:r w:rsidRPr="7C7AFFCA" w:rsidR="36BED88E">
        <w:rPr>
          <w:rFonts w:asciiTheme="majorHAnsi" w:hAnsiTheme="majorHAnsi" w:eastAsiaTheme="majorEastAsia" w:cstheme="majorBidi"/>
          <w:b/>
          <w:color w:val="000000" w:themeColor="text2"/>
          <w:u w:val="single"/>
        </w:rPr>
        <w:t>ology</w:t>
      </w:r>
      <w:r w:rsidRPr="7C7AFFCA" w:rsidR="12412641">
        <w:rPr>
          <w:rFonts w:asciiTheme="majorHAnsi" w:hAnsiTheme="majorHAnsi" w:eastAsiaTheme="majorEastAsia" w:cstheme="majorBidi"/>
          <w:b/>
          <w:color w:val="000000" w:themeColor="text2"/>
          <w:u w:val="single"/>
        </w:rPr>
        <w:t>:</w:t>
      </w:r>
    </w:p>
    <w:p w:rsidR="7BB8A5AC" w:rsidP="7C7AFFCA" w:rsidRDefault="7BB8A5AC" w14:paraId="4F743A93" w14:textId="39A6D837">
      <w:pPr>
        <w:spacing w:line="240" w:lineRule="auto"/>
        <w:ind w:firstLine="0"/>
        <w:rPr>
          <w:rFonts w:asciiTheme="majorHAnsi" w:hAnsiTheme="majorHAnsi" w:eastAsiaTheme="majorEastAsia" w:cstheme="majorBidi"/>
          <w:color w:val="000000" w:themeColor="text2"/>
        </w:rPr>
      </w:pPr>
      <w:r w:rsidRPr="7C7AFFCA">
        <w:rPr>
          <w:rFonts w:asciiTheme="majorHAnsi" w:hAnsiTheme="majorHAnsi" w:eastAsiaTheme="majorEastAsia" w:cstheme="majorBidi"/>
          <w:color w:val="000000" w:themeColor="text2"/>
        </w:rPr>
        <w:t>During the last semester, we examined how different areas within the Stillwater community behave in terms of credit owed for various utilities. We accomplished this by matching addresses to corresponding census tracts and augmenting the data frame with socio-economic data obtained from the census bureau. Using this finalized data frame, we then developed predictive models to identify the factors that influence credit amounts. This empirical analysis aims to establish causal relationships. To better understand the data, we created visualizations, and the resulting models and insights from the visualizations are presented in our results.</w:t>
      </w:r>
    </w:p>
    <w:p w:rsidR="4280E06F" w:rsidP="7C7AFFCA" w:rsidRDefault="4280E06F" w14:paraId="7C5D74DD" w14:textId="08F12183">
      <w:pPr>
        <w:spacing w:line="240" w:lineRule="auto"/>
        <w:ind w:firstLine="0"/>
        <w:rPr>
          <w:rFonts w:asciiTheme="majorHAnsi" w:hAnsiTheme="majorHAnsi" w:eastAsiaTheme="majorEastAsia" w:cstheme="majorBidi"/>
          <w:color w:val="000000" w:themeColor="text2"/>
        </w:rPr>
      </w:pPr>
    </w:p>
    <w:p w:rsidR="00485328" w:rsidP="7C7AFFCA" w:rsidRDefault="36B57165" w14:paraId="22C6E0BA" w14:textId="223AE2B0">
      <w:pPr>
        <w:ind w:firstLine="0"/>
        <w:rPr>
          <w:rFonts w:asciiTheme="majorHAnsi" w:hAnsiTheme="majorHAnsi" w:eastAsiaTheme="majorEastAsia" w:cstheme="majorBidi"/>
          <w:color w:val="000000" w:themeColor="text2"/>
        </w:rPr>
      </w:pPr>
      <w:r w:rsidRPr="7C7AFFCA">
        <w:rPr>
          <w:rFonts w:asciiTheme="majorHAnsi" w:hAnsiTheme="majorHAnsi" w:eastAsiaTheme="majorEastAsia" w:cstheme="majorBidi"/>
          <w:b/>
          <w:color w:val="000000" w:themeColor="text2"/>
          <w:u w:val="single"/>
        </w:rPr>
        <w:t>Results</w:t>
      </w:r>
      <w:r w:rsidRPr="7C7AFFCA" w:rsidR="4909B612">
        <w:rPr>
          <w:rFonts w:asciiTheme="majorHAnsi" w:hAnsiTheme="majorHAnsi" w:eastAsiaTheme="majorEastAsia" w:cstheme="majorBidi"/>
          <w:b/>
          <w:color w:val="000000" w:themeColor="text2"/>
          <w:u w:val="single"/>
        </w:rPr>
        <w:t>:</w:t>
      </w:r>
    </w:p>
    <w:p w:rsidR="16F554C7" w:rsidP="74CDC125" w:rsidRDefault="16F554C7" w14:paraId="5D429C55" w14:textId="4916FD06">
      <w:pPr>
        <w:spacing w:line="240" w:lineRule="auto"/>
        <w:ind w:firstLine="0"/>
        <w:rPr>
          <w:rFonts w:ascii="Times New Roman" w:hAnsi="Times New Roman" w:eastAsia="" w:cs="" w:asciiTheme="majorAscii" w:hAnsiTheme="majorAscii" w:eastAsiaTheme="majorEastAsia" w:cstheme="majorBidi"/>
        </w:rPr>
      </w:pPr>
      <w:r w:rsidRPr="74CDC125" w:rsidR="7871CBA5">
        <w:rPr>
          <w:rFonts w:ascii="Times New Roman" w:hAnsi="Times New Roman" w:eastAsia="" w:cs="" w:asciiTheme="majorAscii" w:hAnsiTheme="majorAscii" w:eastAsiaTheme="majorEastAsia" w:cstheme="majorBidi"/>
        </w:rPr>
        <w:t>We carried out some basic visualizations to better understand the dataset's descriptive statistics.</w:t>
      </w:r>
      <w:r w:rsidRPr="74CDC125" w:rsidR="5A62F3F9">
        <w:rPr>
          <w:rFonts w:ascii="Times New Roman" w:hAnsi="Times New Roman" w:eastAsia="" w:cs="" w:asciiTheme="majorAscii" w:hAnsiTheme="majorAscii" w:eastAsiaTheme="majorEastAsia" w:cstheme="majorBidi"/>
        </w:rPr>
        <w:t xml:space="preserve"> </w:t>
      </w:r>
      <w:r w:rsidRPr="74CDC125" w:rsidR="41CE2118">
        <w:rPr>
          <w:rFonts w:ascii="Times New Roman" w:hAnsi="Times New Roman" w:eastAsia="" w:cs="" w:asciiTheme="majorAscii" w:hAnsiTheme="majorAscii" w:eastAsiaTheme="majorEastAsia" w:cstheme="majorBidi"/>
        </w:rPr>
        <w:t xml:space="preserve"> </w:t>
      </w:r>
    </w:p>
    <w:p w:rsidR="53760CFE" w:rsidP="16B75C35" w:rsidRDefault="1F615B0E" w14:paraId="515E2DA0" w14:textId="0221B54C">
      <w:pPr>
        <w:pStyle w:val="Normal"/>
        <w:spacing w:line="240" w:lineRule="auto"/>
        <w:ind w:firstLine="0"/>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167D84B9">
        <w:drawing>
          <wp:inline wp14:editId="7DBB8BEF" wp14:anchorId="3A865884">
            <wp:extent cx="6057900" cy="3076575"/>
            <wp:effectExtent l="0" t="0" r="0" b="0"/>
            <wp:docPr id="1084585388" name="" title=""/>
            <wp:cNvGraphicFramePr>
              <a:graphicFrameLocks noChangeAspect="1"/>
            </wp:cNvGraphicFramePr>
            <a:graphic>
              <a:graphicData uri="http://schemas.openxmlformats.org/drawingml/2006/picture">
                <pic:pic>
                  <pic:nvPicPr>
                    <pic:cNvPr id="0" name=""/>
                    <pic:cNvPicPr/>
                  </pic:nvPicPr>
                  <pic:blipFill>
                    <a:blip r:embed="R46250c82c9a84876">
                      <a:extLst>
                        <a:ext xmlns:a="http://schemas.openxmlformats.org/drawingml/2006/main" uri="{28A0092B-C50C-407E-A947-70E740481C1C}">
                          <a14:useLocalDpi val="0"/>
                        </a:ext>
                      </a:extLst>
                    </a:blip>
                    <a:stretch>
                      <a:fillRect/>
                    </a:stretch>
                  </pic:blipFill>
                  <pic:spPr>
                    <a:xfrm>
                      <a:off x="0" y="0"/>
                      <a:ext cx="6057900" cy="3076575"/>
                    </a:xfrm>
                    <a:prstGeom prst="rect">
                      <a:avLst/>
                    </a:prstGeom>
                  </pic:spPr>
                </pic:pic>
              </a:graphicData>
            </a:graphic>
          </wp:inline>
        </w:drawing>
      </w:r>
    </w:p>
    <w:p w:rsidR="505BD8C5" w:rsidP="7C7AFFCA" w:rsidRDefault="084E1FC2" w14:paraId="4286470C" w14:textId="6D12C8CB">
      <w:pPr>
        <w:spacing w:line="240" w:lineRule="auto"/>
        <w:ind w:firstLine="0"/>
        <w:rPr>
          <w:rFonts w:asciiTheme="majorHAnsi" w:hAnsiTheme="majorHAnsi" w:eastAsiaTheme="majorEastAsia" w:cstheme="majorBidi"/>
        </w:rPr>
      </w:pPr>
      <w:r w:rsidRPr="7C7AFFCA">
        <w:rPr>
          <w:rFonts w:asciiTheme="majorHAnsi" w:hAnsiTheme="majorHAnsi" w:eastAsiaTheme="majorEastAsia" w:cstheme="majorBidi"/>
        </w:rPr>
        <w:t>Visualizations that showed the distribution of income across various categories showed that the average income by income levels showed people in the upper-income level who had an average age of 35.67(36) had an average annual income of $116.231. Ignoring the null values, total housing for people in the upper-income level was the lowest among other income levels.</w:t>
      </w:r>
    </w:p>
    <w:p w:rsidR="505BD8C5" w:rsidP="7C7AFFCA" w:rsidRDefault="505BD8C5" w14:paraId="6259BE67" w14:textId="6D12C8CB">
      <w:pPr>
        <w:spacing w:line="240" w:lineRule="auto"/>
        <w:ind w:firstLine="0"/>
        <w:rPr>
          <w:rFonts w:asciiTheme="majorHAnsi" w:hAnsiTheme="majorHAnsi" w:eastAsiaTheme="majorEastAsia" w:cstheme="majorBidi"/>
        </w:rPr>
      </w:pPr>
    </w:p>
    <w:p w:rsidR="592460D4" w:rsidP="7C7AFFCA" w:rsidRDefault="592460D4" w14:paraId="7EFB38BC" w14:textId="53657239">
      <w:pPr>
        <w:spacing w:line="240" w:lineRule="auto"/>
        <w:ind w:firstLine="0"/>
        <w:rPr>
          <w:rFonts w:asciiTheme="majorHAnsi" w:hAnsiTheme="majorHAnsi" w:eastAsiaTheme="majorEastAsia" w:cstheme="majorBidi"/>
        </w:rPr>
      </w:pPr>
    </w:p>
    <w:p w:rsidRPr="00A95364" w:rsidR="0E1531A8" w:rsidP="16B75C35" w:rsidRDefault="4392153F" w14:paraId="0C5D9D1A" w14:textId="7A6AD457">
      <w:pPr>
        <w:pStyle w:val="Normal"/>
        <w:spacing w:line="240" w:lineRule="auto"/>
        <w:ind w:firstLine="0"/>
        <w:rPr>
          <w:rFonts w:ascii="Times New Roman" w:hAnsi="Times New Roman" w:eastAsia="" w:cs="" w:asciiTheme="majorAscii" w:hAnsiTheme="majorAscii" w:eastAsiaTheme="majorEastAsia" w:cstheme="majorBidi"/>
        </w:rPr>
      </w:pPr>
      <w:r w:rsidR="7E278E20">
        <w:drawing>
          <wp:inline wp14:editId="35C1B895" wp14:anchorId="1423DB32">
            <wp:extent cx="6257925" cy="3676650"/>
            <wp:effectExtent l="0" t="0" r="0" b="0"/>
            <wp:docPr id="674283736" name="" title=""/>
            <wp:cNvGraphicFramePr>
              <a:graphicFrameLocks noChangeAspect="1"/>
            </wp:cNvGraphicFramePr>
            <a:graphic>
              <a:graphicData uri="http://schemas.openxmlformats.org/drawingml/2006/picture">
                <pic:pic>
                  <pic:nvPicPr>
                    <pic:cNvPr id="0" name=""/>
                    <pic:cNvPicPr/>
                  </pic:nvPicPr>
                  <pic:blipFill>
                    <a:blip r:embed="R27a0f59b3ffe4669">
                      <a:extLst>
                        <a:ext xmlns:a="http://schemas.openxmlformats.org/drawingml/2006/main" uri="{28A0092B-C50C-407E-A947-70E740481C1C}">
                          <a14:useLocalDpi val="0"/>
                        </a:ext>
                      </a:extLst>
                    </a:blip>
                    <a:stretch>
                      <a:fillRect/>
                    </a:stretch>
                  </pic:blipFill>
                  <pic:spPr>
                    <a:xfrm>
                      <a:off x="0" y="0"/>
                      <a:ext cx="6257925" cy="3676650"/>
                    </a:xfrm>
                    <a:prstGeom prst="rect">
                      <a:avLst/>
                    </a:prstGeom>
                  </pic:spPr>
                </pic:pic>
              </a:graphicData>
            </a:graphic>
          </wp:inline>
        </w:drawing>
      </w:r>
      <w:r>
        <w:br/>
      </w:r>
      <w:r w:rsidRPr="16B75C35" w:rsidR="2814B7F9">
        <w:rPr>
          <w:rFonts w:ascii="Times New Roman" w:hAnsi="Times New Roman" w:eastAsia="" w:cs="" w:asciiTheme="majorAscii" w:hAnsiTheme="majorAscii" w:eastAsiaTheme="majorEastAsia" w:cstheme="majorBidi"/>
        </w:rPr>
        <w:t>The income-level by gender population visualizations showed that majority of men and women were in the upper income-level but a population against income-level chart showed that majority of the population belonged in the middle-income level.</w:t>
      </w:r>
    </w:p>
    <w:p w:rsidRPr="00A95364" w:rsidR="0E1531A8" w:rsidP="7C7AFFCA" w:rsidRDefault="0E1531A8" w14:paraId="7B66AB2D" w14:textId="1C70BE70">
      <w:pPr>
        <w:spacing w:line="240" w:lineRule="auto"/>
        <w:ind w:firstLine="0"/>
        <w:rPr>
          <w:rFonts w:asciiTheme="majorHAnsi" w:hAnsiTheme="majorHAnsi" w:eastAsiaTheme="majorEastAsia" w:cstheme="majorBidi"/>
        </w:rPr>
      </w:pPr>
    </w:p>
    <w:p w:rsidRPr="00A95364" w:rsidR="0E1531A8" w:rsidP="7C7AFFCA" w:rsidRDefault="0E1531A8" w14:paraId="03A5AB21" w14:textId="39E0107F">
      <w:pPr>
        <w:spacing w:line="240" w:lineRule="auto"/>
        <w:ind w:firstLine="0"/>
        <w:rPr>
          <w:rFonts w:asciiTheme="majorHAnsi" w:hAnsiTheme="majorHAnsi" w:eastAsiaTheme="majorEastAsia" w:cstheme="majorBidi"/>
        </w:rPr>
      </w:pPr>
    </w:p>
    <w:p w:rsidRPr="00A95364" w:rsidR="0E1531A8" w:rsidP="16B75C35" w:rsidRDefault="7DE5E1F1" w14:paraId="2547ECCD" w14:textId="20572822">
      <w:pPr>
        <w:pStyle w:val="Normal"/>
        <w:spacing w:line="240" w:lineRule="auto"/>
        <w:ind w:firstLine="0"/>
      </w:pPr>
      <w:r w:rsidR="3665DCEE">
        <w:drawing>
          <wp:inline wp14:editId="1C196C81" wp14:anchorId="04C67E49">
            <wp:extent cx="6143625" cy="4305300"/>
            <wp:effectExtent l="0" t="0" r="0" b="0"/>
            <wp:docPr id="1526754919" name="" title=""/>
            <wp:cNvGraphicFramePr>
              <a:graphicFrameLocks noChangeAspect="1"/>
            </wp:cNvGraphicFramePr>
            <a:graphic>
              <a:graphicData uri="http://schemas.openxmlformats.org/drawingml/2006/picture">
                <pic:pic>
                  <pic:nvPicPr>
                    <pic:cNvPr id="0" name=""/>
                    <pic:cNvPicPr/>
                  </pic:nvPicPr>
                  <pic:blipFill>
                    <a:blip r:embed="Rcd4a47d3c0fe46a5">
                      <a:extLst>
                        <a:ext xmlns:a="http://schemas.openxmlformats.org/drawingml/2006/main" uri="{28A0092B-C50C-407E-A947-70E740481C1C}">
                          <a14:useLocalDpi val="0"/>
                        </a:ext>
                      </a:extLst>
                    </a:blip>
                    <a:stretch>
                      <a:fillRect/>
                    </a:stretch>
                  </pic:blipFill>
                  <pic:spPr>
                    <a:xfrm>
                      <a:off x="0" y="0"/>
                      <a:ext cx="6143625" cy="4305300"/>
                    </a:xfrm>
                    <a:prstGeom prst="rect">
                      <a:avLst/>
                    </a:prstGeom>
                  </pic:spPr>
                </pic:pic>
              </a:graphicData>
            </a:graphic>
          </wp:inline>
        </w:drawing>
      </w:r>
    </w:p>
    <w:p w:rsidRPr="00A95364" w:rsidR="0E1531A8" w:rsidP="74CDC125" w:rsidRDefault="316CD748" w14:paraId="56AF7647" w14:textId="269EB607">
      <w:pPr>
        <w:spacing w:line="240" w:lineRule="auto"/>
        <w:ind w:firstLine="0"/>
        <w:rPr>
          <w:rFonts w:ascii="Times New Roman" w:hAnsi="Times New Roman" w:eastAsia="" w:cs="" w:asciiTheme="majorAscii" w:hAnsiTheme="majorAscii" w:eastAsiaTheme="majorEastAsia" w:cstheme="majorBidi"/>
        </w:rPr>
      </w:pPr>
      <w:r w:rsidRPr="74CDC125" w:rsidR="678AF303">
        <w:rPr>
          <w:rFonts w:ascii="Times New Roman" w:hAnsi="Times New Roman" w:eastAsia="" w:cs="" w:asciiTheme="majorAscii" w:hAnsiTheme="majorAscii" w:eastAsiaTheme="majorEastAsia" w:cstheme="majorBidi"/>
        </w:rPr>
        <w:t>The analysis also showed that November had the highest amount of credit offence followed by October and September.</w:t>
      </w:r>
      <w:r w:rsidRPr="74CDC125" w:rsidR="41D4555E">
        <w:rPr>
          <w:rFonts w:ascii="Times New Roman" w:hAnsi="Times New Roman" w:eastAsia="" w:cs="" w:asciiTheme="majorAscii" w:hAnsiTheme="majorAscii" w:eastAsiaTheme="majorEastAsia" w:cstheme="majorBidi"/>
        </w:rPr>
        <w:t xml:space="preserve"> The trend in the credit offence amount over the years gives the assumption that people tend to </w:t>
      </w:r>
      <w:r w:rsidRPr="74CDC125" w:rsidR="41D4555E">
        <w:rPr>
          <w:rFonts w:ascii="Times New Roman" w:hAnsi="Times New Roman" w:eastAsia="" w:cs="" w:asciiTheme="majorAscii" w:hAnsiTheme="majorAscii" w:eastAsiaTheme="majorEastAsia" w:cstheme="majorBidi"/>
        </w:rPr>
        <w:t>accrue</w:t>
      </w:r>
      <w:r w:rsidRPr="74CDC125" w:rsidR="41D4555E">
        <w:rPr>
          <w:rFonts w:ascii="Times New Roman" w:hAnsi="Times New Roman" w:eastAsia="" w:cs="" w:asciiTheme="majorAscii" w:hAnsiTheme="majorAscii" w:eastAsiaTheme="majorEastAsia" w:cstheme="majorBidi"/>
        </w:rPr>
        <w:t xml:space="preserve"> more utilities during ember months and </w:t>
      </w:r>
      <w:r w:rsidRPr="74CDC125" w:rsidR="77AFFCB9">
        <w:rPr>
          <w:rFonts w:ascii="Times New Roman" w:hAnsi="Times New Roman" w:eastAsia="" w:cs="" w:asciiTheme="majorAscii" w:hAnsiTheme="majorAscii" w:eastAsiaTheme="majorEastAsia" w:cstheme="majorBidi"/>
        </w:rPr>
        <w:t>the beginning of the year.</w:t>
      </w:r>
    </w:p>
    <w:p w:rsidRPr="00A95364" w:rsidR="0E1531A8" w:rsidP="74CDC125" w:rsidRDefault="0E1531A8" w14:paraId="4D666395" w14:textId="66D8FF8B">
      <w:pPr>
        <w:pStyle w:val="Normal"/>
        <w:spacing w:line="240" w:lineRule="auto"/>
        <w:ind w:firstLine="0"/>
        <w:rPr>
          <w:rFonts w:ascii="Times New Roman" w:hAnsi="Times New Roman" w:eastAsia="" w:cs="" w:asciiTheme="majorAscii" w:hAnsiTheme="majorAscii" w:eastAsiaTheme="majorEastAsia" w:cstheme="majorBidi"/>
        </w:rPr>
      </w:pPr>
    </w:p>
    <w:p w:rsidRPr="00A95364" w:rsidR="0E1531A8" w:rsidP="74CDC125" w:rsidRDefault="0E1531A8" w14:paraId="314302B5" w14:textId="55BD6C0C">
      <w:pPr>
        <w:pStyle w:val="Normal"/>
        <w:spacing w:line="240" w:lineRule="auto"/>
        <w:ind w:firstLine="0"/>
      </w:pPr>
      <w:r w:rsidR="28605A1B">
        <w:drawing>
          <wp:inline wp14:editId="42F608BC" wp14:anchorId="03D7CFEE">
            <wp:extent cx="2657475" cy="3810000"/>
            <wp:effectExtent l="0" t="0" r="0" b="0"/>
            <wp:docPr id="1885909035" name="" title=""/>
            <wp:cNvGraphicFramePr>
              <a:graphicFrameLocks noChangeAspect="1"/>
            </wp:cNvGraphicFramePr>
            <a:graphic>
              <a:graphicData uri="http://schemas.openxmlformats.org/drawingml/2006/picture">
                <pic:pic>
                  <pic:nvPicPr>
                    <pic:cNvPr id="0" name=""/>
                    <pic:cNvPicPr/>
                  </pic:nvPicPr>
                  <pic:blipFill>
                    <a:blip r:embed="R209fbe6bc78846b9">
                      <a:extLst>
                        <a:ext xmlns:a="http://schemas.openxmlformats.org/drawingml/2006/main" uri="{28A0092B-C50C-407E-A947-70E740481C1C}">
                          <a14:useLocalDpi val="0"/>
                        </a:ext>
                      </a:extLst>
                    </a:blip>
                    <a:stretch>
                      <a:fillRect/>
                    </a:stretch>
                  </pic:blipFill>
                  <pic:spPr>
                    <a:xfrm>
                      <a:off x="0" y="0"/>
                      <a:ext cx="2657475" cy="3810000"/>
                    </a:xfrm>
                    <a:prstGeom prst="rect">
                      <a:avLst/>
                    </a:prstGeom>
                  </pic:spPr>
                </pic:pic>
              </a:graphicData>
            </a:graphic>
          </wp:inline>
        </w:drawing>
      </w:r>
      <w:r w:rsidR="28605A1B">
        <w:drawing>
          <wp:inline wp14:editId="7E8B90B4" wp14:anchorId="4E997984">
            <wp:extent cx="2533650" cy="3648075"/>
            <wp:effectExtent l="0" t="0" r="0" b="0"/>
            <wp:docPr id="536726601" name="" title=""/>
            <wp:cNvGraphicFramePr>
              <a:graphicFrameLocks noChangeAspect="1"/>
            </wp:cNvGraphicFramePr>
            <a:graphic>
              <a:graphicData uri="http://schemas.openxmlformats.org/drawingml/2006/picture">
                <pic:pic>
                  <pic:nvPicPr>
                    <pic:cNvPr id="0" name=""/>
                    <pic:cNvPicPr/>
                  </pic:nvPicPr>
                  <pic:blipFill>
                    <a:blip r:embed="R01505735c42644eb">
                      <a:extLst>
                        <a:ext xmlns:a="http://schemas.openxmlformats.org/drawingml/2006/main" uri="{28A0092B-C50C-407E-A947-70E740481C1C}">
                          <a14:useLocalDpi val="0"/>
                        </a:ext>
                      </a:extLst>
                    </a:blip>
                    <a:stretch>
                      <a:fillRect/>
                    </a:stretch>
                  </pic:blipFill>
                  <pic:spPr>
                    <a:xfrm>
                      <a:off x="0" y="0"/>
                      <a:ext cx="2533650" cy="3648075"/>
                    </a:xfrm>
                    <a:prstGeom prst="rect">
                      <a:avLst/>
                    </a:prstGeom>
                  </pic:spPr>
                </pic:pic>
              </a:graphicData>
            </a:graphic>
          </wp:inline>
        </w:drawing>
      </w:r>
    </w:p>
    <w:p w:rsidRPr="00A95364" w:rsidR="0E1531A8" w:rsidP="74CDC125" w:rsidRDefault="0E1531A8" w14:paraId="7CC8A4E5" w14:textId="001B2FF8">
      <w:pPr>
        <w:pStyle w:val="Normal"/>
        <w:spacing w:line="240" w:lineRule="auto"/>
        <w:ind w:firstLine="0"/>
      </w:pPr>
      <w:r w:rsidR="400E0B6E">
        <w:rPr/>
        <w:t xml:space="preserve">The shows that about 76% of the customers who defaulted earned less than 65k </w:t>
      </w:r>
      <w:r w:rsidR="27EADECC">
        <w:rPr/>
        <w:t xml:space="preserve">per annum and that </w:t>
      </w:r>
      <w:r w:rsidR="640A1F02">
        <w:rPr/>
        <w:t>customers that belong to the middle-income level defaulted the</w:t>
      </w:r>
      <w:r w:rsidR="6892FF99">
        <w:rPr/>
        <w:t xml:space="preserve"> most. This is closely followed by customers who belonged to the moderate </w:t>
      </w:r>
      <w:r w:rsidR="6892FF99">
        <w:rPr/>
        <w:t>income</w:t>
      </w:r>
      <w:r w:rsidR="6892FF99">
        <w:rPr/>
        <w:t>-level.</w:t>
      </w:r>
    </w:p>
    <w:p w:rsidRPr="00A95364" w:rsidR="0E1531A8" w:rsidP="74CDC125" w:rsidRDefault="0E1531A8" w14:paraId="5F20FBCD" w14:textId="41E48FA5">
      <w:pPr>
        <w:pStyle w:val="Normal"/>
        <w:spacing w:line="240" w:lineRule="auto"/>
        <w:ind w:firstLine="0"/>
        <w:rPr>
          <w:rFonts w:ascii="Times New Roman" w:hAnsi="Times New Roman" w:eastAsia="" w:cs="" w:asciiTheme="majorAscii" w:hAnsiTheme="majorAscii" w:eastAsiaTheme="majorEastAsia" w:cstheme="majorBidi"/>
        </w:rPr>
      </w:pPr>
    </w:p>
    <w:p w:rsidRPr="00A95364" w:rsidR="0E1531A8" w:rsidP="74CDC125" w:rsidRDefault="0E1531A8" w14:paraId="25A43F28" w14:textId="53D8AA0D">
      <w:pPr>
        <w:pStyle w:val="Normal"/>
        <w:spacing w:line="240" w:lineRule="auto"/>
        <w:ind w:firstLine="0"/>
        <w:rPr>
          <w:rFonts w:ascii="Times New Roman" w:hAnsi="Times New Roman" w:eastAsia="" w:cs="" w:asciiTheme="majorAscii" w:hAnsiTheme="majorAscii" w:eastAsiaTheme="majorEastAsia" w:cstheme="majorBidi"/>
          <w:color w:val="000000" w:themeColor="text2"/>
        </w:rPr>
      </w:pPr>
      <w:r w:rsidRPr="74CDC125" w:rsidR="0E1531A8">
        <w:rPr>
          <w:rFonts w:ascii="Times New Roman" w:hAnsi="Times New Roman" w:eastAsia="" w:cs="" w:asciiTheme="majorAscii" w:hAnsiTheme="majorAscii" w:eastAsiaTheme="majorEastAsia" w:cstheme="majorBidi"/>
        </w:rPr>
        <w:t xml:space="preserve">We did some secondary research to understand what kind of socioeconomic factor might be related to the amount of money that people are defaulting on. Therefore, we plotted a scatterplot to understand the kind of relationship </w:t>
      </w:r>
      <w:r w:rsidRPr="74CDC125" w:rsidR="79B09EE6">
        <w:rPr>
          <w:rFonts w:ascii="Times New Roman" w:hAnsi="Times New Roman" w:eastAsia="" w:cs="" w:asciiTheme="majorAscii" w:hAnsiTheme="majorAscii" w:eastAsiaTheme="majorEastAsia" w:cstheme="majorBidi"/>
        </w:rPr>
        <w:t xml:space="preserve">that exists between the target variable and the predictor variables. </w:t>
      </w:r>
      <w:r>
        <w:br/>
      </w:r>
      <w:r>
        <w:br/>
      </w:r>
      <w:r w:rsidR="19E838C3">
        <w:drawing>
          <wp:inline wp14:editId="7A4CB6E7" wp14:anchorId="0E137653">
            <wp:extent cx="5651500" cy="1342231"/>
            <wp:effectExtent l="0" t="0" r="0" b="0"/>
            <wp:docPr id="1720636800" name="Picture 1720636800" title="Inserting image..."/>
            <wp:cNvGraphicFramePr>
              <a:graphicFrameLocks noChangeAspect="1"/>
            </wp:cNvGraphicFramePr>
            <a:graphic>
              <a:graphicData uri="http://schemas.openxmlformats.org/drawingml/2006/picture">
                <pic:pic>
                  <pic:nvPicPr>
                    <pic:cNvPr id="0" name="Picture 1720636800"/>
                    <pic:cNvPicPr/>
                  </pic:nvPicPr>
                  <pic:blipFill>
                    <a:blip r:embed="R99f44f26c58847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1500" cy="1342231"/>
                    </a:xfrm>
                    <a:prstGeom prst="rect">
                      <a:avLst/>
                    </a:prstGeom>
                  </pic:spPr>
                </pic:pic>
              </a:graphicData>
            </a:graphic>
          </wp:inline>
        </w:drawing>
      </w:r>
      <w:r>
        <w:br/>
      </w:r>
      <w:r>
        <w:br/>
      </w:r>
      <w:r w:rsidRPr="74CDC125" w:rsidR="07FC72A2">
        <w:rPr>
          <w:rFonts w:ascii="Times New Roman" w:hAnsi="Times New Roman" w:eastAsia="" w:cs="" w:asciiTheme="majorAscii" w:hAnsiTheme="majorAscii" w:eastAsiaTheme="majorEastAsia" w:cstheme="majorBidi"/>
        </w:rPr>
        <w:t xml:space="preserve">We see that </w:t>
      </w:r>
      <w:r w:rsidRPr="74CDC125" w:rsidR="182CA005">
        <w:rPr>
          <w:rFonts w:ascii="Times New Roman" w:hAnsi="Times New Roman" w:eastAsia="" w:cs="" w:asciiTheme="majorAscii" w:hAnsiTheme="majorAscii" w:eastAsiaTheme="majorEastAsia" w:cstheme="majorBidi"/>
        </w:rPr>
        <w:t xml:space="preserve">none of </w:t>
      </w:r>
      <w:r w:rsidRPr="74CDC125" w:rsidR="07FC72A2">
        <w:rPr>
          <w:rFonts w:ascii="Times New Roman" w:hAnsi="Times New Roman" w:eastAsia="" w:cs="" w:asciiTheme="majorAscii" w:hAnsiTheme="majorAscii" w:eastAsiaTheme="majorEastAsia" w:cstheme="majorBidi"/>
        </w:rPr>
        <w:t>our predictor variables (“</w:t>
      </w:r>
      <w:r w:rsidRPr="74CDC125" w:rsidR="07FC72A2">
        <w:rPr>
          <w:rFonts w:ascii="Times New Roman" w:hAnsi="Times New Roman" w:eastAsia="" w:cs="" w:asciiTheme="majorAscii" w:hAnsiTheme="majorAscii" w:eastAsiaTheme="majorEastAsia" w:cstheme="majorBidi"/>
        </w:rPr>
        <w:t>avg_age</w:t>
      </w:r>
      <w:r w:rsidRPr="74CDC125" w:rsidR="07FC72A2">
        <w:rPr>
          <w:rFonts w:ascii="Times New Roman" w:hAnsi="Times New Roman" w:eastAsia="" w:cs="" w:asciiTheme="majorAscii" w:hAnsiTheme="majorAscii" w:eastAsiaTheme="majorEastAsia" w:cstheme="majorBidi"/>
        </w:rPr>
        <w:t>”,</w:t>
      </w:r>
      <w:r w:rsidRPr="74CDC125" w:rsidR="07FC72A2">
        <w:rPr>
          <w:rFonts w:ascii="Times New Roman" w:hAnsi="Times New Roman" w:eastAsia="" w:cs="" w:asciiTheme="majorAscii" w:hAnsiTheme="majorAscii" w:eastAsiaTheme="majorEastAsia" w:cstheme="majorBidi"/>
        </w:rPr>
        <w:t xml:space="preserve"> “population</w:t>
      </w:r>
      <w:r w:rsidRPr="74CDC125" w:rsidR="40D8AAC3">
        <w:rPr>
          <w:rFonts w:ascii="Times New Roman" w:hAnsi="Times New Roman" w:eastAsia="" w:cs="" w:asciiTheme="majorAscii" w:hAnsiTheme="majorAscii" w:eastAsiaTheme="majorEastAsia" w:cstheme="majorBidi"/>
        </w:rPr>
        <w:t>”,</w:t>
      </w:r>
      <w:r w:rsidRPr="74CDC125" w:rsidR="40D8AAC3">
        <w:rPr>
          <w:rFonts w:ascii="Times New Roman" w:hAnsi="Times New Roman" w:eastAsia="" w:cs="" w:asciiTheme="majorAscii" w:hAnsiTheme="majorAscii" w:eastAsiaTheme="majorEastAsia" w:cstheme="majorBidi"/>
        </w:rPr>
        <w:t xml:space="preserve"> “</w:t>
      </w:r>
      <w:r w:rsidRPr="74CDC125" w:rsidR="56D6695B">
        <w:rPr>
          <w:rFonts w:ascii="Times New Roman" w:hAnsi="Times New Roman" w:eastAsia="" w:cs="" w:asciiTheme="majorAscii" w:hAnsiTheme="majorAscii" w:eastAsiaTheme="majorEastAsia" w:cstheme="majorBidi"/>
        </w:rPr>
        <w:t>median income</w:t>
      </w:r>
      <w:r w:rsidRPr="74CDC125" w:rsidR="40D8AAC3">
        <w:rPr>
          <w:rFonts w:ascii="Times New Roman" w:hAnsi="Times New Roman" w:eastAsia="" w:cs="" w:asciiTheme="majorAscii" w:hAnsiTheme="majorAscii" w:eastAsiaTheme="majorEastAsia" w:cstheme="majorBidi"/>
        </w:rPr>
        <w:t>”,</w:t>
      </w:r>
      <w:r w:rsidRPr="74CDC125" w:rsidR="40D8AAC3">
        <w:rPr>
          <w:rFonts w:ascii="Times New Roman" w:hAnsi="Times New Roman" w:eastAsia="" w:cs="" w:asciiTheme="majorAscii" w:hAnsiTheme="majorAscii" w:eastAsiaTheme="majorEastAsia" w:cstheme="majorBidi"/>
        </w:rPr>
        <w:t xml:space="preserve"> and “renters”)</w:t>
      </w:r>
      <w:r w:rsidRPr="74CDC125" w:rsidR="30DD4A5D">
        <w:rPr>
          <w:rFonts w:ascii="Times New Roman" w:hAnsi="Times New Roman" w:eastAsia="" w:cs="" w:asciiTheme="majorAscii" w:hAnsiTheme="majorAscii" w:eastAsiaTheme="majorEastAsia" w:cstheme="majorBidi"/>
        </w:rPr>
        <w:t xml:space="preserve"> have any kind of identifiable relationship with our target variable </w:t>
      </w:r>
      <w:r w:rsidRPr="74CDC125" w:rsidR="2020E12D">
        <w:rPr>
          <w:rFonts w:ascii="Times New Roman" w:hAnsi="Times New Roman" w:eastAsia="" w:cs="" w:asciiTheme="majorAscii" w:hAnsiTheme="majorAscii" w:eastAsiaTheme="majorEastAsia" w:cstheme="majorBidi"/>
        </w:rPr>
        <w:t>(“</w:t>
      </w:r>
      <w:r w:rsidRPr="74CDC125" w:rsidR="2020E12D">
        <w:rPr>
          <w:rFonts w:ascii="Times New Roman" w:hAnsi="Times New Roman" w:eastAsia="" w:cs="" w:asciiTheme="majorAscii" w:hAnsiTheme="majorAscii" w:eastAsiaTheme="majorEastAsia" w:cstheme="majorBidi"/>
        </w:rPr>
        <w:t>c</w:t>
      </w:r>
      <w:r w:rsidRPr="74CDC125" w:rsidR="30DD4A5D">
        <w:rPr>
          <w:rFonts w:ascii="Times New Roman" w:hAnsi="Times New Roman" w:eastAsia="" w:cs="" w:asciiTheme="majorAscii" w:hAnsiTheme="majorAscii" w:eastAsiaTheme="majorEastAsia" w:cstheme="majorBidi"/>
        </w:rPr>
        <w:t>redit_offense_amount</w:t>
      </w:r>
      <w:r w:rsidRPr="74CDC125" w:rsidR="27E96D19">
        <w:rPr>
          <w:rFonts w:ascii="Times New Roman" w:hAnsi="Times New Roman" w:eastAsia="" w:cs="" w:asciiTheme="majorAscii" w:hAnsiTheme="majorAscii" w:eastAsiaTheme="majorEastAsia" w:cstheme="majorBidi"/>
        </w:rPr>
        <w:t>”</w:t>
      </w:r>
      <w:r w:rsidRPr="74CDC125" w:rsidR="42F92A90">
        <w:rPr>
          <w:rFonts w:ascii="Times New Roman" w:hAnsi="Times New Roman" w:eastAsia="" w:cs="" w:asciiTheme="majorAscii" w:hAnsiTheme="majorAscii" w:eastAsiaTheme="majorEastAsia" w:cstheme="majorBidi"/>
        </w:rPr>
        <w:t>). This might be due to the fact the values of our predictor variables are only a few based on the census tract</w:t>
      </w:r>
      <w:r w:rsidRPr="74CDC125" w:rsidR="54C4D952">
        <w:rPr>
          <w:rFonts w:ascii="Times New Roman" w:hAnsi="Times New Roman" w:eastAsia="" w:cs="" w:asciiTheme="majorAscii" w:hAnsiTheme="majorAscii" w:eastAsiaTheme="majorEastAsia" w:cstheme="majorBidi"/>
        </w:rPr>
        <w:t xml:space="preserve"> (only 12 different values for each of our predictor variables)</w:t>
      </w:r>
      <w:r w:rsidRPr="74CDC125" w:rsidR="42F92A90">
        <w:rPr>
          <w:rFonts w:ascii="Times New Roman" w:hAnsi="Times New Roman" w:eastAsia="" w:cs="" w:asciiTheme="majorAscii" w:hAnsiTheme="majorAscii" w:eastAsiaTheme="majorEastAsia" w:cstheme="majorBidi"/>
        </w:rPr>
        <w:t xml:space="preserve"> and our target variable’s range is </w:t>
      </w:r>
      <w:r w:rsidRPr="74CDC125" w:rsidR="357DAA73">
        <w:rPr>
          <w:rFonts w:ascii="Times New Roman" w:hAnsi="Times New Roman" w:eastAsia="" w:cs="" w:asciiTheme="majorAscii" w:hAnsiTheme="majorAscii" w:eastAsiaTheme="majorEastAsia" w:cstheme="majorBidi"/>
          <w:color w:val="000000" w:themeColor="text2" w:themeTint="FF" w:themeShade="FF"/>
        </w:rPr>
        <w:t>3707.92 with a mean of 128.551 and 8687 unique values</w:t>
      </w:r>
      <w:r w:rsidRPr="74CDC125" w:rsidR="69917458">
        <w:rPr>
          <w:rFonts w:ascii="Times New Roman" w:hAnsi="Times New Roman" w:eastAsia="" w:cs="" w:asciiTheme="majorAscii" w:hAnsiTheme="majorAscii" w:eastAsiaTheme="majorEastAsia" w:cstheme="majorBidi"/>
          <w:color w:val="000000" w:themeColor="text2" w:themeTint="FF" w:themeShade="FF"/>
        </w:rPr>
        <w:t>.</w:t>
      </w:r>
      <w:r>
        <w:br/>
      </w:r>
      <w:r w:rsidRPr="74CDC125" w:rsidR="4C44D7B6">
        <w:rPr>
          <w:rFonts w:ascii="Times New Roman" w:hAnsi="Times New Roman" w:eastAsia="" w:cs="" w:asciiTheme="majorAscii" w:hAnsiTheme="majorAscii" w:eastAsiaTheme="majorEastAsia" w:cstheme="majorBidi"/>
          <w:color w:val="000000" w:themeColor="text2" w:themeTint="FF" w:themeShade="FF"/>
        </w:rPr>
        <w:t xml:space="preserve">Even we understand that there is not an identifiable linear association between the target and predictor variables, we look at the correlation matrix to understand the strength of linear association. </w:t>
      </w:r>
      <w:r>
        <w:br/>
      </w:r>
      <w:r>
        <w:br/>
      </w:r>
      <w:r w:rsidR="5BC10549">
        <w:drawing>
          <wp:inline wp14:editId="00A3F706" wp14:anchorId="1DE6AA9C">
            <wp:extent cx="4572000" cy="3171825"/>
            <wp:effectExtent l="0" t="0" r="0" b="0"/>
            <wp:docPr id="2015574664" name="Picture 2015574664" title=""/>
            <wp:cNvGraphicFramePr>
              <a:graphicFrameLocks noChangeAspect="1"/>
            </wp:cNvGraphicFramePr>
            <a:graphic>
              <a:graphicData uri="http://schemas.openxmlformats.org/drawingml/2006/picture">
                <pic:pic>
                  <pic:nvPicPr>
                    <pic:cNvPr id="0" name="Picture 2015574664"/>
                    <pic:cNvPicPr/>
                  </pic:nvPicPr>
                  <pic:blipFill>
                    <a:blip r:embed="R53ff5aee22b042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171825"/>
                    </a:xfrm>
                    <a:prstGeom prst="rect">
                      <a:avLst/>
                    </a:prstGeom>
                  </pic:spPr>
                </pic:pic>
              </a:graphicData>
            </a:graphic>
          </wp:inline>
        </w:drawing>
      </w:r>
      <w:r>
        <w:br/>
      </w:r>
      <w:r>
        <w:br/>
      </w:r>
      <w:r w:rsidRPr="74CDC125" w:rsidR="70B3E7E4">
        <w:rPr>
          <w:rFonts w:ascii="Times New Roman" w:hAnsi="Times New Roman" w:eastAsia="" w:cs="" w:asciiTheme="majorAscii" w:hAnsiTheme="majorAscii" w:eastAsiaTheme="majorEastAsia" w:cstheme="majorBidi"/>
          <w:color w:val="000000" w:themeColor="text2" w:themeTint="FF" w:themeShade="FF"/>
        </w:rPr>
        <w:t>We notice that none of the predictor variables have a strong correlation with the tar</w:t>
      </w:r>
      <w:r w:rsidRPr="74CDC125" w:rsidR="5C4546AC">
        <w:rPr>
          <w:rFonts w:ascii="Times New Roman" w:hAnsi="Times New Roman" w:eastAsia="" w:cs="" w:asciiTheme="majorAscii" w:hAnsiTheme="majorAscii" w:eastAsiaTheme="majorEastAsia" w:cstheme="majorBidi"/>
          <w:color w:val="000000" w:themeColor="text2" w:themeTint="FF" w:themeShade="FF"/>
        </w:rPr>
        <w:t xml:space="preserve">get variable. </w:t>
      </w:r>
    </w:p>
    <w:p w:rsidR="5C4546AC" w:rsidP="74CDC125" w:rsidRDefault="5C4546AC" w14:paraId="288CBAA0" w14:textId="6039BF49">
      <w:pPr>
        <w:spacing w:line="240" w:lineRule="auto"/>
        <w:ind w:firstLine="0"/>
        <w:rPr>
          <w:rFonts w:ascii="Times New Roman" w:hAnsi="Times New Roman" w:eastAsia="" w:cs="" w:asciiTheme="majorAscii" w:hAnsiTheme="majorAscii" w:eastAsiaTheme="majorEastAsia" w:cstheme="majorBidi"/>
          <w:color w:val="000000" w:themeColor="text2"/>
        </w:rPr>
      </w:pPr>
      <w:r w:rsidRPr="74CDC125" w:rsidR="5C4546AC">
        <w:rPr>
          <w:rFonts w:ascii="Times New Roman" w:hAnsi="Times New Roman" w:eastAsia="" w:cs="" w:asciiTheme="majorAscii" w:hAnsiTheme="majorAscii" w:eastAsiaTheme="majorEastAsia" w:cstheme="majorBidi"/>
          <w:color w:val="000000" w:themeColor="text2"/>
        </w:rPr>
        <w:t xml:space="preserve">However, we have gone ahead and fitted a linear regression to understand the significance and the kind of association that the predictor variables might have with the target variable. </w:t>
      </w:r>
      <w:r w:rsidRPr="74CDC125" w:rsidR="10B388E7">
        <w:rPr>
          <w:rFonts w:ascii="Times New Roman" w:hAnsi="Times New Roman" w:eastAsia="" w:cs="" w:asciiTheme="majorAscii" w:hAnsiTheme="majorAscii" w:eastAsiaTheme="majorEastAsia" w:cstheme="majorBidi"/>
          <w:color w:val="000000" w:themeColor="text2"/>
        </w:rPr>
        <w:t xml:space="preserve">The regression model has </w:t>
      </w:r>
      <w:r w:rsidRPr="74CDC125" w:rsidR="79342ED8">
        <w:rPr>
          <w:rFonts w:ascii="Times New Roman" w:hAnsi="Times New Roman" w:eastAsia="" w:cs="" w:asciiTheme="majorAscii" w:hAnsiTheme="majorAscii" w:eastAsiaTheme="majorEastAsia" w:cstheme="majorBidi"/>
          <w:color w:val="000000" w:themeColor="text2"/>
        </w:rPr>
        <w:t>a</w:t>
      </w:r>
      <w:r w:rsidRPr="74CDC125" w:rsidR="10B388E7">
        <w:rPr>
          <w:rFonts w:ascii="Times New Roman" w:hAnsi="Times New Roman" w:eastAsia="" w:cs="" w:asciiTheme="majorAscii" w:hAnsiTheme="majorAscii" w:eastAsiaTheme="majorEastAsia" w:cstheme="majorBidi"/>
          <w:color w:val="000000" w:themeColor="text2"/>
        </w:rP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74CDC125" w:rsidR="6DCCC7A6">
        <w:rPr>
          <w:rFonts w:ascii="Times New Roman" w:hAnsi="Times New Roman" w:eastAsia="" w:cs="" w:asciiTheme="majorAscii" w:hAnsiTheme="majorAscii" w:eastAsiaTheme="majorEastAsia" w:cstheme="majorBidi"/>
          <w:color w:val="000000" w:themeColor="text2"/>
        </w:rPr>
        <w:t xml:space="preserve"> value</w:t>
      </w:r>
      <w:r w:rsidRPr="74CDC125" w:rsidR="68B6268A">
        <w:rPr>
          <w:rFonts w:ascii="Times New Roman" w:hAnsi="Times New Roman" w:eastAsia="" w:cs="" w:asciiTheme="majorAscii" w:hAnsiTheme="majorAscii" w:eastAsiaTheme="majorEastAsia" w:cstheme="majorBidi"/>
          <w:color w:val="000000" w:themeColor="text2"/>
        </w:rPr>
        <w:t xml:space="preserve"> of 0.2% which means that around 0.2% of the variation in “</w:t>
      </w:r>
      <w:r w:rsidRPr="74CDC125" w:rsidR="68B6268A">
        <w:rPr>
          <w:rFonts w:ascii="Times New Roman" w:hAnsi="Times New Roman" w:eastAsia="" w:cs="" w:asciiTheme="majorAscii" w:hAnsiTheme="majorAscii" w:eastAsiaTheme="majorEastAsia" w:cstheme="majorBidi"/>
          <w:color w:val="000000" w:themeColor="text2"/>
        </w:rPr>
        <w:t xml:space="preserve">credit_offense_amount</w:t>
      </w:r>
      <w:r w:rsidRPr="74CDC125" w:rsidR="68B6268A">
        <w:rPr>
          <w:rFonts w:ascii="Times New Roman" w:hAnsi="Times New Roman" w:eastAsia="" w:cs="" w:asciiTheme="majorAscii" w:hAnsiTheme="majorAscii" w:eastAsiaTheme="majorEastAsia" w:cstheme="majorBidi"/>
          <w:color w:val="000000" w:themeColor="text2"/>
        </w:rPr>
        <w:t xml:space="preserve">” is being explained with the variables “</w:t>
      </w:r>
      <w:r w:rsidRPr="74CDC125" w:rsidR="68B6268A">
        <w:rPr>
          <w:rFonts w:ascii="Times New Roman" w:hAnsi="Times New Roman" w:eastAsia="" w:cs="" w:asciiTheme="majorAscii" w:hAnsiTheme="majorAscii" w:eastAsiaTheme="majorEastAsia" w:cstheme="majorBidi"/>
          <w:color w:val="000000" w:themeColor="text2"/>
        </w:rPr>
        <w:t xml:space="preserve">avg_age</w:t>
      </w:r>
      <w:r w:rsidRPr="74CDC125" w:rsidR="68B6268A">
        <w:rPr>
          <w:rFonts w:ascii="Times New Roman" w:hAnsi="Times New Roman" w:eastAsia="" w:cs="" w:asciiTheme="majorAscii" w:hAnsiTheme="majorAscii" w:eastAsiaTheme="majorEastAsia" w:cstheme="majorBidi"/>
          <w:color w:val="000000" w:themeColor="text2"/>
        </w:rPr>
        <w:t xml:space="preserve">”,</w:t>
      </w:r>
      <w:r w:rsidRPr="74CDC125" w:rsidR="68B6268A">
        <w:rPr>
          <w:rFonts w:ascii="Times New Roman" w:hAnsi="Times New Roman" w:eastAsia="" w:cs="" w:asciiTheme="majorAscii" w:hAnsiTheme="majorAscii" w:eastAsiaTheme="majorEastAsia" w:cstheme="majorBidi"/>
          <w:color w:val="000000" w:themeColor="text2"/>
        </w:rPr>
        <w:t xml:space="preserve"> “population</w:t>
      </w:r>
      <w:r w:rsidRPr="74CDC125" w:rsidR="68B6268A">
        <w:rPr>
          <w:rFonts w:ascii="Times New Roman" w:hAnsi="Times New Roman" w:eastAsia="" w:cs="" w:asciiTheme="majorAscii" w:hAnsiTheme="majorAscii" w:eastAsiaTheme="majorEastAsia" w:cstheme="majorBidi"/>
          <w:color w:val="000000" w:themeColor="text2"/>
        </w:rPr>
        <w:t xml:space="preserve">”,</w:t>
      </w:r>
      <w:r w:rsidRPr="74CDC125" w:rsidR="68B6268A">
        <w:rPr>
          <w:rFonts w:ascii="Times New Roman" w:hAnsi="Times New Roman" w:eastAsia="" w:cs="" w:asciiTheme="majorAscii" w:hAnsiTheme="majorAscii" w:eastAsiaTheme="majorEastAsia" w:cstheme="majorBidi"/>
          <w:color w:val="000000" w:themeColor="text2"/>
        </w:rPr>
        <w:t xml:space="preserve"> “</w:t>
      </w:r>
      <w:r w:rsidRPr="74CDC125" w:rsidR="68B6268A">
        <w:rPr>
          <w:rFonts w:ascii="Times New Roman" w:hAnsi="Times New Roman" w:eastAsia="" w:cs="" w:asciiTheme="majorAscii" w:hAnsiTheme="majorAscii" w:eastAsiaTheme="majorEastAsia" w:cstheme="majorBidi"/>
          <w:color w:val="000000" w:themeColor="text2"/>
        </w:rPr>
        <w:t xml:space="preserve">median_income</w:t>
      </w:r>
      <w:r w:rsidRPr="74CDC125" w:rsidR="68B6268A">
        <w:rPr>
          <w:rFonts w:ascii="Times New Roman" w:hAnsi="Times New Roman" w:eastAsia="" w:cs="" w:asciiTheme="majorAscii" w:hAnsiTheme="majorAscii" w:eastAsiaTheme="majorEastAsia" w:cstheme="majorBidi"/>
          <w:color w:val="000000" w:themeColor="text2"/>
        </w:rPr>
        <w:t xml:space="preserve">”,</w:t>
      </w:r>
      <w:r w:rsidRPr="74CDC125" w:rsidR="68B6268A">
        <w:rPr>
          <w:rFonts w:ascii="Times New Roman" w:hAnsi="Times New Roman" w:eastAsia="" w:cs="" w:asciiTheme="majorAscii" w:hAnsiTheme="majorAscii" w:eastAsiaTheme="majorEastAsia" w:cstheme="majorBidi"/>
          <w:color w:val="000000" w:themeColor="text2"/>
        </w:rPr>
        <w:t xml:space="preserve"> “renters</w:t>
      </w:r>
      <w:r w:rsidRPr="74CDC125" w:rsidR="68B6268A">
        <w:rPr>
          <w:rFonts w:ascii="Times New Roman" w:hAnsi="Times New Roman" w:eastAsia="" w:cs="" w:asciiTheme="majorAscii" w:hAnsiTheme="majorAscii" w:eastAsiaTheme="majorEastAsia" w:cstheme="majorBidi"/>
          <w:color w:val="000000" w:themeColor="text2"/>
        </w:rPr>
        <w:t xml:space="preserve">”,</w:t>
      </w:r>
      <w:r w:rsidRPr="74CDC125" w:rsidR="68B6268A">
        <w:rPr>
          <w:rFonts w:ascii="Times New Roman" w:hAnsi="Times New Roman" w:eastAsia="" w:cs="" w:asciiTheme="majorAscii" w:hAnsiTheme="majorAscii" w:eastAsiaTheme="majorEastAsia" w:cstheme="majorBidi"/>
          <w:color w:val="000000" w:themeColor="text2"/>
        </w:rPr>
        <w:t xml:space="preserve"> and “underserved</w:t>
      </w:r>
      <w:r w:rsidRPr="74CDC125" w:rsidR="5C259AE0">
        <w:rPr>
          <w:rFonts w:ascii="Times New Roman" w:hAnsi="Times New Roman" w:eastAsia="" w:cs="" w:asciiTheme="majorAscii" w:hAnsiTheme="majorAscii" w:eastAsiaTheme="majorEastAsia" w:cstheme="majorBidi"/>
          <w:color w:val="000000" w:themeColor="text2"/>
        </w:rPr>
        <w:t xml:space="preserve">”.</w:t>
      </w:r>
      <w:r w:rsidRPr="74CDC125" w:rsidR="5C259AE0">
        <w:rPr>
          <w:rFonts w:ascii="Times New Roman" w:hAnsi="Times New Roman" w:eastAsia="" w:cs="" w:asciiTheme="majorAscii" w:hAnsiTheme="majorAscii" w:eastAsiaTheme="majorEastAsia" w:cstheme="majorBidi"/>
          <w:color w:val="000000" w:themeColor="text2"/>
        </w:rPr>
        <w:t xml:space="preserve"> </w:t>
      </w:r>
      <w:r w:rsidRPr="74CDC125" w:rsidR="1136AB6B">
        <w:rPr>
          <w:rFonts w:ascii="Times New Roman" w:hAnsi="Times New Roman" w:eastAsia="" w:cs="" w:asciiTheme="majorAscii" w:hAnsiTheme="majorAscii" w:eastAsiaTheme="majorEastAsia" w:cstheme="majorBidi"/>
          <w:color w:val="000000" w:themeColor="text2"/>
        </w:rPr>
        <w:t xml:space="preserve">The regression model has been checked for multicollinearity and the </w:t>
      </w:r>
      <w:r w:rsidRPr="74CDC125" w:rsidR="26477FF7">
        <w:rPr>
          <w:rFonts w:ascii="Times New Roman" w:hAnsi="Times New Roman" w:eastAsia="" w:cs="" w:asciiTheme="majorAscii" w:hAnsiTheme="majorAscii" w:eastAsiaTheme="majorEastAsia" w:cstheme="majorBidi"/>
          <w:color w:val="000000" w:themeColor="text2"/>
        </w:rPr>
        <w:t xml:space="preserve">heteroscedasticity</w:t>
      </w:r>
      <w:r w:rsidRPr="74CDC125" w:rsidR="1136AB6B">
        <w:rPr>
          <w:rFonts w:ascii="Times New Roman" w:hAnsi="Times New Roman" w:eastAsia="" w:cs="" w:asciiTheme="majorAscii" w:hAnsiTheme="majorAscii" w:eastAsiaTheme="majorEastAsia" w:cstheme="majorBidi"/>
          <w:color w:val="000000" w:themeColor="text2"/>
        </w:rPr>
        <w:t xml:space="preserve"> and adjusted for the same. </w:t>
      </w:r>
      <w:r>
        <w:br/>
      </w:r>
      <w:r>
        <w:br/>
      </w:r>
      <w:r w:rsidR="361FD92E">
        <w:rPr>
          <w:noProof/>
        </w:rPr>
        <w:drawing>
          <wp:inline distT="0" distB="0" distL="0" distR="0" wp14:anchorId="1AC805BA" wp14:editId="32A5B839">
            <wp:extent cx="4572000" cy="1647825"/>
            <wp:effectExtent l="0" t="0" r="0" b="0"/>
            <wp:docPr id="1943757041" name="Picture 19437570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r>
        <w:br/>
      </w:r>
      <w:r>
        <w:br/>
      </w:r>
      <w:r w:rsidRPr="74CDC125" w:rsidR="5C25EA24">
        <w:rPr>
          <w:rFonts w:ascii="Times New Roman" w:hAnsi="Times New Roman" w:eastAsia="" w:cs="" w:asciiTheme="majorAscii" w:hAnsiTheme="majorAscii" w:eastAsiaTheme="majorEastAsia" w:cstheme="majorBidi"/>
          <w:color w:val="000000" w:themeColor="text2"/>
        </w:rPr>
        <w:t xml:space="preserve">We see that the amount of credit offense decreases with the increase in </w:t>
      </w:r>
      <w:r w:rsidRPr="74CDC125" w:rsidR="623D4ED5">
        <w:rPr>
          <w:rFonts w:ascii="Times New Roman" w:hAnsi="Times New Roman" w:eastAsia="" w:cs="" w:asciiTheme="majorAscii" w:hAnsiTheme="majorAscii" w:eastAsiaTheme="majorEastAsia" w:cstheme="majorBidi"/>
          <w:color w:val="000000" w:themeColor="text2"/>
        </w:rPr>
        <w:t xml:space="preserve">the </w:t>
      </w:r>
      <w:r w:rsidRPr="74CDC125" w:rsidR="5C25EA24">
        <w:rPr>
          <w:rFonts w:ascii="Times New Roman" w:hAnsi="Times New Roman" w:eastAsia="" w:cs="" w:asciiTheme="majorAscii" w:hAnsiTheme="majorAscii" w:eastAsiaTheme="majorEastAsia" w:cstheme="majorBidi"/>
          <w:color w:val="000000" w:themeColor="text2"/>
        </w:rPr>
        <w:t xml:space="preserve">average age of that particular census tract. Since Stillwater is </w:t>
      </w:r>
      <w:bookmarkStart w:name="_Int_3ms9zvFC" w:id="164053516"/>
      <w:r w:rsidRPr="74CDC125" w:rsidR="5C25EA24">
        <w:rPr>
          <w:rFonts w:ascii="Times New Roman" w:hAnsi="Times New Roman" w:eastAsia="" w:cs="" w:asciiTheme="majorAscii" w:hAnsiTheme="majorAscii" w:eastAsiaTheme="majorEastAsia" w:cstheme="majorBidi"/>
          <w:color w:val="000000" w:themeColor="text2"/>
        </w:rPr>
        <w:t xml:space="preserve">predominantly a</w:t>
      </w:r>
      <w:bookmarkEnd w:id="164053516"/>
      <w:r w:rsidRPr="74CDC125" w:rsidR="5C25EA24">
        <w:rPr>
          <w:rFonts w:ascii="Times New Roman" w:hAnsi="Times New Roman" w:eastAsia="" w:cs="" w:asciiTheme="majorAscii" w:hAnsiTheme="majorAscii" w:eastAsiaTheme="majorEastAsia" w:cstheme="majorBidi"/>
          <w:color w:val="000000" w:themeColor="text2"/>
        </w:rPr>
        <w:t xml:space="preserve"> college </w:t>
      </w:r>
      <w:r w:rsidRPr="74CDC125" w:rsidR="3B785CBD">
        <w:rPr>
          <w:rFonts w:ascii="Times New Roman" w:hAnsi="Times New Roman" w:eastAsia="" w:cs="" w:asciiTheme="majorAscii" w:hAnsiTheme="majorAscii" w:eastAsiaTheme="majorEastAsia" w:cstheme="majorBidi"/>
          <w:color w:val="000000" w:themeColor="text2"/>
        </w:rPr>
        <w:t>town,</w:t>
      </w:r>
      <w:r w:rsidRPr="74CDC125" w:rsidR="5C25EA24">
        <w:rPr>
          <w:rFonts w:ascii="Times New Roman" w:hAnsi="Times New Roman" w:eastAsia="" w:cs="" w:asciiTheme="majorAscii" w:hAnsiTheme="majorAscii" w:eastAsiaTheme="majorEastAsia" w:cstheme="majorBidi"/>
          <w:color w:val="000000" w:themeColor="text2"/>
        </w:rPr>
        <w:t xml:space="preserve"> we </w:t>
      </w:r>
      <w:r w:rsidRPr="74CDC125" w:rsidR="18D4E27A">
        <w:rPr>
          <w:rFonts w:ascii="Times New Roman" w:hAnsi="Times New Roman" w:eastAsia="" w:cs="" w:asciiTheme="majorAscii" w:hAnsiTheme="majorAscii" w:eastAsiaTheme="majorEastAsia" w:cstheme="majorBidi"/>
          <w:color w:val="000000" w:themeColor="text2"/>
        </w:rPr>
        <w:t xml:space="preserve">can infer that the student population is defaulting more than the regular residents of the city. We also notice that the census tracts with the higher median income </w:t>
      </w:r>
      <w:r w:rsidRPr="74CDC125" w:rsidR="2F04B788">
        <w:rPr>
          <w:rFonts w:ascii="Times New Roman" w:hAnsi="Times New Roman" w:eastAsia="" w:cs="" w:asciiTheme="majorAscii" w:hAnsiTheme="majorAscii" w:eastAsiaTheme="majorEastAsia" w:cstheme="majorBidi"/>
          <w:color w:val="000000" w:themeColor="text2"/>
        </w:rPr>
        <w:t>are</w:t>
      </w:r>
      <w:r w:rsidRPr="74CDC125" w:rsidR="18D4E27A">
        <w:rPr>
          <w:rFonts w:ascii="Times New Roman" w:hAnsi="Times New Roman" w:eastAsia="" w:cs="" w:asciiTheme="majorAscii" w:hAnsiTheme="majorAscii" w:eastAsiaTheme="majorEastAsia" w:cstheme="majorBidi"/>
          <w:color w:val="000000" w:themeColor="text2"/>
        </w:rPr>
        <w:t xml:space="preserve"> incurring higher credit amounts</w:t>
      </w:r>
      <w:r w:rsidRPr="74CDC125" w:rsidR="7211C62A">
        <w:rPr>
          <w:rFonts w:ascii="Times New Roman" w:hAnsi="Times New Roman" w:eastAsia="" w:cs="" w:asciiTheme="majorAscii" w:hAnsiTheme="majorAscii" w:eastAsiaTheme="majorEastAsia" w:cstheme="majorBidi"/>
          <w:color w:val="000000" w:themeColor="text2"/>
        </w:rPr>
        <w:t xml:space="preserve">. </w:t>
      </w:r>
      <w:r w:rsidRPr="74CDC125" w:rsidR="1546D11A">
        <w:rPr>
          <w:rFonts w:ascii="Times New Roman" w:hAnsi="Times New Roman" w:eastAsia="" w:cs="" w:asciiTheme="majorAscii" w:hAnsiTheme="majorAscii" w:eastAsiaTheme="majorEastAsia" w:cstheme="majorBidi"/>
          <w:color w:val="000000" w:themeColor="text2"/>
        </w:rPr>
        <w:t xml:space="preserve">This might be </w:t>
      </w:r>
      <w:r w:rsidRPr="74CDC125" w:rsidR="4542789A">
        <w:rPr>
          <w:rFonts w:ascii="Times New Roman" w:hAnsi="Times New Roman" w:eastAsia="" w:cs="" w:asciiTheme="majorAscii" w:hAnsiTheme="majorAscii" w:eastAsiaTheme="majorEastAsia" w:cstheme="majorBidi"/>
          <w:color w:val="000000" w:themeColor="text2"/>
        </w:rPr>
        <w:t xml:space="preserve">because the residents in wealthier neighborhoods might have more opportunity to take on debt or the apartment complexes that they live </w:t>
      </w:r>
      <w:r w:rsidRPr="74CDC125" w:rsidR="08BAE5D6">
        <w:rPr>
          <w:rFonts w:ascii="Times New Roman" w:hAnsi="Times New Roman" w:eastAsia="" w:cs="" w:asciiTheme="majorAscii" w:hAnsiTheme="majorAscii" w:eastAsiaTheme="majorEastAsia" w:cstheme="majorBidi"/>
          <w:color w:val="000000" w:themeColor="text2"/>
        </w:rPr>
        <w:t xml:space="preserve">in </w:t>
      </w:r>
      <w:r w:rsidRPr="74CDC125" w:rsidR="4542789A">
        <w:rPr>
          <w:rFonts w:ascii="Times New Roman" w:hAnsi="Times New Roman" w:eastAsia="" w:cs="" w:asciiTheme="majorAscii" w:hAnsiTheme="majorAscii" w:eastAsiaTheme="majorEastAsia" w:cstheme="majorBidi"/>
          <w:color w:val="000000" w:themeColor="text2"/>
        </w:rPr>
        <w:t>are a</w:t>
      </w:r>
      <w:r w:rsidRPr="74CDC125" w:rsidR="2CB0728D">
        <w:rPr>
          <w:rFonts w:ascii="Times New Roman" w:hAnsi="Times New Roman" w:eastAsia="" w:cs="" w:asciiTheme="majorAscii" w:hAnsiTheme="majorAscii" w:eastAsiaTheme="majorEastAsia" w:cstheme="majorBidi"/>
          <w:color w:val="000000" w:themeColor="text2"/>
        </w:rPr>
        <w:t>n all-bills paid comm</w:t>
      </w:r>
      <w:r w:rsidRPr="74CDC125" w:rsidR="284EE6C5">
        <w:rPr>
          <w:rFonts w:ascii="Times New Roman" w:hAnsi="Times New Roman" w:eastAsia="" w:cs="" w:asciiTheme="majorAscii" w:hAnsiTheme="majorAscii" w:eastAsiaTheme="majorEastAsia" w:cstheme="majorBidi"/>
          <w:color w:val="000000" w:themeColor="text2"/>
        </w:rPr>
        <w:t xml:space="preserve">unity </w:t>
      </w:r>
      <w:r w:rsidRPr="74CDC125" w:rsidR="5AC83B45">
        <w:rPr>
          <w:rFonts w:ascii="Times New Roman" w:hAnsi="Times New Roman" w:eastAsia="" w:cs="" w:asciiTheme="majorAscii" w:hAnsiTheme="majorAscii" w:eastAsiaTheme="majorEastAsia" w:cstheme="majorBidi"/>
          <w:color w:val="000000" w:themeColor="text2"/>
        </w:rPr>
        <w:t xml:space="preserve">and the community itself might incur the credit </w:t>
      </w:r>
      <w:r w:rsidRPr="74CDC125" w:rsidR="43B08C2E">
        <w:rPr>
          <w:rFonts w:ascii="Times New Roman" w:hAnsi="Times New Roman" w:eastAsia="" w:cs="" w:asciiTheme="majorAscii" w:hAnsiTheme="majorAscii" w:eastAsiaTheme="majorEastAsia" w:cstheme="majorBidi"/>
          <w:color w:val="000000" w:themeColor="text2"/>
        </w:rPr>
        <w:t>offe</w:t>
      </w:r>
      <w:r w:rsidRPr="74CDC125" w:rsidR="5AC83B45">
        <w:rPr>
          <w:rFonts w:ascii="Times New Roman" w:hAnsi="Times New Roman" w:eastAsia="" w:cs="" w:asciiTheme="majorAscii" w:hAnsiTheme="majorAscii" w:eastAsiaTheme="majorEastAsia" w:cstheme="majorBidi"/>
          <w:color w:val="000000" w:themeColor="text2"/>
        </w:rPr>
        <w:t xml:space="preserve">nse amount. </w:t>
      </w:r>
      <w:r w:rsidRPr="74CDC125" w:rsidR="4FBFDD24">
        <w:rPr>
          <w:rFonts w:ascii="Times New Roman" w:hAnsi="Times New Roman" w:eastAsia="" w:cs="" w:asciiTheme="majorAscii" w:hAnsiTheme="majorAscii" w:eastAsiaTheme="majorEastAsia" w:cstheme="majorBidi"/>
          <w:color w:val="000000" w:themeColor="text2"/>
        </w:rPr>
        <w:t>We also see that the underserved</w:t>
      </w:r>
      <w:r w:rsidRPr="74CDC125" w:rsidR="766C81FC">
        <w:rPr>
          <w:rFonts w:ascii="Times New Roman" w:hAnsi="Times New Roman" w:eastAsia="" w:cs="" w:asciiTheme="majorAscii" w:hAnsiTheme="majorAscii" w:eastAsiaTheme="majorEastAsia" w:cstheme="majorBidi"/>
          <w:color w:val="000000" w:themeColor="text2"/>
        </w:rPr>
        <w:t xml:space="preserve"> census tracts have a higher credit offense amount as compared to the other census tracts.</w:t>
      </w:r>
      <w:r w:rsidR="2E6E4422">
        <w:br/>
      </w:r>
      <w:r w:rsidR="2E6E4422">
        <w:br/>
      </w:r>
      <w:r w:rsidRPr="74CDC125" w:rsidR="65DD4B64">
        <w:rPr>
          <w:rFonts w:ascii="Times New Roman" w:hAnsi="Times New Roman" w:eastAsia="" w:cs="" w:asciiTheme="majorAscii" w:hAnsiTheme="majorAscii" w:eastAsiaTheme="majorEastAsia" w:cstheme="majorBidi"/>
          <w:color w:val="000000" w:themeColor="text2"/>
        </w:rPr>
        <w:t>Following is a table</w:t>
      </w:r>
      <w:r w:rsidRPr="74CDC125" w:rsidR="10ADBD84">
        <w:rPr>
          <w:rFonts w:ascii="Times New Roman" w:hAnsi="Times New Roman" w:eastAsia="" w:cs="" w:asciiTheme="majorAscii" w:hAnsiTheme="majorAscii" w:eastAsiaTheme="majorEastAsia" w:cstheme="majorBidi"/>
          <w:color w:val="000000" w:themeColor="text2"/>
        </w:rPr>
        <w:t xml:space="preserve"> </w:t>
      </w:r>
      <w:r w:rsidRPr="74CDC125" w:rsidR="36E91B4F">
        <w:rPr>
          <w:rFonts w:ascii="Times New Roman" w:hAnsi="Times New Roman" w:eastAsia="" w:cs="" w:asciiTheme="majorAscii" w:hAnsiTheme="majorAscii" w:eastAsiaTheme="majorEastAsia" w:cstheme="majorBidi"/>
          <w:color w:val="000000" w:themeColor="text2"/>
        </w:rPr>
        <w:t xml:space="preserve">containing</w:t>
      </w:r>
      <w:r w:rsidRPr="74CDC125" w:rsidR="36E91B4F">
        <w:rPr>
          <w:rFonts w:ascii="Times New Roman" w:hAnsi="Times New Roman" w:eastAsia="" w:cs="" w:asciiTheme="majorAscii" w:hAnsiTheme="majorAscii" w:eastAsiaTheme="majorEastAsia" w:cstheme="majorBidi"/>
          <w:color w:val="000000" w:themeColor="text2"/>
        </w:rPr>
        <w:t xml:space="preserve"> </w:t>
      </w:r>
      <w:r w:rsidRPr="74CDC125" w:rsidR="65DD4B64">
        <w:rPr>
          <w:rFonts w:ascii="Times New Roman" w:hAnsi="Times New Roman" w:eastAsia="" w:cs="" w:asciiTheme="majorAscii" w:hAnsiTheme="majorAscii" w:eastAsiaTheme="majorEastAsia" w:cstheme="majorBidi"/>
          <w:color w:val="000000" w:themeColor="text2"/>
        </w:rPr>
        <w:t xml:space="preserve">model comparison </w:t>
      </w:r>
      <w:r w:rsidRPr="74CDC125" w:rsidR="36E91B4F">
        <w:rPr>
          <w:rFonts w:ascii="Times New Roman" w:hAnsi="Times New Roman" w:eastAsia="" w:cs="" w:asciiTheme="majorAscii" w:hAnsiTheme="majorAscii" w:eastAsiaTheme="majorEastAsia" w:cstheme="majorBidi"/>
          <w:color w:val="000000" w:themeColor="text2"/>
        </w:rPr>
        <w:t xml:space="preserve">of all the models that we have built. </w:t>
      </w:r>
      <w:r w:rsidR="6A1D85AA">
        <w:br/>
      </w:r>
    </w:p>
    <w:tbl>
      <w:tblPr>
        <w:tblStyle w:val="TableGrid"/>
        <w:tblW w:w="9465" w:type="dxa"/>
        <w:jc w:val="center"/>
        <w:tblLayout w:type="fixed"/>
        <w:tblLook w:val="06A0" w:firstRow="1" w:lastRow="0" w:firstColumn="1" w:lastColumn="0" w:noHBand="1" w:noVBand="1"/>
      </w:tblPr>
      <w:tblGrid>
        <w:gridCol w:w="2805"/>
        <w:gridCol w:w="3165"/>
        <w:gridCol w:w="3495"/>
      </w:tblGrid>
      <w:tr w:rsidR="233B0CFA" w:rsidTr="63F9211A" w14:paraId="0CD0B248" w14:textId="77777777">
        <w:trPr>
          <w:trHeight w:val="1155"/>
          <w:jc w:val="center"/>
        </w:trPr>
        <w:tc>
          <w:tcPr>
            <w:tcW w:w="2805" w:type="dxa"/>
          </w:tcPr>
          <w:p w:rsidR="08367D15" w:rsidP="7C7AFFCA" w:rsidRDefault="08367D15" w14:paraId="0AB54E73" w14:textId="15AC5502">
            <w:pPr>
              <w:rPr>
                <w:rFonts w:asciiTheme="majorHAnsi" w:hAnsiTheme="majorHAnsi" w:eastAsiaTheme="majorEastAsia" w:cstheme="majorBidi"/>
              </w:rPr>
            </w:pPr>
            <w:r w:rsidRPr="7C7AFFCA">
              <w:rPr>
                <w:rFonts w:asciiTheme="majorHAnsi" w:hAnsiTheme="majorHAnsi" w:eastAsiaTheme="majorEastAsia" w:cstheme="majorBidi"/>
              </w:rPr>
              <w:t>Models</w:t>
            </w:r>
          </w:p>
        </w:tc>
        <w:tc>
          <w:tcPr>
            <w:tcW w:w="3165" w:type="dxa"/>
          </w:tcPr>
          <w:p w:rsidR="08367D15" w:rsidP="7C7AFFCA" w:rsidRDefault="08367D15" w14:paraId="393ECB99" w14:textId="2BEE4570">
            <w:pPr>
              <w:rPr>
                <w:rFonts w:asciiTheme="majorHAnsi" w:hAnsiTheme="majorHAnsi" w:eastAsiaTheme="majorEastAsia" w:cstheme="majorBidi"/>
              </w:rPr>
            </w:pPr>
            <w:r w:rsidRPr="7C7AFFCA">
              <w:rPr>
                <w:rFonts w:asciiTheme="majorHAnsi" w:hAnsiTheme="majorHAnsi" w:eastAsiaTheme="majorEastAsia" w:cstheme="majorBidi"/>
              </w:rPr>
              <w:t xml:space="preserve">Root Mean </w:t>
            </w:r>
            <w:r w:rsidRPr="7C7AFFCA" w:rsidR="4A7F7D45">
              <w:rPr>
                <w:rFonts w:asciiTheme="majorHAnsi" w:hAnsiTheme="majorHAnsi" w:eastAsiaTheme="majorEastAsia" w:cstheme="majorBidi"/>
              </w:rPr>
              <w:t xml:space="preserve"> </w:t>
            </w:r>
            <w:r w:rsidR="3FE5EAAB">
              <w:br/>
            </w:r>
            <w:r w:rsidRPr="7C7AFFCA" w:rsidR="4B0C0D92">
              <w:rPr>
                <w:rFonts w:asciiTheme="majorHAnsi" w:hAnsiTheme="majorHAnsi" w:eastAsiaTheme="majorEastAsia" w:cstheme="majorBidi"/>
              </w:rPr>
              <w:t xml:space="preserve">            </w:t>
            </w:r>
            <w:r w:rsidRPr="7C7AFFCA">
              <w:rPr>
                <w:rFonts w:asciiTheme="majorHAnsi" w:hAnsiTheme="majorHAnsi" w:eastAsiaTheme="majorEastAsia" w:cstheme="majorBidi"/>
              </w:rPr>
              <w:t>Squared</w:t>
            </w:r>
            <w:r w:rsidRPr="7C7AFFCA" w:rsidR="4A99A22C">
              <w:rPr>
                <w:rFonts w:asciiTheme="majorHAnsi" w:hAnsiTheme="majorHAnsi" w:eastAsiaTheme="majorEastAsia" w:cstheme="majorBidi"/>
              </w:rPr>
              <w:t xml:space="preserve"> Error</w:t>
            </w:r>
          </w:p>
        </w:tc>
        <w:tc>
          <w:tcPr>
            <w:tcW w:w="3495" w:type="dxa"/>
          </w:tcPr>
          <w:p w:rsidR="08367D15" w:rsidP="7C7AFFCA" w:rsidRDefault="08367D15" w14:paraId="56A82212" w14:textId="6D2CC1D4">
            <w:pPr>
              <w:rPr>
                <w:rFonts w:asciiTheme="majorHAnsi" w:hAnsiTheme="majorHAnsi" w:eastAsiaTheme="majorEastAsia" w:cstheme="majorBidi"/>
              </w:rPr>
            </w:pPr>
            <w:r w:rsidRPr="7C7AFFCA">
              <w:rPr>
                <w:rFonts w:asciiTheme="majorHAnsi" w:hAnsiTheme="majorHAnsi" w:eastAsiaTheme="majorEastAsia" w:cstheme="majorBidi"/>
              </w:rPr>
              <w:t>R-squared (1 – TSS/RSS)</w:t>
            </w:r>
          </w:p>
        </w:tc>
      </w:tr>
      <w:tr w:rsidR="233B0CFA" w:rsidTr="63F9211A" w14:paraId="0B4C41DC" w14:textId="77777777">
        <w:trPr>
          <w:trHeight w:val="300"/>
          <w:jc w:val="center"/>
        </w:trPr>
        <w:tc>
          <w:tcPr>
            <w:tcW w:w="2805" w:type="dxa"/>
          </w:tcPr>
          <w:p w:rsidR="233B0CFA" w:rsidP="7C7AFFCA" w:rsidRDefault="500EC1A6" w14:paraId="29D25233" w14:textId="55541A30">
            <w:pPr>
              <w:rPr>
                <w:rFonts w:asciiTheme="majorHAnsi" w:hAnsiTheme="majorHAnsi" w:eastAsiaTheme="majorEastAsia" w:cstheme="majorBidi"/>
              </w:rPr>
            </w:pPr>
            <w:r w:rsidRPr="7C7AFFCA">
              <w:rPr>
                <w:rFonts w:asciiTheme="majorHAnsi" w:hAnsiTheme="majorHAnsi" w:eastAsiaTheme="majorEastAsia" w:cstheme="majorBidi"/>
              </w:rPr>
              <w:t>Boosting</w:t>
            </w:r>
          </w:p>
        </w:tc>
        <w:tc>
          <w:tcPr>
            <w:tcW w:w="3165" w:type="dxa"/>
          </w:tcPr>
          <w:p w:rsidR="233B0CFA" w:rsidP="7C7AFFCA" w:rsidRDefault="500EC1A6" w14:paraId="201E13BF" w14:textId="37273703">
            <w:pPr>
              <w:rPr>
                <w:rFonts w:asciiTheme="majorHAnsi" w:hAnsiTheme="majorHAnsi" w:eastAsiaTheme="majorEastAsia" w:cstheme="majorBidi"/>
              </w:rPr>
            </w:pPr>
            <w:r w:rsidRPr="7C7AFFCA">
              <w:rPr>
                <w:rFonts w:asciiTheme="majorHAnsi" w:hAnsiTheme="majorHAnsi" w:eastAsiaTheme="majorEastAsia" w:cstheme="majorBidi"/>
              </w:rPr>
              <w:t>223.0759</w:t>
            </w:r>
          </w:p>
        </w:tc>
        <w:tc>
          <w:tcPr>
            <w:tcW w:w="3495" w:type="dxa"/>
          </w:tcPr>
          <w:p w:rsidR="233B0CFA" w:rsidP="7C7AFFCA" w:rsidRDefault="500EC1A6" w14:paraId="034AA116" w14:textId="5C78A361">
            <w:pPr>
              <w:rPr>
                <w:rFonts w:asciiTheme="majorHAnsi" w:hAnsiTheme="majorHAnsi" w:eastAsiaTheme="majorEastAsia" w:cstheme="majorBidi"/>
              </w:rPr>
            </w:pPr>
            <w:r w:rsidRPr="7C7AFFCA">
              <w:rPr>
                <w:rFonts w:asciiTheme="majorHAnsi" w:hAnsiTheme="majorHAnsi" w:eastAsiaTheme="majorEastAsia" w:cstheme="majorBidi"/>
              </w:rPr>
              <w:t>0.0106</w:t>
            </w:r>
          </w:p>
        </w:tc>
      </w:tr>
      <w:tr w:rsidR="233B0CFA" w:rsidTr="63F9211A" w14:paraId="68667CE0" w14:textId="77777777">
        <w:trPr>
          <w:trHeight w:val="300"/>
          <w:jc w:val="center"/>
        </w:trPr>
        <w:tc>
          <w:tcPr>
            <w:tcW w:w="2805" w:type="dxa"/>
          </w:tcPr>
          <w:p w:rsidR="233B0CFA" w:rsidP="7C7AFFCA" w:rsidRDefault="7D1E08B2" w14:paraId="34A60F30" w14:textId="1D5B3385">
            <w:pPr>
              <w:rPr>
                <w:rFonts w:asciiTheme="majorHAnsi" w:hAnsiTheme="majorHAnsi" w:eastAsiaTheme="majorEastAsia" w:cstheme="majorBidi"/>
              </w:rPr>
            </w:pPr>
            <w:r w:rsidRPr="7C7AFFCA">
              <w:rPr>
                <w:rFonts w:asciiTheme="majorHAnsi" w:hAnsiTheme="majorHAnsi" w:eastAsiaTheme="majorEastAsia" w:cstheme="majorBidi"/>
              </w:rPr>
              <w:t>Baggin</w:t>
            </w:r>
            <w:r w:rsidRPr="7C7AFFCA" w:rsidR="3BAC4DBF">
              <w:rPr>
                <w:rFonts w:asciiTheme="majorHAnsi" w:hAnsiTheme="majorHAnsi" w:eastAsiaTheme="majorEastAsia" w:cstheme="majorBidi"/>
              </w:rPr>
              <w:t>g</w:t>
            </w:r>
          </w:p>
        </w:tc>
        <w:tc>
          <w:tcPr>
            <w:tcW w:w="3165" w:type="dxa"/>
          </w:tcPr>
          <w:p w:rsidR="233B0CFA" w:rsidP="7C7AFFCA" w:rsidRDefault="7D1E08B2" w14:paraId="3A40EC1B" w14:textId="2FFBF625">
            <w:pPr>
              <w:rPr>
                <w:rFonts w:asciiTheme="majorHAnsi" w:hAnsiTheme="majorHAnsi" w:eastAsiaTheme="majorEastAsia" w:cstheme="majorBidi"/>
              </w:rPr>
            </w:pPr>
            <w:r w:rsidRPr="7C7AFFCA">
              <w:rPr>
                <w:rFonts w:asciiTheme="majorHAnsi" w:hAnsiTheme="majorHAnsi" w:eastAsiaTheme="majorEastAsia" w:cstheme="majorBidi"/>
              </w:rPr>
              <w:t>223.</w:t>
            </w:r>
            <w:r w:rsidRPr="7C7AFFCA" w:rsidR="0969156D">
              <w:rPr>
                <w:rFonts w:asciiTheme="majorHAnsi" w:hAnsiTheme="majorHAnsi" w:eastAsiaTheme="majorEastAsia" w:cstheme="majorBidi"/>
              </w:rPr>
              <w:t>0874</w:t>
            </w:r>
          </w:p>
        </w:tc>
        <w:tc>
          <w:tcPr>
            <w:tcW w:w="3495" w:type="dxa"/>
          </w:tcPr>
          <w:p w:rsidR="233B0CFA" w:rsidP="7C7AFFCA" w:rsidRDefault="0969156D" w14:paraId="3A323E6A" w14:textId="12949BDE">
            <w:pPr>
              <w:rPr>
                <w:rFonts w:asciiTheme="majorHAnsi" w:hAnsiTheme="majorHAnsi" w:eastAsiaTheme="majorEastAsia" w:cstheme="majorBidi"/>
              </w:rPr>
            </w:pPr>
            <w:r w:rsidRPr="7C7AFFCA">
              <w:rPr>
                <w:rFonts w:asciiTheme="majorHAnsi" w:hAnsiTheme="majorHAnsi" w:eastAsiaTheme="majorEastAsia" w:cstheme="majorBidi"/>
              </w:rPr>
              <w:t>0.0105</w:t>
            </w:r>
          </w:p>
        </w:tc>
      </w:tr>
      <w:tr w:rsidR="233B0CFA" w:rsidTr="63F9211A" w14:paraId="2AAB7693" w14:textId="77777777">
        <w:trPr>
          <w:trHeight w:val="300"/>
          <w:jc w:val="center"/>
        </w:trPr>
        <w:tc>
          <w:tcPr>
            <w:tcW w:w="2805" w:type="dxa"/>
          </w:tcPr>
          <w:p w:rsidR="233B0CFA" w:rsidP="7C7AFFCA" w:rsidRDefault="5674489D" w14:paraId="1BEDC738" w14:textId="033AFD77">
            <w:pPr>
              <w:rPr>
                <w:rFonts w:asciiTheme="majorHAnsi" w:hAnsiTheme="majorHAnsi" w:eastAsiaTheme="majorEastAsia" w:cstheme="majorBidi"/>
              </w:rPr>
            </w:pPr>
            <w:r w:rsidRPr="7C7AFFCA">
              <w:rPr>
                <w:rFonts w:asciiTheme="majorHAnsi" w:hAnsiTheme="majorHAnsi" w:eastAsiaTheme="majorEastAsia" w:cstheme="majorBidi"/>
              </w:rPr>
              <w:t>Random Forest</w:t>
            </w:r>
          </w:p>
        </w:tc>
        <w:tc>
          <w:tcPr>
            <w:tcW w:w="3165" w:type="dxa"/>
          </w:tcPr>
          <w:p w:rsidR="233B0CFA" w:rsidP="7C7AFFCA" w:rsidRDefault="31A76EC3" w14:paraId="5308F3E6" w14:textId="40812573">
            <w:pPr>
              <w:rPr>
                <w:rFonts w:asciiTheme="majorHAnsi" w:hAnsiTheme="majorHAnsi" w:eastAsiaTheme="majorEastAsia" w:cstheme="majorBidi"/>
              </w:rPr>
            </w:pPr>
            <w:r w:rsidRPr="7C7AFFCA">
              <w:rPr>
                <w:rFonts w:asciiTheme="majorHAnsi" w:hAnsiTheme="majorHAnsi" w:eastAsiaTheme="majorEastAsia" w:cstheme="majorBidi"/>
              </w:rPr>
              <w:t>223.</w:t>
            </w:r>
            <w:r w:rsidRPr="7C7AFFCA" w:rsidR="61ABF306">
              <w:rPr>
                <w:rFonts w:asciiTheme="majorHAnsi" w:hAnsiTheme="majorHAnsi" w:eastAsiaTheme="majorEastAsia" w:cstheme="majorBidi"/>
              </w:rPr>
              <w:t>1019</w:t>
            </w:r>
          </w:p>
        </w:tc>
        <w:tc>
          <w:tcPr>
            <w:tcW w:w="3495" w:type="dxa"/>
          </w:tcPr>
          <w:p w:rsidR="233B0CFA" w:rsidP="7C7AFFCA" w:rsidRDefault="61ABF306" w14:paraId="27938CDF" w14:textId="03097A31">
            <w:pPr>
              <w:rPr>
                <w:rFonts w:asciiTheme="majorHAnsi" w:hAnsiTheme="majorHAnsi" w:eastAsiaTheme="majorEastAsia" w:cstheme="majorBidi"/>
              </w:rPr>
            </w:pPr>
            <w:r w:rsidRPr="7C7AFFCA">
              <w:rPr>
                <w:rFonts w:asciiTheme="majorHAnsi" w:hAnsiTheme="majorHAnsi" w:eastAsiaTheme="majorEastAsia" w:cstheme="majorBidi"/>
              </w:rPr>
              <w:t>0.0104</w:t>
            </w:r>
          </w:p>
        </w:tc>
      </w:tr>
      <w:tr w:rsidR="233B0CFA" w:rsidTr="63F9211A" w14:paraId="69773B57" w14:textId="77777777">
        <w:trPr>
          <w:trHeight w:val="300"/>
          <w:jc w:val="center"/>
        </w:trPr>
        <w:tc>
          <w:tcPr>
            <w:tcW w:w="2805" w:type="dxa"/>
          </w:tcPr>
          <w:p w:rsidR="233B0CFA" w:rsidP="7C7AFFCA" w:rsidRDefault="61ABF306" w14:paraId="7A5D8D1D" w14:textId="5411A79E">
            <w:pPr>
              <w:rPr>
                <w:rFonts w:asciiTheme="majorHAnsi" w:hAnsiTheme="majorHAnsi" w:eastAsiaTheme="majorEastAsia" w:cstheme="majorBidi"/>
              </w:rPr>
            </w:pPr>
            <w:r w:rsidRPr="7C7AFFCA">
              <w:rPr>
                <w:rFonts w:asciiTheme="majorHAnsi" w:hAnsiTheme="majorHAnsi" w:eastAsiaTheme="majorEastAsia" w:cstheme="majorBidi"/>
              </w:rPr>
              <w:t>Decision Tree</w:t>
            </w:r>
          </w:p>
        </w:tc>
        <w:tc>
          <w:tcPr>
            <w:tcW w:w="3165" w:type="dxa"/>
          </w:tcPr>
          <w:p w:rsidR="233B0CFA" w:rsidP="7C7AFFCA" w:rsidRDefault="61ABF306" w14:paraId="4933C42A" w14:textId="7B591888">
            <w:pPr>
              <w:rPr>
                <w:rFonts w:asciiTheme="majorHAnsi" w:hAnsiTheme="majorHAnsi" w:eastAsiaTheme="majorEastAsia" w:cstheme="majorBidi"/>
              </w:rPr>
            </w:pPr>
            <w:r w:rsidRPr="7C7AFFCA">
              <w:rPr>
                <w:rFonts w:asciiTheme="majorHAnsi" w:hAnsiTheme="majorHAnsi" w:eastAsiaTheme="majorEastAsia" w:cstheme="majorBidi"/>
              </w:rPr>
              <w:t>223.1951</w:t>
            </w:r>
          </w:p>
        </w:tc>
        <w:tc>
          <w:tcPr>
            <w:tcW w:w="3495" w:type="dxa"/>
          </w:tcPr>
          <w:p w:rsidR="233B0CFA" w:rsidP="7C7AFFCA" w:rsidRDefault="61ABF306" w14:paraId="23EECF21" w14:textId="090B1B7A">
            <w:pPr>
              <w:rPr>
                <w:rFonts w:asciiTheme="majorHAnsi" w:hAnsiTheme="majorHAnsi" w:eastAsiaTheme="majorEastAsia" w:cstheme="majorBidi"/>
              </w:rPr>
            </w:pPr>
            <w:r w:rsidRPr="7C7AFFCA">
              <w:rPr>
                <w:rFonts w:asciiTheme="majorHAnsi" w:hAnsiTheme="majorHAnsi" w:eastAsiaTheme="majorEastAsia" w:cstheme="majorBidi"/>
              </w:rPr>
              <w:t>0.0096</w:t>
            </w:r>
          </w:p>
        </w:tc>
      </w:tr>
      <w:tr w:rsidR="233B0CFA" w:rsidTr="63F9211A" w14:paraId="5AB8AD33" w14:textId="77777777">
        <w:trPr>
          <w:trHeight w:val="300"/>
          <w:jc w:val="center"/>
        </w:trPr>
        <w:tc>
          <w:tcPr>
            <w:tcW w:w="2805" w:type="dxa"/>
          </w:tcPr>
          <w:p w:rsidR="233B0CFA" w:rsidP="7C7AFFCA" w:rsidRDefault="61ABF306" w14:paraId="2DCB888E" w14:textId="2A626BA0">
            <w:pPr>
              <w:rPr>
                <w:rFonts w:asciiTheme="majorHAnsi" w:hAnsiTheme="majorHAnsi" w:eastAsiaTheme="majorEastAsia" w:cstheme="majorBidi"/>
              </w:rPr>
            </w:pPr>
            <w:r w:rsidRPr="7C7AFFCA">
              <w:rPr>
                <w:rFonts w:asciiTheme="majorHAnsi" w:hAnsiTheme="majorHAnsi" w:eastAsiaTheme="majorEastAsia" w:cstheme="majorBidi"/>
              </w:rPr>
              <w:t>Linear Regression</w:t>
            </w:r>
          </w:p>
        </w:tc>
        <w:tc>
          <w:tcPr>
            <w:tcW w:w="3165" w:type="dxa"/>
          </w:tcPr>
          <w:p w:rsidR="233B0CFA" w:rsidP="7C7AFFCA" w:rsidRDefault="1224C02A" w14:paraId="2A35F548" w14:textId="377ADDBC">
            <w:pPr>
              <w:rPr>
                <w:rFonts w:asciiTheme="majorHAnsi" w:hAnsiTheme="majorHAnsi" w:eastAsiaTheme="majorEastAsia" w:cstheme="majorBidi"/>
              </w:rPr>
            </w:pPr>
            <w:r w:rsidRPr="7C7AFFCA">
              <w:rPr>
                <w:rFonts w:asciiTheme="majorHAnsi" w:hAnsiTheme="majorHAnsi" w:eastAsiaTheme="majorEastAsia" w:cstheme="majorBidi"/>
              </w:rPr>
              <w:t>223.9551</w:t>
            </w:r>
          </w:p>
        </w:tc>
        <w:tc>
          <w:tcPr>
            <w:tcW w:w="3495" w:type="dxa"/>
          </w:tcPr>
          <w:p w:rsidR="233B0CFA" w:rsidP="7C7AFFCA" w:rsidRDefault="1224C02A" w14:paraId="0C14FD70" w14:textId="731CD7C2">
            <w:pPr>
              <w:rPr>
                <w:rFonts w:asciiTheme="majorHAnsi" w:hAnsiTheme="majorHAnsi" w:eastAsiaTheme="majorEastAsia" w:cstheme="majorBidi"/>
              </w:rPr>
            </w:pPr>
            <w:r w:rsidRPr="7C7AFFCA">
              <w:rPr>
                <w:rFonts w:asciiTheme="majorHAnsi" w:hAnsiTheme="majorHAnsi" w:eastAsiaTheme="majorEastAsia" w:cstheme="majorBidi"/>
              </w:rPr>
              <w:t>0.0028</w:t>
            </w:r>
          </w:p>
        </w:tc>
      </w:tr>
    </w:tbl>
    <w:p w:rsidR="00485328" w:rsidP="7C7AFFCA" w:rsidRDefault="6230308A" w14:paraId="3F570266" w14:textId="052DBE0D">
      <w:pPr>
        <w:spacing w:line="240" w:lineRule="auto"/>
        <w:rPr>
          <w:rFonts w:asciiTheme="majorHAnsi" w:hAnsiTheme="majorHAnsi" w:eastAsiaTheme="majorEastAsia" w:cstheme="majorBidi"/>
          <w:color w:val="000000" w:themeColor="text2"/>
        </w:rPr>
      </w:pPr>
      <w:r>
        <w:br/>
      </w:r>
      <w:r w:rsidRPr="7C7AFFCA" w:rsidR="7825FC94">
        <w:rPr>
          <w:rFonts w:asciiTheme="majorHAnsi" w:hAnsiTheme="majorHAnsi" w:eastAsiaTheme="majorEastAsia" w:cstheme="majorBidi"/>
        </w:rPr>
        <w:t>We see that Boosting is the champion model over here</w:t>
      </w:r>
      <w:r w:rsidRPr="7C7AFFCA" w:rsidR="26D412F2">
        <w:rPr>
          <w:rFonts w:asciiTheme="majorHAnsi" w:hAnsiTheme="majorHAnsi" w:eastAsiaTheme="majorEastAsia" w:cstheme="majorBidi"/>
        </w:rPr>
        <w:t xml:space="preserve">. </w:t>
      </w:r>
      <w:r w:rsidRPr="7C7AFFCA" w:rsidR="7825FC94">
        <w:rPr>
          <w:rFonts w:asciiTheme="majorHAnsi" w:hAnsiTheme="majorHAnsi" w:eastAsiaTheme="majorEastAsia" w:cstheme="majorBidi"/>
        </w:rPr>
        <w:t xml:space="preserve">The root mean squared error value is the least and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7C7AFFCA" w:rsidR="14826A65">
        <w:rPr>
          <w:rFonts w:asciiTheme="majorHAnsi" w:hAnsiTheme="majorHAnsi" w:eastAsiaTheme="majorEastAsia" w:cstheme="majorBidi"/>
        </w:rPr>
        <w:t xml:space="preserve"> value is the most for this particular model. </w:t>
      </w:r>
      <w:r>
        <w:br/>
      </w:r>
      <w:r w:rsidRPr="7C7AFFCA" w:rsidR="06C51B01">
        <w:rPr>
          <w:rFonts w:asciiTheme="majorHAnsi" w:hAnsiTheme="majorHAnsi" w:eastAsiaTheme="majorEastAsia" w:cstheme="majorBidi"/>
        </w:rPr>
        <w:t>We can try to fit other models and check whether those models perform better. But these are all black box models that make it very difficult to understand how the predictor variables are associated w</w:t>
      </w:r>
      <w:r w:rsidRPr="7C7AFFCA" w:rsidR="7AF7BC9A">
        <w:rPr>
          <w:rFonts w:asciiTheme="majorHAnsi" w:hAnsiTheme="majorHAnsi" w:eastAsiaTheme="majorEastAsia" w:cstheme="majorBidi"/>
        </w:rPr>
        <w:t xml:space="preserve">ith the target variable. </w:t>
      </w:r>
      <w:r>
        <w:br/>
      </w:r>
    </w:p>
    <w:p w:rsidRPr="00594E58" w:rsidR="00594E58" w:rsidP="7C7AFFCA" w:rsidRDefault="7079B8BD" w14:paraId="2B5013CD" w14:textId="1E34C3E3">
      <w:pPr>
        <w:ind w:firstLine="0"/>
        <w:outlineLvl w:val="0"/>
        <w:rPr>
          <w:rFonts w:asciiTheme="majorHAnsi" w:hAnsiTheme="majorHAnsi" w:eastAsiaTheme="majorEastAsia" w:cstheme="majorBidi"/>
          <w:b/>
          <w:u w:val="single"/>
        </w:rPr>
      </w:pPr>
      <w:r w:rsidRPr="7C7AFFCA">
        <w:rPr>
          <w:rFonts w:asciiTheme="majorHAnsi" w:hAnsiTheme="majorHAnsi" w:eastAsiaTheme="majorEastAsia" w:cstheme="majorBidi"/>
          <w:b/>
          <w:u w:val="single"/>
        </w:rPr>
        <w:t>Discussion/Conclusions</w:t>
      </w:r>
      <w:r w:rsidRPr="7C7AFFCA" w:rsidR="0824A35D">
        <w:rPr>
          <w:rFonts w:asciiTheme="majorHAnsi" w:hAnsiTheme="majorHAnsi" w:eastAsiaTheme="majorEastAsia" w:cstheme="majorBidi"/>
          <w:b/>
          <w:u w:val="single"/>
        </w:rPr>
        <w:t>:</w:t>
      </w:r>
    </w:p>
    <w:p w:rsidR="3AD6D535" w:rsidP="7C7AFFCA" w:rsidRDefault="3AD6D535" w14:paraId="5CF95CE1" w14:textId="34107D0B">
      <w:pPr>
        <w:spacing w:line="257" w:lineRule="auto"/>
        <w:ind w:firstLine="0"/>
        <w:rPr>
          <w:rFonts w:asciiTheme="majorHAnsi" w:hAnsiTheme="majorHAnsi" w:eastAsiaTheme="majorEastAsia" w:cstheme="majorBidi"/>
        </w:rPr>
      </w:pPr>
      <w:r w:rsidRPr="7C7AFFCA">
        <w:rPr>
          <w:rFonts w:asciiTheme="majorHAnsi" w:hAnsiTheme="majorHAnsi" w:eastAsiaTheme="majorEastAsia" w:cstheme="majorBidi"/>
        </w:rPr>
        <w:t>For this project, we used the data available in the census bureau to append to the existing credit offense amount</w:t>
      </w:r>
      <w:r w:rsidRPr="7C7AFFCA" w:rsidR="67C4B2C4">
        <w:rPr>
          <w:rFonts w:asciiTheme="majorHAnsi" w:hAnsiTheme="majorHAnsi" w:eastAsiaTheme="majorEastAsia" w:cstheme="majorBidi"/>
        </w:rPr>
        <w:t>. This analysis gave us insight into how the differ</w:t>
      </w:r>
      <w:r w:rsidRPr="7C7AFFCA" w:rsidR="6F565B0B">
        <w:rPr>
          <w:rFonts w:asciiTheme="majorHAnsi" w:hAnsiTheme="majorHAnsi" w:eastAsiaTheme="majorEastAsia" w:cstheme="majorBidi"/>
        </w:rPr>
        <w:t xml:space="preserve">ent addresses in still are affecting the delinquency rate of the city. </w:t>
      </w:r>
    </w:p>
    <w:p w:rsidR="0D8CE981" w:rsidP="7C7AFFCA" w:rsidRDefault="0D8CE981" w14:paraId="199C75EF" w14:textId="5330F230">
      <w:pPr>
        <w:spacing w:line="257" w:lineRule="auto"/>
        <w:ind w:firstLine="0"/>
        <w:rPr>
          <w:rFonts w:asciiTheme="majorHAnsi" w:hAnsiTheme="majorHAnsi" w:eastAsiaTheme="majorEastAsia" w:cstheme="majorBidi"/>
        </w:rPr>
      </w:pPr>
    </w:p>
    <w:p w:rsidRPr="00485328" w:rsidR="00485328" w:rsidP="7C7AFFCA" w:rsidRDefault="6358E341" w14:paraId="0A7D2DB9" w14:textId="54A15566">
      <w:pPr>
        <w:spacing w:line="257" w:lineRule="auto"/>
        <w:ind w:firstLine="0"/>
        <w:rPr>
          <w:rFonts w:asciiTheme="majorHAnsi" w:hAnsiTheme="majorHAnsi" w:eastAsiaTheme="majorEastAsia" w:cstheme="majorBidi"/>
        </w:rPr>
      </w:pPr>
      <w:r w:rsidRPr="7C7AFFCA">
        <w:rPr>
          <w:rFonts w:asciiTheme="majorHAnsi" w:hAnsiTheme="majorHAnsi" w:eastAsiaTheme="majorEastAsia" w:cstheme="majorBidi"/>
        </w:rPr>
        <w:t xml:space="preserve">The next steps in the data analysis include but are not limited to: </w:t>
      </w:r>
      <w:r>
        <w:br/>
      </w:r>
    </w:p>
    <w:p w:rsidRPr="00485328" w:rsidR="00485328" w:rsidP="7C7AFFCA" w:rsidRDefault="6358E341" w14:paraId="4441741B" w14:textId="43EB24B5">
      <w:pPr>
        <w:pStyle w:val="ListParagraph"/>
        <w:numPr>
          <w:ilvl w:val="0"/>
          <w:numId w:val="23"/>
        </w:numPr>
        <w:spacing w:line="257" w:lineRule="auto"/>
        <w:rPr>
          <w:rFonts w:asciiTheme="majorHAnsi" w:hAnsiTheme="majorHAnsi" w:eastAsiaTheme="majorEastAsia" w:cstheme="majorBidi"/>
        </w:rPr>
      </w:pPr>
      <w:r w:rsidRPr="7C7AFFCA">
        <w:rPr>
          <w:rFonts w:asciiTheme="majorHAnsi" w:hAnsiTheme="majorHAnsi" w:eastAsiaTheme="majorEastAsia" w:cstheme="majorBidi"/>
        </w:rPr>
        <w:t>Further visualizations that can help uncover additional insights and uncover potential business issues for utility companies will be carried out.</w:t>
      </w:r>
      <w:r w:rsidRPr="7C7AFFCA" w:rsidR="1DDAF71B">
        <w:rPr>
          <w:rFonts w:asciiTheme="majorHAnsi" w:hAnsiTheme="majorHAnsi" w:eastAsiaTheme="majorEastAsia" w:cstheme="majorBidi"/>
        </w:rPr>
        <w:t xml:space="preserve"> Additional data about the customers will be required to build out a personalized predictive model for the citizens of Stillwater. </w:t>
      </w:r>
    </w:p>
    <w:p w:rsidR="1DDAF71B" w:rsidP="7C7AFFCA" w:rsidRDefault="1DDAF71B" w14:paraId="5A0ACE4D" w14:textId="0FAD8AE8">
      <w:pPr>
        <w:pStyle w:val="ListParagraph"/>
        <w:numPr>
          <w:ilvl w:val="0"/>
          <w:numId w:val="23"/>
        </w:numPr>
        <w:spacing w:line="257" w:lineRule="auto"/>
        <w:rPr>
          <w:rFonts w:asciiTheme="majorHAnsi" w:hAnsiTheme="majorHAnsi" w:eastAsiaTheme="majorEastAsia" w:cstheme="majorBidi"/>
        </w:rPr>
      </w:pPr>
      <w:r w:rsidRPr="7C7AFFCA">
        <w:rPr>
          <w:rFonts w:asciiTheme="majorHAnsi" w:hAnsiTheme="majorHAnsi" w:eastAsiaTheme="majorEastAsia" w:cstheme="majorBidi"/>
        </w:rPr>
        <w:t xml:space="preserve">Data from the smart meters (that are going to be installed </w:t>
      </w:r>
      <w:r w:rsidRPr="7C7AFFCA" w:rsidR="3344C23B">
        <w:rPr>
          <w:rFonts w:asciiTheme="majorHAnsi" w:hAnsiTheme="majorHAnsi" w:eastAsiaTheme="majorEastAsia" w:cstheme="majorBidi"/>
        </w:rPr>
        <w:t>in the</w:t>
      </w:r>
      <w:r w:rsidRPr="7C7AFFCA" w:rsidR="0EBEC10B">
        <w:rPr>
          <w:rFonts w:asciiTheme="majorHAnsi" w:hAnsiTheme="majorHAnsi" w:eastAsiaTheme="majorEastAsia" w:cstheme="majorBidi"/>
        </w:rPr>
        <w:t xml:space="preserve"> </w:t>
      </w:r>
      <w:r w:rsidRPr="7C7AFFCA">
        <w:rPr>
          <w:rFonts w:asciiTheme="majorHAnsi" w:hAnsiTheme="majorHAnsi" w:eastAsiaTheme="majorEastAsia" w:cstheme="majorBidi"/>
        </w:rPr>
        <w:t>later part of 2023) can help build better predictive models for understanding the credit offense</w:t>
      </w:r>
      <w:r w:rsidRPr="7C7AFFCA" w:rsidR="7E6BC896">
        <w:rPr>
          <w:rFonts w:asciiTheme="majorHAnsi" w:hAnsiTheme="majorHAnsi" w:eastAsiaTheme="majorEastAsia" w:cstheme="majorBidi"/>
        </w:rPr>
        <w:t xml:space="preserve"> type. </w:t>
      </w:r>
      <w:r w:rsidRPr="7C7AFFCA" w:rsidR="429B420D">
        <w:rPr>
          <w:rFonts w:asciiTheme="majorHAnsi" w:hAnsiTheme="majorHAnsi" w:eastAsiaTheme="majorEastAsia" w:cstheme="majorBidi"/>
        </w:rPr>
        <w:t xml:space="preserve">We can create an alert system using the existing predictive models to make sure that the residents are not defaulting. </w:t>
      </w:r>
    </w:p>
    <w:p w:rsidRPr="00485328" w:rsidR="000E4FF0" w:rsidP="7C7AFFCA" w:rsidRDefault="429B420D" w14:paraId="0C63FC0F" w14:textId="6E248149">
      <w:pPr>
        <w:pStyle w:val="ListParagraph"/>
        <w:numPr>
          <w:ilvl w:val="0"/>
          <w:numId w:val="23"/>
        </w:numPr>
        <w:spacing w:line="257" w:lineRule="auto"/>
        <w:rPr>
          <w:rFonts w:asciiTheme="majorHAnsi" w:hAnsiTheme="majorHAnsi" w:eastAsiaTheme="majorEastAsia" w:cstheme="majorBidi"/>
        </w:rPr>
      </w:pPr>
      <w:r w:rsidRPr="7C7AFFCA">
        <w:rPr>
          <w:rFonts w:asciiTheme="majorHAnsi" w:hAnsiTheme="majorHAnsi" w:eastAsiaTheme="majorEastAsia" w:cstheme="majorBidi"/>
        </w:rPr>
        <w:t xml:space="preserve">Entire data about all the residents with a flag about whether they have defaulted in the past if given to us can be fitted into a model to understand whether a person taking a new connection will be defaulting. </w:t>
      </w:r>
      <w:r w:rsidR="000E4FF0">
        <w:br/>
      </w:r>
    </w:p>
    <w:p w:rsidR="00261839" w:rsidP="7C7AFFCA" w:rsidRDefault="7079B8BD" w14:paraId="63E8B842" w14:textId="79843DDE">
      <w:pPr>
        <w:ind w:firstLine="0"/>
        <w:outlineLvl w:val="0"/>
        <w:rPr>
          <w:rFonts w:asciiTheme="majorHAnsi" w:hAnsiTheme="majorHAnsi" w:eastAsiaTheme="majorEastAsia" w:cstheme="majorBidi"/>
          <w:b/>
          <w:u w:val="single"/>
        </w:rPr>
      </w:pPr>
      <w:r w:rsidRPr="7C7AFFCA">
        <w:rPr>
          <w:rFonts w:asciiTheme="majorHAnsi" w:hAnsiTheme="majorHAnsi" w:eastAsiaTheme="majorEastAsia" w:cstheme="majorBidi"/>
          <w:b/>
          <w:u w:val="single"/>
        </w:rPr>
        <w:t xml:space="preserve">References </w:t>
      </w:r>
      <w:r w:rsidRPr="7C7AFFCA" w:rsidR="34CEAF3E">
        <w:rPr>
          <w:rFonts w:asciiTheme="majorHAnsi" w:hAnsiTheme="majorHAnsi" w:eastAsiaTheme="majorEastAsia" w:cstheme="majorBidi"/>
          <w:b/>
          <w:u w:val="single"/>
        </w:rPr>
        <w:t>- Team</w:t>
      </w:r>
    </w:p>
    <w:p w:rsidR="00E1361D" w:rsidP="7C7AFFCA" w:rsidRDefault="00E1361D" w14:paraId="61302938" w14:textId="7B75E9B6">
      <w:pPr>
        <w:suppressAutoHyphens w:val="0"/>
        <w:spacing w:before="100" w:beforeAutospacing="1" w:after="100" w:afterAutospacing="1" w:line="240" w:lineRule="auto"/>
        <w:ind w:left="567" w:hanging="567"/>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 xml:space="preserve">Utility &amp; Billing Services. (n.d.). Retrieved November 7, 2022, from </w:t>
      </w:r>
      <w:hyperlink r:id="rId21">
        <w:r w:rsidRPr="7C7AFFCA" w:rsidR="53CE7627">
          <w:rPr>
            <w:rStyle w:val="Hyperlink"/>
            <w:rFonts w:asciiTheme="majorHAnsi" w:hAnsiTheme="majorHAnsi" w:eastAsiaTheme="majorEastAsia" w:cstheme="majorBidi"/>
            <w:lang w:eastAsia="en-US"/>
          </w:rPr>
          <w:t>http://stillwater.org/page/home/government/utilities/utility-billing-services</w:t>
        </w:r>
      </w:hyperlink>
    </w:p>
    <w:p w:rsidR="006F5A65" w:rsidP="74CDC125" w:rsidRDefault="006F5A65" w14:paraId="3D127238" w14:textId="12A658EF">
      <w:pPr>
        <w:suppressAutoHyphens w:val="0"/>
        <w:spacing w:before="100" w:beforeAutospacing="on" w:after="100" w:afterAutospacing="on" w:line="240" w:lineRule="auto"/>
        <w:ind w:left="567" w:hanging="567"/>
        <w:rPr>
          <w:rFonts w:ascii="Times New Roman" w:hAnsi="Times New Roman" w:eastAsia="" w:cs="" w:asciiTheme="majorAscii" w:hAnsiTheme="majorAscii" w:eastAsiaTheme="majorEastAsia" w:cstheme="majorBidi"/>
          <w:color w:val="000000"/>
          <w:lang w:eastAsia="en-US"/>
        </w:rPr>
      </w:pPr>
      <w:r w:rsidRPr="74CDC125" w:rsidR="006F5A65">
        <w:rPr>
          <w:rFonts w:ascii="Times New Roman" w:hAnsi="Times New Roman" w:eastAsia="" w:cs="" w:asciiTheme="majorAscii" w:hAnsiTheme="majorAscii" w:eastAsiaTheme="majorEastAsia" w:cstheme="majorBidi"/>
          <w:color w:val="000000" w:themeColor="text2" w:themeTint="FF" w:themeShade="FF"/>
          <w:lang w:eastAsia="en-US"/>
        </w:rPr>
        <w:t xml:space="preserve">How utilities can use machine learning for </w:t>
      </w:r>
      <w:r w:rsidRPr="74CDC125" w:rsidR="006F5A65">
        <w:rPr>
          <w:rFonts w:ascii="Times New Roman" w:hAnsi="Times New Roman" w:eastAsia="" w:cs="" w:asciiTheme="majorAscii" w:hAnsiTheme="majorAscii" w:eastAsiaTheme="majorEastAsia" w:cstheme="majorBidi"/>
          <w:color w:val="000000" w:themeColor="text2" w:themeTint="FF" w:themeShade="FF"/>
          <w:lang w:eastAsia="en-US"/>
        </w:rPr>
        <w:t>bad debt</w:t>
      </w:r>
      <w:r w:rsidRPr="74CDC125" w:rsidR="006F5A65">
        <w:rPr>
          <w:rFonts w:ascii="Times New Roman" w:hAnsi="Times New Roman" w:eastAsia="" w:cs="" w:asciiTheme="majorAscii" w:hAnsiTheme="majorAscii" w:eastAsiaTheme="majorEastAsia" w:cstheme="majorBidi"/>
          <w:color w:val="000000" w:themeColor="text2" w:themeTint="FF" w:themeShade="FF"/>
          <w:lang w:eastAsia="en-US"/>
        </w:rPr>
        <w:t xml:space="preserve"> control.</w:t>
      </w:r>
      <w:r w:rsidRPr="74CDC125" w:rsidR="006F5A65">
        <w:rPr>
          <w:rFonts w:ascii="Times New Roman" w:hAnsi="Times New Roman" w:eastAsia="" w:cs="" w:asciiTheme="majorAscii" w:hAnsiTheme="majorAscii" w:eastAsiaTheme="majorEastAsia" w:cstheme="majorBidi"/>
          <w:color w:val="000000" w:themeColor="text2" w:themeTint="FF" w:themeShade="FF"/>
          <w:lang w:eastAsia="en-US"/>
        </w:rPr>
        <w:t xml:space="preserve"> (n.d.). Retrieved November 7, 2022, from </w:t>
      </w:r>
      <w:hyperlink r:id="R1388012d70f54ef0">
        <w:r w:rsidRPr="74CDC125" w:rsidR="24D9B8CF">
          <w:rPr>
            <w:rStyle w:val="Hyperlink"/>
            <w:rFonts w:ascii="Times New Roman" w:hAnsi="Times New Roman" w:eastAsia="" w:cs="" w:asciiTheme="majorAscii" w:hAnsiTheme="majorAscii" w:eastAsiaTheme="majorEastAsia" w:cstheme="majorBidi"/>
            <w:lang w:eastAsia="en-US"/>
          </w:rPr>
          <w:t>https://articles.utegration.com/how-utilities-can-use-machine-learning-for-bad-debt-control</w:t>
        </w:r>
      </w:hyperlink>
    </w:p>
    <w:p w:rsidR="00BD7856" w:rsidP="7C7AFFCA" w:rsidRDefault="00BD7856" w14:paraId="42804A8F" w14:textId="4CE3DC3B">
      <w:pPr>
        <w:suppressAutoHyphens w:val="0"/>
        <w:spacing w:before="100" w:beforeAutospacing="1" w:after="100" w:afterAutospacing="1" w:line="240" w:lineRule="auto"/>
        <w:ind w:left="567" w:hanging="567"/>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 xml:space="preserve">Stillwater, Oklahoma population 2022. (n.d.). Retrieved November 7, 2022, from </w:t>
      </w:r>
      <w:hyperlink r:id="rId23">
        <w:r w:rsidRPr="7C7AFFCA">
          <w:rPr>
            <w:rStyle w:val="Hyperlink"/>
            <w:rFonts w:asciiTheme="majorHAnsi" w:hAnsiTheme="majorHAnsi" w:eastAsiaTheme="majorEastAsia" w:cstheme="majorBidi"/>
            <w:lang w:eastAsia="en-US"/>
          </w:rPr>
          <w:t>https://worldpopulationreview.com/us-cities/stillwater-ok-population</w:t>
        </w:r>
      </w:hyperlink>
    </w:p>
    <w:p w:rsidR="3775E2FB" w:rsidP="7C7AFFCA" w:rsidRDefault="006B1B72" w14:paraId="436BA32B" w14:textId="346741A0">
      <w:pPr>
        <w:suppressAutoHyphens w:val="0"/>
        <w:spacing w:before="100" w:beforeAutospacing="1" w:after="100" w:afterAutospacing="1" w:line="240" w:lineRule="auto"/>
        <w:ind w:left="567" w:hanging="567"/>
        <w:rPr>
          <w:rStyle w:val="Hyperlink"/>
          <w:rFonts w:asciiTheme="majorHAnsi" w:hAnsiTheme="majorHAnsi" w:eastAsiaTheme="majorEastAsia" w:cstheme="majorBidi"/>
          <w:lang w:eastAsia="en-US"/>
        </w:rPr>
      </w:pPr>
      <w:r w:rsidRPr="7C7AFFCA">
        <w:rPr>
          <w:rFonts w:asciiTheme="majorHAnsi" w:hAnsiTheme="majorHAnsi" w:eastAsiaTheme="majorEastAsia" w:cstheme="majorBidi"/>
          <w:color w:val="000000" w:themeColor="text2"/>
          <w:lang w:eastAsia="en-US"/>
        </w:rPr>
        <w:t xml:space="preserve">Donadello, I., Hunter, A., Teso, S., &amp; Dragoni, M. (2021, December 15). Machine learning for utility prediction in argument-based Computational Persuasion. Retrieved November 7, 2022, from </w:t>
      </w:r>
      <w:hyperlink r:id="rId24">
        <w:r w:rsidRPr="7C7AFFCA">
          <w:rPr>
            <w:rStyle w:val="Hyperlink"/>
            <w:rFonts w:asciiTheme="majorHAnsi" w:hAnsiTheme="majorHAnsi" w:eastAsiaTheme="majorEastAsia" w:cstheme="majorBidi"/>
            <w:lang w:eastAsia="en-US"/>
          </w:rPr>
          <w:t>https://arxiv.org/abs/2112.04953</w:t>
        </w:r>
      </w:hyperlink>
    </w:p>
    <w:p w:rsidR="3775E2FB" w:rsidP="7C7AFFCA" w:rsidRDefault="00380AFA" w14:paraId="74212AE0" w14:textId="6A72EB33">
      <w:pPr>
        <w:suppressAutoHyphens w:val="0"/>
        <w:spacing w:before="100" w:beforeAutospacing="1" w:after="100" w:afterAutospacing="1" w:line="240" w:lineRule="auto"/>
        <w:ind w:left="567" w:hanging="567"/>
        <w:rPr>
          <w:rFonts w:asciiTheme="majorHAnsi" w:hAnsiTheme="majorHAnsi" w:eastAsiaTheme="majorEastAsia" w:cstheme="majorBidi"/>
          <w:color w:val="000000"/>
          <w:lang w:eastAsia="en-US"/>
        </w:rPr>
      </w:pPr>
      <w:r w:rsidRPr="7C7AFFCA">
        <w:rPr>
          <w:rFonts w:asciiTheme="majorHAnsi" w:hAnsiTheme="majorHAnsi" w:eastAsiaTheme="majorEastAsia" w:cstheme="majorBidi"/>
          <w:color w:val="000000" w:themeColor="text2"/>
          <w:lang w:eastAsia="en-US"/>
        </w:rPr>
        <w:t xml:space="preserve">City Of Stillwater Interactive Map. (n.d.). Retrieved November 7, 2022, from </w:t>
      </w:r>
      <w:hyperlink r:id="rId25">
        <w:r w:rsidRPr="7C7AFFCA" w:rsidR="1E93DDCD">
          <w:rPr>
            <w:rStyle w:val="Hyperlink"/>
            <w:rFonts w:asciiTheme="majorHAnsi" w:hAnsiTheme="majorHAnsi" w:eastAsiaTheme="majorEastAsia" w:cstheme="majorBidi"/>
            <w:lang w:eastAsia="en-US"/>
          </w:rPr>
          <w:t>https://stw.maps.arcgis.com/apps/webappviewer/index.html?id=e5f507cfcbe445d5a5b9277ab706a2bc</w:t>
        </w:r>
      </w:hyperlink>
    </w:p>
    <w:p w:rsidRPr="00380AFA" w:rsidR="00380AFA" w:rsidP="7C7AFFCA" w:rsidRDefault="00380AFA" w14:paraId="411BA983" w14:textId="77777777">
      <w:pPr>
        <w:suppressAutoHyphens w:val="0"/>
        <w:spacing w:before="100" w:beforeAutospacing="1" w:after="100" w:afterAutospacing="1" w:line="240" w:lineRule="auto"/>
        <w:ind w:left="567" w:hanging="567"/>
        <w:rPr>
          <w:rFonts w:asciiTheme="majorHAnsi" w:hAnsiTheme="majorHAnsi" w:eastAsiaTheme="majorEastAsia" w:cstheme="majorBidi"/>
          <w:color w:val="000000"/>
          <w:lang w:eastAsia="en-US"/>
        </w:rPr>
      </w:pPr>
    </w:p>
    <w:p w:rsidR="58E70556" w:rsidP="7C7AFFCA" w:rsidRDefault="58E70556" w14:paraId="22C248B3" w14:textId="445573E2">
      <w:pPr>
        <w:ind w:firstLine="0"/>
        <w:rPr>
          <w:rFonts w:asciiTheme="majorHAnsi" w:hAnsiTheme="majorHAnsi" w:eastAsiaTheme="majorEastAsia" w:cstheme="majorBidi"/>
          <w:b/>
          <w:u w:val="single"/>
        </w:rPr>
      </w:pPr>
      <w:r w:rsidRPr="7C7AFFCA">
        <w:rPr>
          <w:rFonts w:asciiTheme="majorHAnsi" w:hAnsiTheme="majorHAnsi" w:eastAsiaTheme="majorEastAsia" w:cstheme="majorBidi"/>
          <w:b/>
          <w:u w:val="single"/>
        </w:rPr>
        <w:t>Appendix:</w:t>
      </w:r>
    </w:p>
    <w:p w:rsidRPr="00A671A1" w:rsidR="00A671A1" w:rsidP="7C7AFFCA" w:rsidRDefault="773C78A2" w14:paraId="38A7917F" w14:textId="0252C41E">
      <w:pPr>
        <w:spacing w:line="240" w:lineRule="auto"/>
        <w:ind w:firstLine="0"/>
        <w:rPr>
          <w:rFonts w:asciiTheme="majorHAnsi" w:hAnsiTheme="majorHAnsi" w:eastAsiaTheme="majorEastAsia" w:cstheme="majorBidi"/>
        </w:rPr>
      </w:pPr>
      <w:r w:rsidRPr="7C7AFFCA">
        <w:rPr>
          <w:rFonts w:asciiTheme="majorHAnsi" w:hAnsiTheme="majorHAnsi" w:eastAsiaTheme="majorEastAsia" w:cstheme="majorBidi"/>
        </w:rPr>
        <w:t>The following are the Tableau workbooks</w:t>
      </w:r>
      <w:r w:rsidRPr="7C7AFFCA" w:rsidR="130AB8EB">
        <w:rPr>
          <w:rFonts w:asciiTheme="majorHAnsi" w:hAnsiTheme="majorHAnsi" w:eastAsiaTheme="majorEastAsia" w:cstheme="majorBidi"/>
        </w:rPr>
        <w:t>,</w:t>
      </w:r>
      <w:r w:rsidRPr="7C7AFFCA">
        <w:rPr>
          <w:rFonts w:asciiTheme="majorHAnsi" w:hAnsiTheme="majorHAnsi" w:eastAsiaTheme="majorEastAsia" w:cstheme="majorBidi"/>
        </w:rPr>
        <w:t xml:space="preserve"> </w:t>
      </w:r>
      <w:r w:rsidRPr="7C7AFFCA" w:rsidR="130AB8EB">
        <w:rPr>
          <w:rFonts w:asciiTheme="majorHAnsi" w:hAnsiTheme="majorHAnsi" w:eastAsiaTheme="majorEastAsia" w:cstheme="majorBidi"/>
        </w:rPr>
        <w:t>Python and R codebooks</w:t>
      </w:r>
      <w:r w:rsidRPr="7C7AFFCA">
        <w:rPr>
          <w:rFonts w:asciiTheme="majorHAnsi" w:hAnsiTheme="majorHAnsi" w:eastAsiaTheme="majorEastAsia" w:cstheme="majorBidi"/>
        </w:rPr>
        <w:t xml:space="preserve"> that were used to create the </w:t>
      </w:r>
      <w:r w:rsidRPr="7C7AFFCA" w:rsidR="160D0993">
        <w:rPr>
          <w:rFonts w:asciiTheme="majorHAnsi" w:hAnsiTheme="majorHAnsi" w:eastAsiaTheme="majorEastAsia" w:cstheme="majorBidi"/>
        </w:rPr>
        <w:t xml:space="preserve">models and the </w:t>
      </w:r>
      <w:r w:rsidRPr="7C7AFFCA">
        <w:rPr>
          <w:rFonts w:asciiTheme="majorHAnsi" w:hAnsiTheme="majorHAnsi" w:eastAsiaTheme="majorEastAsia" w:cstheme="majorBidi"/>
        </w:rPr>
        <w:t>visualizations.</w:t>
      </w:r>
      <w:r w:rsidRPr="7C7AFFCA" w:rsidR="38BE3E3E">
        <w:rPr>
          <w:rFonts w:asciiTheme="majorHAnsi" w:hAnsiTheme="majorHAnsi" w:eastAsiaTheme="majorEastAsia" w:cstheme="majorBidi"/>
        </w:rPr>
        <w:t xml:space="preserve"> We have hyperlinked all our workbooks with the titles.</w:t>
      </w:r>
    </w:p>
    <w:p w:rsidR="00664913" w:rsidP="7C7AFFCA" w:rsidRDefault="00664913" w14:paraId="03E9D2F8" w14:textId="77777777">
      <w:pPr>
        <w:spacing w:line="240" w:lineRule="auto"/>
        <w:ind w:firstLine="0"/>
        <w:rPr>
          <w:rFonts w:asciiTheme="majorHAnsi" w:hAnsiTheme="majorHAnsi" w:eastAsiaTheme="majorEastAsia" w:cstheme="majorBidi"/>
        </w:rPr>
      </w:pPr>
    </w:p>
    <w:p w:rsidR="00A671A1" w:rsidP="00664913" w:rsidRDefault="005722DC" w14:paraId="2E404966" w14:textId="29BE68C2">
      <w:pPr>
        <w:spacing w:line="240" w:lineRule="auto"/>
        <w:ind w:firstLine="0"/>
        <w:rPr>
          <w:rStyle w:val="Hyperlink"/>
          <w:rFonts w:asciiTheme="majorHAnsi" w:hAnsiTheme="majorHAnsi" w:eastAsiaTheme="majorEastAsia" w:cstheme="majorBidi"/>
        </w:rPr>
      </w:pPr>
      <w:hyperlink r:id="rId26">
        <w:r w:rsidRPr="7C7AFFCA" w:rsidR="768BC51D">
          <w:rPr>
            <w:rStyle w:val="Hyperlink"/>
            <w:rFonts w:asciiTheme="majorHAnsi" w:hAnsiTheme="majorHAnsi" w:eastAsiaTheme="majorEastAsia" w:cstheme="majorBidi"/>
          </w:rPr>
          <w:t xml:space="preserve">Data </w:t>
        </w:r>
        <w:r w:rsidRPr="7C7AFFCA" w:rsidR="57858734">
          <w:rPr>
            <w:rStyle w:val="Hyperlink"/>
            <w:rFonts w:asciiTheme="majorHAnsi" w:hAnsiTheme="majorHAnsi" w:eastAsiaTheme="majorEastAsia" w:cstheme="majorBidi"/>
          </w:rPr>
          <w:t>Preparation</w:t>
        </w:r>
        <w:r w:rsidR="0069734C">
          <w:br/>
        </w:r>
      </w:hyperlink>
      <w:hyperlink r:id="rId27">
        <w:r w:rsidRPr="7C7AFFCA" w:rsidR="77EB982E">
          <w:rPr>
            <w:rStyle w:val="Hyperlink"/>
            <w:rFonts w:asciiTheme="majorHAnsi" w:hAnsiTheme="majorHAnsi" w:eastAsiaTheme="majorEastAsia" w:cstheme="majorBidi"/>
          </w:rPr>
          <w:t>Web Scraping 1</w:t>
        </w:r>
      </w:hyperlink>
    </w:p>
    <w:p w:rsidR="08A79D91" w:rsidP="7971F021" w:rsidRDefault="005722DC" w14:paraId="0244E4AE" w14:textId="6599A80C">
      <w:pPr>
        <w:spacing w:line="240" w:lineRule="auto"/>
        <w:ind w:firstLine="0"/>
        <w:rPr>
          <w:rFonts w:asciiTheme="majorHAnsi" w:hAnsiTheme="majorHAnsi" w:eastAsiaTheme="majorEastAsia" w:cstheme="majorBidi"/>
        </w:rPr>
      </w:pPr>
      <w:hyperlink r:id="rId28">
        <w:r w:rsidRPr="7971F021" w:rsidR="4D21CF8B">
          <w:rPr>
            <w:rStyle w:val="Hyperlink"/>
            <w:rFonts w:asciiTheme="majorHAnsi" w:hAnsiTheme="majorHAnsi" w:eastAsiaTheme="majorEastAsia" w:cstheme="majorBidi"/>
          </w:rPr>
          <w:t>Web Scraping 2</w:t>
        </w:r>
      </w:hyperlink>
    </w:p>
    <w:p w:rsidR="71BEB32F" w:rsidP="7971F021" w:rsidRDefault="005722DC" w14:paraId="21B34F5F" w14:textId="1F4113CA">
      <w:pPr>
        <w:spacing w:line="240" w:lineRule="auto"/>
        <w:ind w:firstLine="0"/>
        <w:rPr>
          <w:rFonts w:asciiTheme="majorHAnsi" w:hAnsiTheme="majorHAnsi" w:eastAsiaTheme="majorEastAsia" w:cstheme="majorBidi"/>
        </w:rPr>
      </w:pPr>
      <w:hyperlink r:id="rId29">
        <w:r w:rsidRPr="7971F021" w:rsidR="71BEB32F">
          <w:rPr>
            <w:rStyle w:val="Hyperlink"/>
            <w:rFonts w:asciiTheme="majorHAnsi" w:hAnsiTheme="majorHAnsi" w:eastAsiaTheme="majorEastAsia" w:cstheme="majorBidi"/>
          </w:rPr>
          <w:t>Web Scraping 3</w:t>
        </w:r>
      </w:hyperlink>
    </w:p>
    <w:p w:rsidR="77EB982E" w:rsidP="7C7AFFCA" w:rsidRDefault="005722DC" w14:paraId="28DE2EA4" w14:textId="260A8924">
      <w:pPr>
        <w:spacing w:line="240" w:lineRule="auto"/>
        <w:ind w:firstLine="0"/>
        <w:rPr>
          <w:rFonts w:asciiTheme="majorHAnsi" w:hAnsiTheme="majorHAnsi" w:eastAsiaTheme="majorEastAsia" w:cstheme="majorBidi"/>
        </w:rPr>
      </w:pPr>
      <w:hyperlink r:id="rId30">
        <w:r w:rsidRPr="7C7AFFCA" w:rsidR="77EB982E">
          <w:rPr>
            <w:rStyle w:val="Hyperlink"/>
            <w:rFonts w:asciiTheme="majorHAnsi" w:hAnsiTheme="majorHAnsi" w:eastAsiaTheme="majorEastAsia" w:cstheme="majorBidi"/>
          </w:rPr>
          <w:t>Modelling 1</w:t>
        </w:r>
      </w:hyperlink>
    </w:p>
    <w:p w:rsidRPr="00A671A1" w:rsidR="00A671A1" w:rsidP="7C7AFFCA" w:rsidRDefault="005722DC" w14:paraId="7EF375E8" w14:textId="7DE84FC3">
      <w:pPr>
        <w:spacing w:line="240" w:lineRule="auto"/>
        <w:ind w:firstLine="0"/>
        <w:rPr>
          <w:rFonts w:asciiTheme="majorHAnsi" w:hAnsiTheme="majorHAnsi" w:eastAsiaTheme="majorEastAsia" w:cstheme="majorBidi"/>
        </w:rPr>
      </w:pPr>
      <w:hyperlink r:id="rId31">
        <w:r w:rsidRPr="7C7AFFCA" w:rsidR="77EB982E">
          <w:rPr>
            <w:rStyle w:val="Hyperlink"/>
            <w:rFonts w:asciiTheme="majorHAnsi" w:hAnsiTheme="majorHAnsi" w:eastAsiaTheme="majorEastAsia" w:cstheme="majorBidi"/>
          </w:rPr>
          <w:t>Modelling 2</w:t>
        </w:r>
      </w:hyperlink>
    </w:p>
    <w:p w:rsidRPr="00A671A1" w:rsidR="00A671A1" w:rsidP="7C7AFFCA" w:rsidRDefault="005722DC" w14:paraId="308D874D" w14:textId="1A654692">
      <w:pPr>
        <w:spacing w:line="240" w:lineRule="auto"/>
        <w:ind w:firstLine="0"/>
        <w:rPr>
          <w:rFonts w:asciiTheme="majorHAnsi" w:hAnsiTheme="majorHAnsi" w:eastAsiaTheme="majorEastAsia" w:cstheme="majorBidi"/>
        </w:rPr>
      </w:pPr>
      <w:hyperlink r:id="rId32">
        <w:r w:rsidRPr="7C7AFFCA" w:rsidR="62BF8D51">
          <w:rPr>
            <w:rStyle w:val="Hyperlink"/>
            <w:rFonts w:asciiTheme="majorHAnsi" w:hAnsiTheme="majorHAnsi" w:eastAsiaTheme="majorEastAsia" w:cstheme="majorBidi"/>
          </w:rPr>
          <w:t>Tableau Workbook 1</w:t>
        </w:r>
      </w:hyperlink>
    </w:p>
    <w:sectPr w:rsidRPr="00A671A1" w:rsidR="00A671A1">
      <w:headerReference w:type="default" r:id="rId33"/>
      <w:headerReference w:type="first" r:id="rId34"/>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F1BE5" w:rsidRDefault="004F1BE5" w14:paraId="594DDA92" w14:textId="77777777">
      <w:pPr>
        <w:spacing w:line="240" w:lineRule="auto"/>
      </w:pPr>
      <w:r>
        <w:separator/>
      </w:r>
    </w:p>
  </w:endnote>
  <w:endnote w:type="continuationSeparator" w:id="0">
    <w:p w:rsidR="004F1BE5" w:rsidRDefault="004F1BE5" w14:paraId="5C520738" w14:textId="77777777">
      <w:pPr>
        <w:spacing w:line="240" w:lineRule="auto"/>
      </w:pPr>
      <w:r>
        <w:continuationSeparator/>
      </w:r>
    </w:p>
  </w:endnote>
  <w:endnote w:type="continuationNotice" w:id="1">
    <w:p w:rsidR="004F1BE5" w:rsidRDefault="004F1BE5" w14:paraId="6066412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F1BE5" w:rsidRDefault="004F1BE5" w14:paraId="4F18376F" w14:textId="77777777">
      <w:pPr>
        <w:spacing w:line="240" w:lineRule="auto"/>
      </w:pPr>
      <w:r>
        <w:separator/>
      </w:r>
    </w:p>
  </w:footnote>
  <w:footnote w:type="continuationSeparator" w:id="0">
    <w:p w:rsidR="004F1BE5" w:rsidRDefault="004F1BE5" w14:paraId="5978F04C" w14:textId="77777777">
      <w:pPr>
        <w:spacing w:line="240" w:lineRule="auto"/>
      </w:pPr>
      <w:r>
        <w:continuationSeparator/>
      </w:r>
    </w:p>
  </w:footnote>
  <w:footnote w:type="continuationNotice" w:id="1">
    <w:p w:rsidR="004F1BE5" w:rsidRDefault="004F1BE5" w14:paraId="28DEBB42"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16D2" w:rsidRDefault="005722DC" w14:paraId="1F6F9538" w14:textId="08030777">
    <w:pPr>
      <w:pStyle w:val="Header"/>
    </w:pPr>
    <w:sdt>
      <w:sdtPr>
        <w:id w:val="1568531701"/>
        <w:placeholder>
          <w:docPart w:val="727455475397C448A9E6B18FE8142F9F"/>
        </w:placeholder>
        <w:dataBinding w:prefixMappings="xmlns:ns0='http://schemas.microsoft.com/office/2006/coverPageProps' " w:xpath="/ns0:CoverPageProperties[1]/ns0:Abstract[1]" w:storeItemID="{55AF091B-3C7A-41E3-B477-F2FDAA23CFDA}"/>
        <w15:appearance w15:val="hidden"/>
        <w:text/>
      </w:sdtPr>
      <w:sdtContent>
        <w:r w:rsidR="00FB0E88">
          <w:t>The Pioneers</w:t>
        </w:r>
      </w:sdtContent>
    </w:sdt>
    <w:r w:rsidR="00FB0E88">
      <w:t xml:space="preserve"> </w:t>
    </w:r>
    <w:r w:rsidR="00FB0E88">
      <w:fldChar w:fldCharType="begin"/>
    </w:r>
    <w:r w:rsidR="00FB0E88">
      <w:instrText xml:space="preserve"> PAGE   \* MERGEFORMAT </w:instrText>
    </w:r>
    <w:r w:rsidR="00FB0E88">
      <w:fldChar w:fldCharType="separate"/>
    </w:r>
    <w:r w:rsidR="00FB0E88">
      <w:rPr>
        <w:noProof/>
      </w:rPr>
      <w:t>2</w:t>
    </w:r>
    <w:r w:rsidR="00FB0E88">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16D2" w:rsidRDefault="005722DC" w14:paraId="4F5DD0A1" w14:textId="63BE856C">
    <w:pPr>
      <w:pStyle w:val="Header"/>
    </w:pPr>
    <w:sdt>
      <w:sdtPr>
        <w:id w:val="-348181431"/>
        <w:placeholder>
          <w:docPart w:val="ABF20596D5410041815309A00A737D7B"/>
        </w:placeholder>
        <w:dataBinding w:prefixMappings="xmlns:ns0='http://schemas.microsoft.com/office/2006/coverPageProps' " w:xpath="/ns0:CoverPageProperties[1]/ns0:Abstract[1]" w:storeItemID="{55AF091B-3C7A-41E3-B477-F2FDAA23CFDA}"/>
        <w15:appearance w15:val="hidden"/>
        <w:text/>
      </w:sdtPr>
      <w:sdtContent>
        <w:r w:rsidR="00FB0E88">
          <w:t>The Pioneers</w:t>
        </w:r>
      </w:sdtContent>
    </w:sdt>
    <w:r w:rsidR="00FB0E88">
      <w:t xml:space="preserve"> </w:t>
    </w:r>
    <w:r w:rsidR="00FB0E88">
      <w:fldChar w:fldCharType="begin"/>
    </w:r>
    <w:r w:rsidR="00FB0E88">
      <w:instrText xml:space="preserve"> PAGE   \* MERGEFORMAT </w:instrText>
    </w:r>
    <w:r w:rsidR="00FB0E88">
      <w:fldChar w:fldCharType="separate"/>
    </w:r>
    <w:r w:rsidR="00FB0E88">
      <w:rPr>
        <w:noProof/>
      </w:rPr>
      <w:t>1</w:t>
    </w:r>
    <w:r w:rsidR="00FB0E88">
      <w:rPr>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GXoSHBfDcQgazf" int2:id="iBpAcnYY">
      <int2:state int2:type="AugLoop_Text_Critique" int2:value="Rejected"/>
    </int2:textHash>
    <int2:textHash int2:hashCode="vyOZV/GhrUm0wM" int2:id="eNP3zKT4">
      <int2:state int2:type="AugLoop_Text_Critique" int2:value="Rejected"/>
    </int2:textHash>
    <int2:textHash int2:hashCode="2uRxCRiiI2kwqk" int2:id="88jfqs2m">
      <int2:state int2:type="AugLoop_Text_Critique" int2:value="Rejected"/>
    </int2:textHash>
    <int2:textHash int2:hashCode="WbcB/+1wZWdwOe" int2:id="jLCLgl10">
      <int2:state int2:type="AugLoop_Text_Critique" int2:value="Rejected"/>
    </int2:textHash>
    <int2:textHash int2:hashCode="NSeieUfWbE3Cdq" int2:id="BeOsmFWe">
      <int2:state int2:type="AugLoop_Text_Critique" int2:value="Rejected"/>
    </int2:textHash>
    <int2:textHash int2:hashCode="y0iF7APKKFpK4f" int2:id="X1IcIihD">
      <int2:state int2:type="AugLoop_Text_Critique" int2:value="Rejected"/>
    </int2:textHash>
    <int2:textHash int2:hashCode="LLv9SGqbvB78Iu" int2:id="y9T4bie9">
      <int2:state int2:type="AugLoop_Text_Critique" int2:value="Rejected"/>
    </int2:textHash>
    <int2:textHash int2:hashCode="ztvD50wU6trzyP" int2:id="F4WcQmHk">
      <int2:state int2:type="AugLoop_Text_Critique" int2:value="Rejected"/>
    </int2:textHash>
    <int2:textHash int2:hashCode="4avCSRYP8IQKFe" int2:id="27xVVkGu">
      <int2:state int2:type="AugLoop_Text_Critique" int2:value="Rejected"/>
    </int2:textHash>
    <int2:textHash int2:hashCode="nePT4rkaqPTGur" int2:id="607UrAfk">
      <int2:state int2:type="AugLoop_Text_Critique" int2:value="Rejected"/>
    </int2:textHash>
    <int2:textHash int2:hashCode="JqyBqMAGMK4BRQ" int2:id="iiBha7pq">
      <int2:state int2:type="AugLoop_Text_Critique" int2:value="Rejected"/>
    </int2:textHash>
    <int2:textHash int2:hashCode="TUur9NNuKJmeLo" int2:id="cMI2RL3n">
      <int2:state int2:type="AugLoop_Text_Critique" int2:value="Rejected"/>
    </int2:textHash>
    <int2:textHash int2:hashCode="reFoDgl9DNiW30" int2:id="nxbzUyQD">
      <int2:state int2:type="AugLoop_Text_Critique" int2:value="Rejected"/>
    </int2:textHash>
    <int2:textHash int2:hashCode="GCDxp3o8dSQfSk" int2:id="JCINrSOZ">
      <int2:state int2:type="AugLoop_Text_Critique" int2:value="Rejected"/>
    </int2:textHash>
    <int2:textHash int2:hashCode="lcvjyNK9dz9BI3" int2:id="Zp4Gwb4M">
      <int2:state int2:type="AugLoop_Text_Critique" int2:value="Rejected"/>
    </int2:textHash>
    <int2:textHash int2:hashCode="R9f9VBWtMdFnB0" int2:id="srsvQiwI">
      <int2:state int2:type="AugLoop_Text_Critique" int2:value="Rejected"/>
    </int2:textHash>
    <int2:textHash int2:hashCode="mhlEtncNw2E7K5" int2:id="lY6MLel0">
      <int2:state int2:type="AugLoop_Text_Critique" int2:value="Rejected"/>
    </int2:textHash>
    <int2:textHash int2:hashCode="eSpJNNrDbnvX48" int2:id="1bj2ANwF">
      <int2:state int2:type="LegacyProofing" int2:value="Rejected"/>
    </int2:textHash>
    <int2:textHash int2:hashCode="3dq3aWYn5iRi7x" int2:id="EqqssyJq">
      <int2:state int2:type="LegacyProofing" int2:value="Rejected"/>
    </int2:textHash>
    <int2:textHash int2:hashCode="gJ/Z4eQzMGP5Cj" int2:id="HVWzsXC8">
      <int2:state int2:type="LegacyProofing" int2:value="Rejected"/>
    </int2:textHash>
    <int2:textHash int2:hashCode="7aBFC0v/4aA3EC" int2:id="Pj0HJrf4">
      <int2:state int2:type="LegacyProofing" int2:value="Rejected"/>
    </int2:textHash>
    <int2:textHash int2:hashCode="XKI2NLkJP260CC" int2:id="hsO7nFZw">
      <int2:state int2:type="LegacyProofing" int2:value="Rejected"/>
    </int2:textHash>
    <int2:textHash int2:hashCode="mlEJUTRQSZ/mMR" int2:id="jVwmVXb3">
      <int2:state int2:type="LegacyProofing" int2:value="Rejected"/>
    </int2:textHash>
    <int2:textHash int2:hashCode="KqFjidi8ffN7dj" int2:id="s9EVNczm">
      <int2:state int2:type="LegacyProofing" int2:value="Rejected"/>
    </int2:textHash>
    <int2:textHash int2:hashCode="e7fXmVjXkspald" int2:id="vuJHrXaH">
      <int2:state int2:type="LegacyProofing" int2:value="Rejected"/>
    </int2:textHash>
    <int2:bookmark int2:bookmarkName="_Int_3ms9zvFC" int2:invalidationBookmarkName="" int2:hashCode="1UaTcEb9Cy2q5I" int2:id="jUTXe6cw">
      <int2:state int2:type="AugLoop_Text_Critique" int2:value="Rejected"/>
    </int2:bookmark>
    <int2:entireDocument int2:id="ByN8qmst">
      <int2:extLst>
        <oel:ext uri="E302BA01-7950-474C-9AD3-286E660C40A8">
          <int2:similaritySummary int2:version="1" int2:runId="1680472614255" int2:tilesCheckedInThisRun="123" int2:totalNumOfTiles="123" int2:similarityAnnotationCount="1" int2:numWords="2300" int2:numFlaggedWords="10"/>
        </oel:ext>
      </int2:extLst>
    </int2:entireDocumen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00805E39"/>
    <w:multiLevelType w:val="multilevel"/>
    <w:tmpl w:val="C322A75E"/>
    <w:lvl w:ilvl="0">
      <w:start w:val="1"/>
      <w:numFmt w:val="decimal"/>
      <w:lvlText w:val="%1."/>
      <w:lvlJc w:val="left"/>
      <w:pPr>
        <w:ind w:left="720" w:hanging="360"/>
      </w:pPr>
    </w:lvl>
    <w:lvl w:ilvl="1">
      <w:start w:val="1"/>
      <w:numFmt w:val="lowerRoman"/>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3FBA1C7"/>
    <w:multiLevelType w:val="hybridMultilevel"/>
    <w:tmpl w:val="FFFFFFFF"/>
    <w:lvl w:ilvl="0" w:tplc="1EE21AD2">
      <w:start w:val="1"/>
      <w:numFmt w:val="bullet"/>
      <w:lvlText w:val=""/>
      <w:lvlJc w:val="left"/>
      <w:pPr>
        <w:ind w:left="720" w:hanging="360"/>
      </w:pPr>
      <w:rPr>
        <w:rFonts w:hint="default" w:ascii="Symbol" w:hAnsi="Symbol"/>
      </w:rPr>
    </w:lvl>
    <w:lvl w:ilvl="1" w:tplc="44749A92">
      <w:start w:val="1"/>
      <w:numFmt w:val="bullet"/>
      <w:lvlText w:val=""/>
      <w:lvlJc w:val="left"/>
      <w:pPr>
        <w:ind w:left="1440" w:hanging="360"/>
      </w:pPr>
      <w:rPr>
        <w:rFonts w:hint="default" w:ascii="Symbol" w:hAnsi="Symbol"/>
      </w:rPr>
    </w:lvl>
    <w:lvl w:ilvl="2" w:tplc="7E9E010A">
      <w:start w:val="1"/>
      <w:numFmt w:val="bullet"/>
      <w:lvlText w:val=""/>
      <w:lvlJc w:val="left"/>
      <w:pPr>
        <w:ind w:left="2160" w:hanging="360"/>
      </w:pPr>
      <w:rPr>
        <w:rFonts w:hint="default" w:ascii="Wingdings" w:hAnsi="Wingdings"/>
      </w:rPr>
    </w:lvl>
    <w:lvl w:ilvl="3" w:tplc="37540216">
      <w:start w:val="1"/>
      <w:numFmt w:val="bullet"/>
      <w:lvlText w:val=""/>
      <w:lvlJc w:val="left"/>
      <w:pPr>
        <w:ind w:left="2880" w:hanging="360"/>
      </w:pPr>
      <w:rPr>
        <w:rFonts w:hint="default" w:ascii="Symbol" w:hAnsi="Symbol"/>
      </w:rPr>
    </w:lvl>
    <w:lvl w:ilvl="4" w:tplc="4492FA8E">
      <w:start w:val="1"/>
      <w:numFmt w:val="bullet"/>
      <w:lvlText w:val="o"/>
      <w:lvlJc w:val="left"/>
      <w:pPr>
        <w:ind w:left="3600" w:hanging="360"/>
      </w:pPr>
      <w:rPr>
        <w:rFonts w:hint="default" w:ascii="Courier New" w:hAnsi="Courier New"/>
      </w:rPr>
    </w:lvl>
    <w:lvl w:ilvl="5" w:tplc="B1CAFE04">
      <w:start w:val="1"/>
      <w:numFmt w:val="bullet"/>
      <w:lvlText w:val=""/>
      <w:lvlJc w:val="left"/>
      <w:pPr>
        <w:ind w:left="4320" w:hanging="360"/>
      </w:pPr>
      <w:rPr>
        <w:rFonts w:hint="default" w:ascii="Wingdings" w:hAnsi="Wingdings"/>
      </w:rPr>
    </w:lvl>
    <w:lvl w:ilvl="6" w:tplc="68D893C0">
      <w:start w:val="1"/>
      <w:numFmt w:val="bullet"/>
      <w:lvlText w:val=""/>
      <w:lvlJc w:val="left"/>
      <w:pPr>
        <w:ind w:left="5040" w:hanging="360"/>
      </w:pPr>
      <w:rPr>
        <w:rFonts w:hint="default" w:ascii="Symbol" w:hAnsi="Symbol"/>
      </w:rPr>
    </w:lvl>
    <w:lvl w:ilvl="7" w:tplc="95902644">
      <w:start w:val="1"/>
      <w:numFmt w:val="bullet"/>
      <w:lvlText w:val="o"/>
      <w:lvlJc w:val="left"/>
      <w:pPr>
        <w:ind w:left="5760" w:hanging="360"/>
      </w:pPr>
      <w:rPr>
        <w:rFonts w:hint="default" w:ascii="Courier New" w:hAnsi="Courier New"/>
      </w:rPr>
    </w:lvl>
    <w:lvl w:ilvl="8" w:tplc="5980E8C0">
      <w:start w:val="1"/>
      <w:numFmt w:val="bullet"/>
      <w:lvlText w:val=""/>
      <w:lvlJc w:val="left"/>
      <w:pPr>
        <w:ind w:left="6480" w:hanging="360"/>
      </w:pPr>
      <w:rPr>
        <w:rFonts w:hint="default" w:ascii="Wingdings" w:hAnsi="Wingdings"/>
      </w:rPr>
    </w:lvl>
  </w:abstractNum>
  <w:abstractNum w:abstractNumId="12" w15:restartNumberingAfterBreak="0">
    <w:nsid w:val="06B22F54"/>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8BF302B"/>
    <w:multiLevelType w:val="hybridMultilevel"/>
    <w:tmpl w:val="FFFFFFFF"/>
    <w:lvl w:ilvl="0" w:tplc="DE18C4D0">
      <w:start w:val="1"/>
      <w:numFmt w:val="bullet"/>
      <w:lvlText w:val="·"/>
      <w:lvlJc w:val="left"/>
      <w:pPr>
        <w:ind w:left="720" w:hanging="360"/>
      </w:pPr>
      <w:rPr>
        <w:rFonts w:hint="default" w:ascii="Symbol" w:hAnsi="Symbol"/>
      </w:rPr>
    </w:lvl>
    <w:lvl w:ilvl="1" w:tplc="F40E6814">
      <w:start w:val="1"/>
      <w:numFmt w:val="bullet"/>
      <w:lvlText w:val="o"/>
      <w:lvlJc w:val="left"/>
      <w:pPr>
        <w:ind w:left="1440" w:hanging="360"/>
      </w:pPr>
      <w:rPr>
        <w:rFonts w:hint="default" w:ascii="Courier New" w:hAnsi="Courier New"/>
      </w:rPr>
    </w:lvl>
    <w:lvl w:ilvl="2" w:tplc="24542EDE">
      <w:start w:val="1"/>
      <w:numFmt w:val="bullet"/>
      <w:lvlText w:val=""/>
      <w:lvlJc w:val="left"/>
      <w:pPr>
        <w:ind w:left="2160" w:hanging="360"/>
      </w:pPr>
      <w:rPr>
        <w:rFonts w:hint="default" w:ascii="Wingdings" w:hAnsi="Wingdings"/>
      </w:rPr>
    </w:lvl>
    <w:lvl w:ilvl="3" w:tplc="6F30F528">
      <w:start w:val="1"/>
      <w:numFmt w:val="bullet"/>
      <w:lvlText w:val=""/>
      <w:lvlJc w:val="left"/>
      <w:pPr>
        <w:ind w:left="2880" w:hanging="360"/>
      </w:pPr>
      <w:rPr>
        <w:rFonts w:hint="default" w:ascii="Symbol" w:hAnsi="Symbol"/>
      </w:rPr>
    </w:lvl>
    <w:lvl w:ilvl="4" w:tplc="A03C9C8A">
      <w:start w:val="1"/>
      <w:numFmt w:val="bullet"/>
      <w:lvlText w:val="o"/>
      <w:lvlJc w:val="left"/>
      <w:pPr>
        <w:ind w:left="3600" w:hanging="360"/>
      </w:pPr>
      <w:rPr>
        <w:rFonts w:hint="default" w:ascii="Courier New" w:hAnsi="Courier New"/>
      </w:rPr>
    </w:lvl>
    <w:lvl w:ilvl="5" w:tplc="CB867AE8">
      <w:start w:val="1"/>
      <w:numFmt w:val="bullet"/>
      <w:lvlText w:val=""/>
      <w:lvlJc w:val="left"/>
      <w:pPr>
        <w:ind w:left="4320" w:hanging="360"/>
      </w:pPr>
      <w:rPr>
        <w:rFonts w:hint="default" w:ascii="Wingdings" w:hAnsi="Wingdings"/>
      </w:rPr>
    </w:lvl>
    <w:lvl w:ilvl="6" w:tplc="7B86646E">
      <w:start w:val="1"/>
      <w:numFmt w:val="bullet"/>
      <w:lvlText w:val=""/>
      <w:lvlJc w:val="left"/>
      <w:pPr>
        <w:ind w:left="5040" w:hanging="360"/>
      </w:pPr>
      <w:rPr>
        <w:rFonts w:hint="default" w:ascii="Symbol" w:hAnsi="Symbol"/>
      </w:rPr>
    </w:lvl>
    <w:lvl w:ilvl="7" w:tplc="2748428A">
      <w:start w:val="1"/>
      <w:numFmt w:val="bullet"/>
      <w:lvlText w:val="o"/>
      <w:lvlJc w:val="left"/>
      <w:pPr>
        <w:ind w:left="5760" w:hanging="360"/>
      </w:pPr>
      <w:rPr>
        <w:rFonts w:hint="default" w:ascii="Courier New" w:hAnsi="Courier New"/>
      </w:rPr>
    </w:lvl>
    <w:lvl w:ilvl="8" w:tplc="1A3A8326">
      <w:start w:val="1"/>
      <w:numFmt w:val="bullet"/>
      <w:lvlText w:val=""/>
      <w:lvlJc w:val="left"/>
      <w:pPr>
        <w:ind w:left="6480" w:hanging="360"/>
      </w:pPr>
      <w:rPr>
        <w:rFonts w:hint="default" w:ascii="Wingdings" w:hAnsi="Wingdings"/>
      </w:rPr>
    </w:lvl>
  </w:abstractNum>
  <w:abstractNum w:abstractNumId="14" w15:restartNumberingAfterBreak="0">
    <w:nsid w:val="0F630173"/>
    <w:multiLevelType w:val="hybridMultilevel"/>
    <w:tmpl w:val="FFFFFFFF"/>
    <w:lvl w:ilvl="0" w:tplc="7226A9E6">
      <w:start w:val="1"/>
      <w:numFmt w:val="bullet"/>
      <w:lvlText w:val="·"/>
      <w:lvlJc w:val="left"/>
      <w:pPr>
        <w:ind w:left="720" w:hanging="360"/>
      </w:pPr>
      <w:rPr>
        <w:rFonts w:hint="default" w:ascii="Symbol" w:hAnsi="Symbol"/>
      </w:rPr>
    </w:lvl>
    <w:lvl w:ilvl="1" w:tplc="6E4CC2CE">
      <w:start w:val="1"/>
      <w:numFmt w:val="bullet"/>
      <w:lvlText w:val="o"/>
      <w:lvlJc w:val="left"/>
      <w:pPr>
        <w:ind w:left="1440" w:hanging="360"/>
      </w:pPr>
      <w:rPr>
        <w:rFonts w:hint="default" w:ascii="Courier New" w:hAnsi="Courier New"/>
      </w:rPr>
    </w:lvl>
    <w:lvl w:ilvl="2" w:tplc="E82ECA0E">
      <w:start w:val="1"/>
      <w:numFmt w:val="bullet"/>
      <w:lvlText w:val=""/>
      <w:lvlJc w:val="left"/>
      <w:pPr>
        <w:ind w:left="2160" w:hanging="360"/>
      </w:pPr>
      <w:rPr>
        <w:rFonts w:hint="default" w:ascii="Wingdings" w:hAnsi="Wingdings"/>
      </w:rPr>
    </w:lvl>
    <w:lvl w:ilvl="3" w:tplc="2D880698">
      <w:start w:val="1"/>
      <w:numFmt w:val="bullet"/>
      <w:lvlText w:val=""/>
      <w:lvlJc w:val="left"/>
      <w:pPr>
        <w:ind w:left="2880" w:hanging="360"/>
      </w:pPr>
      <w:rPr>
        <w:rFonts w:hint="default" w:ascii="Symbol" w:hAnsi="Symbol"/>
      </w:rPr>
    </w:lvl>
    <w:lvl w:ilvl="4" w:tplc="38B6FE3E">
      <w:start w:val="1"/>
      <w:numFmt w:val="bullet"/>
      <w:lvlText w:val="o"/>
      <w:lvlJc w:val="left"/>
      <w:pPr>
        <w:ind w:left="3600" w:hanging="360"/>
      </w:pPr>
      <w:rPr>
        <w:rFonts w:hint="default" w:ascii="Courier New" w:hAnsi="Courier New"/>
      </w:rPr>
    </w:lvl>
    <w:lvl w:ilvl="5" w:tplc="18105CE2">
      <w:start w:val="1"/>
      <w:numFmt w:val="bullet"/>
      <w:lvlText w:val=""/>
      <w:lvlJc w:val="left"/>
      <w:pPr>
        <w:ind w:left="4320" w:hanging="360"/>
      </w:pPr>
      <w:rPr>
        <w:rFonts w:hint="default" w:ascii="Wingdings" w:hAnsi="Wingdings"/>
      </w:rPr>
    </w:lvl>
    <w:lvl w:ilvl="6" w:tplc="BA9EB72C">
      <w:start w:val="1"/>
      <w:numFmt w:val="bullet"/>
      <w:lvlText w:val=""/>
      <w:lvlJc w:val="left"/>
      <w:pPr>
        <w:ind w:left="5040" w:hanging="360"/>
      </w:pPr>
      <w:rPr>
        <w:rFonts w:hint="default" w:ascii="Symbol" w:hAnsi="Symbol"/>
      </w:rPr>
    </w:lvl>
    <w:lvl w:ilvl="7" w:tplc="BBA8A420">
      <w:start w:val="1"/>
      <w:numFmt w:val="bullet"/>
      <w:lvlText w:val="o"/>
      <w:lvlJc w:val="left"/>
      <w:pPr>
        <w:ind w:left="5760" w:hanging="360"/>
      </w:pPr>
      <w:rPr>
        <w:rFonts w:hint="default" w:ascii="Courier New" w:hAnsi="Courier New"/>
      </w:rPr>
    </w:lvl>
    <w:lvl w:ilvl="8" w:tplc="02D2824E">
      <w:start w:val="1"/>
      <w:numFmt w:val="bullet"/>
      <w:lvlText w:val=""/>
      <w:lvlJc w:val="left"/>
      <w:pPr>
        <w:ind w:left="6480" w:hanging="360"/>
      </w:pPr>
      <w:rPr>
        <w:rFonts w:hint="default" w:ascii="Wingdings" w:hAnsi="Wingdings"/>
      </w:rPr>
    </w:lvl>
  </w:abstractNum>
  <w:abstractNum w:abstractNumId="15" w15:restartNumberingAfterBreak="0">
    <w:nsid w:val="1655231D"/>
    <w:multiLevelType w:val="hybridMultilevel"/>
    <w:tmpl w:val="5D76EAB2"/>
    <w:lvl w:ilvl="0" w:tplc="3F561280">
      <w:start w:val="1"/>
      <w:numFmt w:val="bullet"/>
      <w:lvlText w:val=""/>
      <w:lvlJc w:val="left"/>
      <w:pPr>
        <w:ind w:left="720" w:hanging="360"/>
      </w:pPr>
      <w:rPr>
        <w:rFonts w:hint="default" w:ascii="Symbol" w:hAnsi="Symbol"/>
      </w:rPr>
    </w:lvl>
    <w:lvl w:ilvl="1" w:tplc="208AD610">
      <w:start w:val="1"/>
      <w:numFmt w:val="bullet"/>
      <w:lvlText w:val=""/>
      <w:lvlJc w:val="left"/>
      <w:pPr>
        <w:ind w:left="1440" w:hanging="360"/>
      </w:pPr>
      <w:rPr>
        <w:rFonts w:hint="default" w:ascii="Symbol" w:hAnsi="Symbol"/>
      </w:rPr>
    </w:lvl>
    <w:lvl w:ilvl="2" w:tplc="C052B1BE">
      <w:start w:val="1"/>
      <w:numFmt w:val="bullet"/>
      <w:lvlText w:val=""/>
      <w:lvlJc w:val="left"/>
      <w:pPr>
        <w:ind w:left="2160" w:hanging="360"/>
      </w:pPr>
      <w:rPr>
        <w:rFonts w:hint="default" w:ascii="Wingdings" w:hAnsi="Wingdings"/>
      </w:rPr>
    </w:lvl>
    <w:lvl w:ilvl="3" w:tplc="7556E3B4">
      <w:start w:val="1"/>
      <w:numFmt w:val="bullet"/>
      <w:lvlText w:val=""/>
      <w:lvlJc w:val="left"/>
      <w:pPr>
        <w:ind w:left="2880" w:hanging="360"/>
      </w:pPr>
      <w:rPr>
        <w:rFonts w:hint="default" w:ascii="Symbol" w:hAnsi="Symbol"/>
      </w:rPr>
    </w:lvl>
    <w:lvl w:ilvl="4" w:tplc="2E4C5FF6">
      <w:start w:val="1"/>
      <w:numFmt w:val="bullet"/>
      <w:lvlText w:val="o"/>
      <w:lvlJc w:val="left"/>
      <w:pPr>
        <w:ind w:left="3600" w:hanging="360"/>
      </w:pPr>
      <w:rPr>
        <w:rFonts w:hint="default" w:ascii="Courier New" w:hAnsi="Courier New"/>
      </w:rPr>
    </w:lvl>
    <w:lvl w:ilvl="5" w:tplc="C8002552">
      <w:start w:val="1"/>
      <w:numFmt w:val="bullet"/>
      <w:lvlText w:val=""/>
      <w:lvlJc w:val="left"/>
      <w:pPr>
        <w:ind w:left="4320" w:hanging="360"/>
      </w:pPr>
      <w:rPr>
        <w:rFonts w:hint="default" w:ascii="Wingdings" w:hAnsi="Wingdings"/>
      </w:rPr>
    </w:lvl>
    <w:lvl w:ilvl="6" w:tplc="09DC7CD4">
      <w:start w:val="1"/>
      <w:numFmt w:val="bullet"/>
      <w:lvlText w:val=""/>
      <w:lvlJc w:val="left"/>
      <w:pPr>
        <w:ind w:left="5040" w:hanging="360"/>
      </w:pPr>
      <w:rPr>
        <w:rFonts w:hint="default" w:ascii="Symbol" w:hAnsi="Symbol"/>
      </w:rPr>
    </w:lvl>
    <w:lvl w:ilvl="7" w:tplc="52C6E862">
      <w:start w:val="1"/>
      <w:numFmt w:val="bullet"/>
      <w:lvlText w:val="o"/>
      <w:lvlJc w:val="left"/>
      <w:pPr>
        <w:ind w:left="5760" w:hanging="360"/>
      </w:pPr>
      <w:rPr>
        <w:rFonts w:hint="default" w:ascii="Courier New" w:hAnsi="Courier New"/>
      </w:rPr>
    </w:lvl>
    <w:lvl w:ilvl="8" w:tplc="949EDFCC">
      <w:start w:val="1"/>
      <w:numFmt w:val="bullet"/>
      <w:lvlText w:val=""/>
      <w:lvlJc w:val="left"/>
      <w:pPr>
        <w:ind w:left="6480" w:hanging="360"/>
      </w:pPr>
      <w:rPr>
        <w:rFonts w:hint="default" w:ascii="Wingdings" w:hAnsi="Wingdings"/>
      </w:rPr>
    </w:lvl>
  </w:abstractNum>
  <w:abstractNum w:abstractNumId="16" w15:restartNumberingAfterBreak="0">
    <w:nsid w:val="1B413459"/>
    <w:multiLevelType w:val="hybridMultilevel"/>
    <w:tmpl w:val="D2E429C4"/>
    <w:lvl w:ilvl="0" w:tplc="C114C46C">
      <w:start w:val="1"/>
      <w:numFmt w:val="bullet"/>
      <w:lvlText w:val="•"/>
      <w:lvlJc w:val="left"/>
      <w:pPr>
        <w:tabs>
          <w:tab w:val="num" w:pos="720"/>
        </w:tabs>
        <w:ind w:left="720" w:hanging="360"/>
      </w:pPr>
      <w:rPr>
        <w:rFonts w:hint="default" w:ascii="Arial" w:hAnsi="Arial"/>
      </w:rPr>
    </w:lvl>
    <w:lvl w:ilvl="1" w:tplc="DCE24FCE" w:tentative="1">
      <w:start w:val="1"/>
      <w:numFmt w:val="bullet"/>
      <w:lvlText w:val="•"/>
      <w:lvlJc w:val="left"/>
      <w:pPr>
        <w:tabs>
          <w:tab w:val="num" w:pos="1440"/>
        </w:tabs>
        <w:ind w:left="1440" w:hanging="360"/>
      </w:pPr>
      <w:rPr>
        <w:rFonts w:hint="default" w:ascii="Arial" w:hAnsi="Arial"/>
      </w:rPr>
    </w:lvl>
    <w:lvl w:ilvl="2" w:tplc="2730D03A" w:tentative="1">
      <w:start w:val="1"/>
      <w:numFmt w:val="bullet"/>
      <w:lvlText w:val="•"/>
      <w:lvlJc w:val="left"/>
      <w:pPr>
        <w:tabs>
          <w:tab w:val="num" w:pos="2160"/>
        </w:tabs>
        <w:ind w:left="2160" w:hanging="360"/>
      </w:pPr>
      <w:rPr>
        <w:rFonts w:hint="default" w:ascii="Arial" w:hAnsi="Arial"/>
      </w:rPr>
    </w:lvl>
    <w:lvl w:ilvl="3" w:tplc="BB76334C" w:tentative="1">
      <w:start w:val="1"/>
      <w:numFmt w:val="bullet"/>
      <w:lvlText w:val="•"/>
      <w:lvlJc w:val="left"/>
      <w:pPr>
        <w:tabs>
          <w:tab w:val="num" w:pos="2880"/>
        </w:tabs>
        <w:ind w:left="2880" w:hanging="360"/>
      </w:pPr>
      <w:rPr>
        <w:rFonts w:hint="default" w:ascii="Arial" w:hAnsi="Arial"/>
      </w:rPr>
    </w:lvl>
    <w:lvl w:ilvl="4" w:tplc="37368CC0" w:tentative="1">
      <w:start w:val="1"/>
      <w:numFmt w:val="bullet"/>
      <w:lvlText w:val="•"/>
      <w:lvlJc w:val="left"/>
      <w:pPr>
        <w:tabs>
          <w:tab w:val="num" w:pos="3600"/>
        </w:tabs>
        <w:ind w:left="3600" w:hanging="360"/>
      </w:pPr>
      <w:rPr>
        <w:rFonts w:hint="default" w:ascii="Arial" w:hAnsi="Arial"/>
      </w:rPr>
    </w:lvl>
    <w:lvl w:ilvl="5" w:tplc="0EC62116" w:tentative="1">
      <w:start w:val="1"/>
      <w:numFmt w:val="bullet"/>
      <w:lvlText w:val="•"/>
      <w:lvlJc w:val="left"/>
      <w:pPr>
        <w:tabs>
          <w:tab w:val="num" w:pos="4320"/>
        </w:tabs>
        <w:ind w:left="4320" w:hanging="360"/>
      </w:pPr>
      <w:rPr>
        <w:rFonts w:hint="default" w:ascii="Arial" w:hAnsi="Arial"/>
      </w:rPr>
    </w:lvl>
    <w:lvl w:ilvl="6" w:tplc="8DD6D174" w:tentative="1">
      <w:start w:val="1"/>
      <w:numFmt w:val="bullet"/>
      <w:lvlText w:val="•"/>
      <w:lvlJc w:val="left"/>
      <w:pPr>
        <w:tabs>
          <w:tab w:val="num" w:pos="5040"/>
        </w:tabs>
        <w:ind w:left="5040" w:hanging="360"/>
      </w:pPr>
      <w:rPr>
        <w:rFonts w:hint="default" w:ascii="Arial" w:hAnsi="Arial"/>
      </w:rPr>
    </w:lvl>
    <w:lvl w:ilvl="7" w:tplc="C62AB8D2" w:tentative="1">
      <w:start w:val="1"/>
      <w:numFmt w:val="bullet"/>
      <w:lvlText w:val="•"/>
      <w:lvlJc w:val="left"/>
      <w:pPr>
        <w:tabs>
          <w:tab w:val="num" w:pos="5760"/>
        </w:tabs>
        <w:ind w:left="5760" w:hanging="360"/>
      </w:pPr>
      <w:rPr>
        <w:rFonts w:hint="default" w:ascii="Arial" w:hAnsi="Arial"/>
      </w:rPr>
    </w:lvl>
    <w:lvl w:ilvl="8" w:tplc="07FA6140" w:tentative="1">
      <w:start w:val="1"/>
      <w:numFmt w:val="bullet"/>
      <w:lvlText w:val="•"/>
      <w:lvlJc w:val="left"/>
      <w:pPr>
        <w:tabs>
          <w:tab w:val="num" w:pos="6480"/>
        </w:tabs>
        <w:ind w:left="6480" w:hanging="360"/>
      </w:pPr>
      <w:rPr>
        <w:rFonts w:hint="default" w:ascii="Arial" w:hAnsi="Arial"/>
      </w:rPr>
    </w:lvl>
  </w:abstractNum>
  <w:abstractNum w:abstractNumId="17" w15:restartNumberingAfterBreak="0">
    <w:nsid w:val="1D024893"/>
    <w:multiLevelType w:val="hybridMultilevel"/>
    <w:tmpl w:val="FFFFFFFF"/>
    <w:lvl w:ilvl="0" w:tplc="0A5CB89C">
      <w:start w:val="1"/>
      <w:numFmt w:val="bullet"/>
      <w:lvlText w:val=""/>
      <w:lvlJc w:val="left"/>
      <w:pPr>
        <w:ind w:left="720" w:hanging="360"/>
      </w:pPr>
      <w:rPr>
        <w:rFonts w:hint="default" w:ascii="Symbol" w:hAnsi="Symbol"/>
      </w:rPr>
    </w:lvl>
    <w:lvl w:ilvl="1" w:tplc="BF828F7E">
      <w:start w:val="1"/>
      <w:numFmt w:val="bullet"/>
      <w:lvlText w:val=""/>
      <w:lvlJc w:val="left"/>
      <w:pPr>
        <w:ind w:left="1440" w:hanging="360"/>
      </w:pPr>
      <w:rPr>
        <w:rFonts w:hint="default" w:ascii="Symbol" w:hAnsi="Symbol"/>
      </w:rPr>
    </w:lvl>
    <w:lvl w:ilvl="2" w:tplc="3D3EF94C">
      <w:start w:val="1"/>
      <w:numFmt w:val="bullet"/>
      <w:lvlText w:val=""/>
      <w:lvlJc w:val="left"/>
      <w:pPr>
        <w:ind w:left="2160" w:hanging="360"/>
      </w:pPr>
      <w:rPr>
        <w:rFonts w:hint="default" w:ascii="Wingdings" w:hAnsi="Wingdings"/>
      </w:rPr>
    </w:lvl>
    <w:lvl w:ilvl="3" w:tplc="74A44D28">
      <w:start w:val="1"/>
      <w:numFmt w:val="bullet"/>
      <w:lvlText w:val=""/>
      <w:lvlJc w:val="left"/>
      <w:pPr>
        <w:ind w:left="2880" w:hanging="360"/>
      </w:pPr>
      <w:rPr>
        <w:rFonts w:hint="default" w:ascii="Symbol" w:hAnsi="Symbol"/>
      </w:rPr>
    </w:lvl>
    <w:lvl w:ilvl="4" w:tplc="8630873A">
      <w:start w:val="1"/>
      <w:numFmt w:val="bullet"/>
      <w:lvlText w:val="o"/>
      <w:lvlJc w:val="left"/>
      <w:pPr>
        <w:ind w:left="3600" w:hanging="360"/>
      </w:pPr>
      <w:rPr>
        <w:rFonts w:hint="default" w:ascii="Courier New" w:hAnsi="Courier New"/>
      </w:rPr>
    </w:lvl>
    <w:lvl w:ilvl="5" w:tplc="2D8237EA">
      <w:start w:val="1"/>
      <w:numFmt w:val="bullet"/>
      <w:lvlText w:val=""/>
      <w:lvlJc w:val="left"/>
      <w:pPr>
        <w:ind w:left="4320" w:hanging="360"/>
      </w:pPr>
      <w:rPr>
        <w:rFonts w:hint="default" w:ascii="Wingdings" w:hAnsi="Wingdings"/>
      </w:rPr>
    </w:lvl>
    <w:lvl w:ilvl="6" w:tplc="576E82CE">
      <w:start w:val="1"/>
      <w:numFmt w:val="bullet"/>
      <w:lvlText w:val=""/>
      <w:lvlJc w:val="left"/>
      <w:pPr>
        <w:ind w:left="5040" w:hanging="360"/>
      </w:pPr>
      <w:rPr>
        <w:rFonts w:hint="default" w:ascii="Symbol" w:hAnsi="Symbol"/>
      </w:rPr>
    </w:lvl>
    <w:lvl w:ilvl="7" w:tplc="782E0462">
      <w:start w:val="1"/>
      <w:numFmt w:val="bullet"/>
      <w:lvlText w:val="o"/>
      <w:lvlJc w:val="left"/>
      <w:pPr>
        <w:ind w:left="5760" w:hanging="360"/>
      </w:pPr>
      <w:rPr>
        <w:rFonts w:hint="default" w:ascii="Courier New" w:hAnsi="Courier New"/>
      </w:rPr>
    </w:lvl>
    <w:lvl w:ilvl="8" w:tplc="765C31FE">
      <w:start w:val="1"/>
      <w:numFmt w:val="bullet"/>
      <w:lvlText w:val=""/>
      <w:lvlJc w:val="left"/>
      <w:pPr>
        <w:ind w:left="6480" w:hanging="360"/>
      </w:pPr>
      <w:rPr>
        <w:rFonts w:hint="default" w:ascii="Wingdings" w:hAnsi="Wingdings"/>
      </w:rPr>
    </w:lvl>
  </w:abstractNum>
  <w:abstractNum w:abstractNumId="18"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3682906"/>
    <w:multiLevelType w:val="hybridMultilevel"/>
    <w:tmpl w:val="55C4C11A"/>
    <w:lvl w:ilvl="0" w:tplc="A14C80D6">
      <w:start w:val="1"/>
      <w:numFmt w:val="bullet"/>
      <w:lvlText w:val=""/>
      <w:lvlJc w:val="left"/>
      <w:pPr>
        <w:ind w:left="720" w:hanging="360"/>
      </w:pPr>
      <w:rPr>
        <w:rFonts w:hint="default" w:ascii="Symbol" w:hAnsi="Symbol"/>
      </w:rPr>
    </w:lvl>
    <w:lvl w:ilvl="1" w:tplc="377CFA64">
      <w:start w:val="1"/>
      <w:numFmt w:val="bullet"/>
      <w:lvlText w:val=""/>
      <w:lvlJc w:val="left"/>
      <w:pPr>
        <w:ind w:left="1440" w:hanging="360"/>
      </w:pPr>
      <w:rPr>
        <w:rFonts w:hint="default" w:ascii="Symbol" w:hAnsi="Symbol"/>
      </w:rPr>
    </w:lvl>
    <w:lvl w:ilvl="2" w:tplc="5802DADE">
      <w:start w:val="1"/>
      <w:numFmt w:val="bullet"/>
      <w:lvlText w:val=""/>
      <w:lvlJc w:val="left"/>
      <w:pPr>
        <w:ind w:left="2160" w:hanging="360"/>
      </w:pPr>
      <w:rPr>
        <w:rFonts w:hint="default" w:ascii="Wingdings" w:hAnsi="Wingdings"/>
      </w:rPr>
    </w:lvl>
    <w:lvl w:ilvl="3" w:tplc="29C03858">
      <w:start w:val="1"/>
      <w:numFmt w:val="bullet"/>
      <w:lvlText w:val=""/>
      <w:lvlJc w:val="left"/>
      <w:pPr>
        <w:ind w:left="2880" w:hanging="360"/>
      </w:pPr>
      <w:rPr>
        <w:rFonts w:hint="default" w:ascii="Symbol" w:hAnsi="Symbol"/>
      </w:rPr>
    </w:lvl>
    <w:lvl w:ilvl="4" w:tplc="D88CFD02">
      <w:start w:val="1"/>
      <w:numFmt w:val="bullet"/>
      <w:lvlText w:val="o"/>
      <w:lvlJc w:val="left"/>
      <w:pPr>
        <w:ind w:left="3600" w:hanging="360"/>
      </w:pPr>
      <w:rPr>
        <w:rFonts w:hint="default" w:ascii="Courier New" w:hAnsi="Courier New"/>
      </w:rPr>
    </w:lvl>
    <w:lvl w:ilvl="5" w:tplc="DAFC806A">
      <w:start w:val="1"/>
      <w:numFmt w:val="bullet"/>
      <w:lvlText w:val=""/>
      <w:lvlJc w:val="left"/>
      <w:pPr>
        <w:ind w:left="4320" w:hanging="360"/>
      </w:pPr>
      <w:rPr>
        <w:rFonts w:hint="default" w:ascii="Wingdings" w:hAnsi="Wingdings"/>
      </w:rPr>
    </w:lvl>
    <w:lvl w:ilvl="6" w:tplc="E4EE08BA">
      <w:start w:val="1"/>
      <w:numFmt w:val="bullet"/>
      <w:lvlText w:val=""/>
      <w:lvlJc w:val="left"/>
      <w:pPr>
        <w:ind w:left="5040" w:hanging="360"/>
      </w:pPr>
      <w:rPr>
        <w:rFonts w:hint="default" w:ascii="Symbol" w:hAnsi="Symbol"/>
      </w:rPr>
    </w:lvl>
    <w:lvl w:ilvl="7" w:tplc="0EA64F92">
      <w:start w:val="1"/>
      <w:numFmt w:val="bullet"/>
      <w:lvlText w:val="o"/>
      <w:lvlJc w:val="left"/>
      <w:pPr>
        <w:ind w:left="5760" w:hanging="360"/>
      </w:pPr>
      <w:rPr>
        <w:rFonts w:hint="default" w:ascii="Courier New" w:hAnsi="Courier New"/>
      </w:rPr>
    </w:lvl>
    <w:lvl w:ilvl="8" w:tplc="0272404E">
      <w:start w:val="1"/>
      <w:numFmt w:val="bullet"/>
      <w:lvlText w:val=""/>
      <w:lvlJc w:val="left"/>
      <w:pPr>
        <w:ind w:left="6480" w:hanging="360"/>
      </w:pPr>
      <w:rPr>
        <w:rFonts w:hint="default" w:ascii="Wingdings" w:hAnsi="Wingdings"/>
      </w:rPr>
    </w:lvl>
  </w:abstractNum>
  <w:abstractNum w:abstractNumId="20" w15:restartNumberingAfterBreak="0">
    <w:nsid w:val="347DEEA4"/>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17C6B4D"/>
    <w:multiLevelType w:val="hybridMultilevel"/>
    <w:tmpl w:val="4582E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A750FFF"/>
    <w:multiLevelType w:val="hybridMultilevel"/>
    <w:tmpl w:val="B7E2D448"/>
    <w:lvl w:ilvl="0" w:tplc="4A5AB448">
      <w:start w:val="1"/>
      <w:numFmt w:val="bullet"/>
      <w:lvlText w:val=""/>
      <w:lvlJc w:val="left"/>
      <w:pPr>
        <w:ind w:left="720" w:hanging="360"/>
      </w:pPr>
      <w:rPr>
        <w:rFonts w:hint="default" w:ascii="Symbol" w:hAnsi="Symbol"/>
      </w:rPr>
    </w:lvl>
    <w:lvl w:ilvl="1" w:tplc="B2DAFB32">
      <w:start w:val="1"/>
      <w:numFmt w:val="bullet"/>
      <w:lvlText w:val=""/>
      <w:lvlJc w:val="left"/>
      <w:pPr>
        <w:ind w:left="1440" w:hanging="360"/>
      </w:pPr>
      <w:rPr>
        <w:rFonts w:hint="default" w:ascii="Symbol" w:hAnsi="Symbol"/>
      </w:rPr>
    </w:lvl>
    <w:lvl w:ilvl="2" w:tplc="36548C3E">
      <w:start w:val="1"/>
      <w:numFmt w:val="bullet"/>
      <w:lvlText w:val=""/>
      <w:lvlJc w:val="left"/>
      <w:pPr>
        <w:ind w:left="2160" w:hanging="360"/>
      </w:pPr>
      <w:rPr>
        <w:rFonts w:hint="default" w:ascii="Wingdings" w:hAnsi="Wingdings"/>
      </w:rPr>
    </w:lvl>
    <w:lvl w:ilvl="3" w:tplc="C23ACC10">
      <w:start w:val="1"/>
      <w:numFmt w:val="bullet"/>
      <w:lvlText w:val=""/>
      <w:lvlJc w:val="left"/>
      <w:pPr>
        <w:ind w:left="2880" w:hanging="360"/>
      </w:pPr>
      <w:rPr>
        <w:rFonts w:hint="default" w:ascii="Symbol" w:hAnsi="Symbol"/>
      </w:rPr>
    </w:lvl>
    <w:lvl w:ilvl="4" w:tplc="05B8B08C">
      <w:start w:val="1"/>
      <w:numFmt w:val="bullet"/>
      <w:lvlText w:val="o"/>
      <w:lvlJc w:val="left"/>
      <w:pPr>
        <w:ind w:left="3600" w:hanging="360"/>
      </w:pPr>
      <w:rPr>
        <w:rFonts w:hint="default" w:ascii="Courier New" w:hAnsi="Courier New"/>
      </w:rPr>
    </w:lvl>
    <w:lvl w:ilvl="5" w:tplc="70E697F8">
      <w:start w:val="1"/>
      <w:numFmt w:val="bullet"/>
      <w:lvlText w:val=""/>
      <w:lvlJc w:val="left"/>
      <w:pPr>
        <w:ind w:left="4320" w:hanging="360"/>
      </w:pPr>
      <w:rPr>
        <w:rFonts w:hint="default" w:ascii="Wingdings" w:hAnsi="Wingdings"/>
      </w:rPr>
    </w:lvl>
    <w:lvl w:ilvl="6" w:tplc="7ED89E9C">
      <w:start w:val="1"/>
      <w:numFmt w:val="bullet"/>
      <w:lvlText w:val=""/>
      <w:lvlJc w:val="left"/>
      <w:pPr>
        <w:ind w:left="5040" w:hanging="360"/>
      </w:pPr>
      <w:rPr>
        <w:rFonts w:hint="default" w:ascii="Symbol" w:hAnsi="Symbol"/>
      </w:rPr>
    </w:lvl>
    <w:lvl w:ilvl="7" w:tplc="6B26052C">
      <w:start w:val="1"/>
      <w:numFmt w:val="bullet"/>
      <w:lvlText w:val="o"/>
      <w:lvlJc w:val="left"/>
      <w:pPr>
        <w:ind w:left="5760" w:hanging="360"/>
      </w:pPr>
      <w:rPr>
        <w:rFonts w:hint="default" w:ascii="Courier New" w:hAnsi="Courier New"/>
      </w:rPr>
    </w:lvl>
    <w:lvl w:ilvl="8" w:tplc="E050E69C">
      <w:start w:val="1"/>
      <w:numFmt w:val="bullet"/>
      <w:lvlText w:val=""/>
      <w:lvlJc w:val="left"/>
      <w:pPr>
        <w:ind w:left="6480" w:hanging="360"/>
      </w:pPr>
      <w:rPr>
        <w:rFonts w:hint="default" w:ascii="Wingdings" w:hAnsi="Wingdings"/>
      </w:rPr>
    </w:lvl>
  </w:abstractNum>
  <w:abstractNum w:abstractNumId="24" w15:restartNumberingAfterBreak="0">
    <w:nsid w:val="5B1B5787"/>
    <w:multiLevelType w:val="multilevel"/>
    <w:tmpl w:val="4572ABF8"/>
    <w:numStyleLink w:val="MLAOutline"/>
  </w:abstractNum>
  <w:abstractNum w:abstractNumId="25" w15:restartNumberingAfterBreak="0">
    <w:nsid w:val="5FF32E02"/>
    <w:multiLevelType w:val="hybridMultilevel"/>
    <w:tmpl w:val="F4E0F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1B5836"/>
    <w:multiLevelType w:val="hybridMultilevel"/>
    <w:tmpl w:val="8EF25E8E"/>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7" w15:restartNumberingAfterBreak="0">
    <w:nsid w:val="63D7E062"/>
    <w:multiLevelType w:val="multilevel"/>
    <w:tmpl w:val="D870F5AE"/>
    <w:lvl w:ilvl="0">
      <w:start w:val="1"/>
      <w:numFmt w:val="decimal"/>
      <w:lvlText w:val="%1."/>
      <w:lvlJc w:val="left"/>
      <w:pPr>
        <w:ind w:left="720" w:hanging="360"/>
      </w:pPr>
    </w:lvl>
    <w:lvl w:ilvl="1">
      <w:start w:val="1"/>
      <w:numFmt w:val="lowerRoman"/>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9F63794"/>
    <w:multiLevelType w:val="hybridMultilevel"/>
    <w:tmpl w:val="02885AAA"/>
    <w:lvl w:ilvl="0" w:tplc="93361578">
      <w:start w:val="1"/>
      <w:numFmt w:val="bullet"/>
      <w:lvlText w:val=""/>
      <w:lvlJc w:val="left"/>
      <w:pPr>
        <w:ind w:left="720" w:hanging="360"/>
      </w:pPr>
      <w:rPr>
        <w:rFonts w:hint="default" w:ascii="Symbol" w:hAnsi="Symbol"/>
      </w:rPr>
    </w:lvl>
    <w:lvl w:ilvl="1" w:tplc="DBD059B0">
      <w:start w:val="1"/>
      <w:numFmt w:val="bullet"/>
      <w:lvlText w:val=""/>
      <w:lvlJc w:val="left"/>
      <w:pPr>
        <w:ind w:left="1440" w:hanging="360"/>
      </w:pPr>
      <w:rPr>
        <w:rFonts w:hint="default" w:ascii="Symbol" w:hAnsi="Symbol"/>
      </w:rPr>
    </w:lvl>
    <w:lvl w:ilvl="2" w:tplc="42669376">
      <w:start w:val="1"/>
      <w:numFmt w:val="bullet"/>
      <w:lvlText w:val=""/>
      <w:lvlJc w:val="left"/>
      <w:pPr>
        <w:ind w:left="2160" w:hanging="360"/>
      </w:pPr>
      <w:rPr>
        <w:rFonts w:hint="default" w:ascii="Wingdings" w:hAnsi="Wingdings"/>
      </w:rPr>
    </w:lvl>
    <w:lvl w:ilvl="3" w:tplc="8102C8CE">
      <w:start w:val="1"/>
      <w:numFmt w:val="bullet"/>
      <w:lvlText w:val=""/>
      <w:lvlJc w:val="left"/>
      <w:pPr>
        <w:ind w:left="2880" w:hanging="360"/>
      </w:pPr>
      <w:rPr>
        <w:rFonts w:hint="default" w:ascii="Symbol" w:hAnsi="Symbol"/>
      </w:rPr>
    </w:lvl>
    <w:lvl w:ilvl="4" w:tplc="0748CDB6">
      <w:start w:val="1"/>
      <w:numFmt w:val="bullet"/>
      <w:lvlText w:val="o"/>
      <w:lvlJc w:val="left"/>
      <w:pPr>
        <w:ind w:left="3600" w:hanging="360"/>
      </w:pPr>
      <w:rPr>
        <w:rFonts w:hint="default" w:ascii="Courier New" w:hAnsi="Courier New"/>
      </w:rPr>
    </w:lvl>
    <w:lvl w:ilvl="5" w:tplc="7F08DE34">
      <w:start w:val="1"/>
      <w:numFmt w:val="bullet"/>
      <w:lvlText w:val=""/>
      <w:lvlJc w:val="left"/>
      <w:pPr>
        <w:ind w:left="4320" w:hanging="360"/>
      </w:pPr>
      <w:rPr>
        <w:rFonts w:hint="default" w:ascii="Wingdings" w:hAnsi="Wingdings"/>
      </w:rPr>
    </w:lvl>
    <w:lvl w:ilvl="6" w:tplc="038A44D2">
      <w:start w:val="1"/>
      <w:numFmt w:val="bullet"/>
      <w:lvlText w:val=""/>
      <w:lvlJc w:val="left"/>
      <w:pPr>
        <w:ind w:left="5040" w:hanging="360"/>
      </w:pPr>
      <w:rPr>
        <w:rFonts w:hint="default" w:ascii="Symbol" w:hAnsi="Symbol"/>
      </w:rPr>
    </w:lvl>
    <w:lvl w:ilvl="7" w:tplc="8DE86BB2">
      <w:start w:val="1"/>
      <w:numFmt w:val="bullet"/>
      <w:lvlText w:val="o"/>
      <w:lvlJc w:val="left"/>
      <w:pPr>
        <w:ind w:left="5760" w:hanging="360"/>
      </w:pPr>
      <w:rPr>
        <w:rFonts w:hint="default" w:ascii="Courier New" w:hAnsi="Courier New"/>
      </w:rPr>
    </w:lvl>
    <w:lvl w:ilvl="8" w:tplc="E96C738C">
      <w:start w:val="1"/>
      <w:numFmt w:val="bullet"/>
      <w:lvlText w:val=""/>
      <w:lvlJc w:val="left"/>
      <w:pPr>
        <w:ind w:left="6480" w:hanging="360"/>
      </w:pPr>
      <w:rPr>
        <w:rFonts w:hint="default" w:ascii="Wingdings" w:hAnsi="Wingdings"/>
      </w:rPr>
    </w:lvl>
  </w:abstractNum>
  <w:abstractNum w:abstractNumId="29" w15:restartNumberingAfterBreak="0">
    <w:nsid w:val="6DA15547"/>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37472C3"/>
    <w:multiLevelType w:val="hybridMultilevel"/>
    <w:tmpl w:val="CC045E04"/>
    <w:lvl w:ilvl="0" w:tplc="210085CE">
      <w:start w:val="1"/>
      <w:numFmt w:val="bullet"/>
      <w:lvlText w:val="•"/>
      <w:lvlJc w:val="left"/>
      <w:pPr>
        <w:tabs>
          <w:tab w:val="num" w:pos="720"/>
        </w:tabs>
        <w:ind w:left="720" w:hanging="360"/>
      </w:pPr>
      <w:rPr>
        <w:rFonts w:hint="default" w:ascii="Arial" w:hAnsi="Arial"/>
      </w:rPr>
    </w:lvl>
    <w:lvl w:ilvl="1" w:tplc="BBA8A288" w:tentative="1">
      <w:start w:val="1"/>
      <w:numFmt w:val="bullet"/>
      <w:lvlText w:val="•"/>
      <w:lvlJc w:val="left"/>
      <w:pPr>
        <w:tabs>
          <w:tab w:val="num" w:pos="1440"/>
        </w:tabs>
        <w:ind w:left="1440" w:hanging="360"/>
      </w:pPr>
      <w:rPr>
        <w:rFonts w:hint="default" w:ascii="Arial" w:hAnsi="Arial"/>
      </w:rPr>
    </w:lvl>
    <w:lvl w:ilvl="2" w:tplc="E912EA1C" w:tentative="1">
      <w:start w:val="1"/>
      <w:numFmt w:val="bullet"/>
      <w:lvlText w:val="•"/>
      <w:lvlJc w:val="left"/>
      <w:pPr>
        <w:tabs>
          <w:tab w:val="num" w:pos="2160"/>
        </w:tabs>
        <w:ind w:left="2160" w:hanging="360"/>
      </w:pPr>
      <w:rPr>
        <w:rFonts w:hint="default" w:ascii="Arial" w:hAnsi="Arial"/>
      </w:rPr>
    </w:lvl>
    <w:lvl w:ilvl="3" w:tplc="B8EE15A0" w:tentative="1">
      <w:start w:val="1"/>
      <w:numFmt w:val="bullet"/>
      <w:lvlText w:val="•"/>
      <w:lvlJc w:val="left"/>
      <w:pPr>
        <w:tabs>
          <w:tab w:val="num" w:pos="2880"/>
        </w:tabs>
        <w:ind w:left="2880" w:hanging="360"/>
      </w:pPr>
      <w:rPr>
        <w:rFonts w:hint="default" w:ascii="Arial" w:hAnsi="Arial"/>
      </w:rPr>
    </w:lvl>
    <w:lvl w:ilvl="4" w:tplc="1A044E88" w:tentative="1">
      <w:start w:val="1"/>
      <w:numFmt w:val="bullet"/>
      <w:lvlText w:val="•"/>
      <w:lvlJc w:val="left"/>
      <w:pPr>
        <w:tabs>
          <w:tab w:val="num" w:pos="3600"/>
        </w:tabs>
        <w:ind w:left="3600" w:hanging="360"/>
      </w:pPr>
      <w:rPr>
        <w:rFonts w:hint="default" w:ascii="Arial" w:hAnsi="Arial"/>
      </w:rPr>
    </w:lvl>
    <w:lvl w:ilvl="5" w:tplc="41B40CFA" w:tentative="1">
      <w:start w:val="1"/>
      <w:numFmt w:val="bullet"/>
      <w:lvlText w:val="•"/>
      <w:lvlJc w:val="left"/>
      <w:pPr>
        <w:tabs>
          <w:tab w:val="num" w:pos="4320"/>
        </w:tabs>
        <w:ind w:left="4320" w:hanging="360"/>
      </w:pPr>
      <w:rPr>
        <w:rFonts w:hint="default" w:ascii="Arial" w:hAnsi="Arial"/>
      </w:rPr>
    </w:lvl>
    <w:lvl w:ilvl="6" w:tplc="415CD45C" w:tentative="1">
      <w:start w:val="1"/>
      <w:numFmt w:val="bullet"/>
      <w:lvlText w:val="•"/>
      <w:lvlJc w:val="left"/>
      <w:pPr>
        <w:tabs>
          <w:tab w:val="num" w:pos="5040"/>
        </w:tabs>
        <w:ind w:left="5040" w:hanging="360"/>
      </w:pPr>
      <w:rPr>
        <w:rFonts w:hint="default" w:ascii="Arial" w:hAnsi="Arial"/>
      </w:rPr>
    </w:lvl>
    <w:lvl w:ilvl="7" w:tplc="5B1A4D64" w:tentative="1">
      <w:start w:val="1"/>
      <w:numFmt w:val="bullet"/>
      <w:lvlText w:val="•"/>
      <w:lvlJc w:val="left"/>
      <w:pPr>
        <w:tabs>
          <w:tab w:val="num" w:pos="5760"/>
        </w:tabs>
        <w:ind w:left="5760" w:hanging="360"/>
      </w:pPr>
      <w:rPr>
        <w:rFonts w:hint="default" w:ascii="Arial" w:hAnsi="Arial"/>
      </w:rPr>
    </w:lvl>
    <w:lvl w:ilvl="8" w:tplc="555ADF06" w:tentative="1">
      <w:start w:val="1"/>
      <w:numFmt w:val="bullet"/>
      <w:lvlText w:val="•"/>
      <w:lvlJc w:val="left"/>
      <w:pPr>
        <w:tabs>
          <w:tab w:val="num" w:pos="6480"/>
        </w:tabs>
        <w:ind w:left="6480" w:hanging="360"/>
      </w:pPr>
      <w:rPr>
        <w:rFonts w:hint="default" w:ascii="Arial" w:hAnsi="Arial"/>
      </w:rPr>
    </w:lvl>
  </w:abstractNum>
  <w:abstractNum w:abstractNumId="31" w15:restartNumberingAfterBreak="0">
    <w:nsid w:val="781022B7"/>
    <w:multiLevelType w:val="hybridMultilevel"/>
    <w:tmpl w:val="6E7ADF1C"/>
    <w:lvl w:ilvl="0" w:tplc="C4B26FB0">
      <w:start w:val="1"/>
      <w:numFmt w:val="bullet"/>
      <w:lvlText w:val=""/>
      <w:lvlJc w:val="left"/>
      <w:pPr>
        <w:ind w:left="720" w:hanging="360"/>
      </w:pPr>
      <w:rPr>
        <w:rFonts w:hint="default" w:ascii="Symbol" w:hAnsi="Symbol"/>
      </w:rPr>
    </w:lvl>
    <w:lvl w:ilvl="1" w:tplc="488EDA44">
      <w:start w:val="1"/>
      <w:numFmt w:val="bullet"/>
      <w:lvlText w:val=""/>
      <w:lvlJc w:val="left"/>
      <w:pPr>
        <w:ind w:left="1440" w:hanging="360"/>
      </w:pPr>
      <w:rPr>
        <w:rFonts w:hint="default" w:ascii="Symbol" w:hAnsi="Symbol"/>
      </w:rPr>
    </w:lvl>
    <w:lvl w:ilvl="2" w:tplc="0EAADA08">
      <w:start w:val="1"/>
      <w:numFmt w:val="bullet"/>
      <w:lvlText w:val=""/>
      <w:lvlJc w:val="left"/>
      <w:pPr>
        <w:ind w:left="2160" w:hanging="360"/>
      </w:pPr>
      <w:rPr>
        <w:rFonts w:hint="default" w:ascii="Wingdings" w:hAnsi="Wingdings"/>
      </w:rPr>
    </w:lvl>
    <w:lvl w:ilvl="3" w:tplc="1B06FBA0">
      <w:start w:val="1"/>
      <w:numFmt w:val="bullet"/>
      <w:lvlText w:val=""/>
      <w:lvlJc w:val="left"/>
      <w:pPr>
        <w:ind w:left="2880" w:hanging="360"/>
      </w:pPr>
      <w:rPr>
        <w:rFonts w:hint="default" w:ascii="Symbol" w:hAnsi="Symbol"/>
      </w:rPr>
    </w:lvl>
    <w:lvl w:ilvl="4" w:tplc="E28481B4">
      <w:start w:val="1"/>
      <w:numFmt w:val="bullet"/>
      <w:lvlText w:val="o"/>
      <w:lvlJc w:val="left"/>
      <w:pPr>
        <w:ind w:left="3600" w:hanging="360"/>
      </w:pPr>
      <w:rPr>
        <w:rFonts w:hint="default" w:ascii="Courier New" w:hAnsi="Courier New"/>
      </w:rPr>
    </w:lvl>
    <w:lvl w:ilvl="5" w:tplc="5A02938C">
      <w:start w:val="1"/>
      <w:numFmt w:val="bullet"/>
      <w:lvlText w:val=""/>
      <w:lvlJc w:val="left"/>
      <w:pPr>
        <w:ind w:left="4320" w:hanging="360"/>
      </w:pPr>
      <w:rPr>
        <w:rFonts w:hint="default" w:ascii="Wingdings" w:hAnsi="Wingdings"/>
      </w:rPr>
    </w:lvl>
    <w:lvl w:ilvl="6" w:tplc="CA525F86">
      <w:start w:val="1"/>
      <w:numFmt w:val="bullet"/>
      <w:lvlText w:val=""/>
      <w:lvlJc w:val="left"/>
      <w:pPr>
        <w:ind w:left="5040" w:hanging="360"/>
      </w:pPr>
      <w:rPr>
        <w:rFonts w:hint="default" w:ascii="Symbol" w:hAnsi="Symbol"/>
      </w:rPr>
    </w:lvl>
    <w:lvl w:ilvl="7" w:tplc="2F46F1CA">
      <w:start w:val="1"/>
      <w:numFmt w:val="bullet"/>
      <w:lvlText w:val="o"/>
      <w:lvlJc w:val="left"/>
      <w:pPr>
        <w:ind w:left="5760" w:hanging="360"/>
      </w:pPr>
      <w:rPr>
        <w:rFonts w:hint="default" w:ascii="Courier New" w:hAnsi="Courier New"/>
      </w:rPr>
    </w:lvl>
    <w:lvl w:ilvl="8" w:tplc="9DA08986">
      <w:start w:val="1"/>
      <w:numFmt w:val="bullet"/>
      <w:lvlText w:val=""/>
      <w:lvlJc w:val="left"/>
      <w:pPr>
        <w:ind w:left="6480" w:hanging="360"/>
      </w:pPr>
      <w:rPr>
        <w:rFonts w:hint="default" w:ascii="Wingdings" w:hAnsi="Wingdings"/>
      </w:rPr>
    </w:lvl>
  </w:abstractNum>
  <w:abstractNum w:abstractNumId="32" w15:restartNumberingAfterBreak="0">
    <w:nsid w:val="78F4CCC6"/>
    <w:multiLevelType w:val="hybridMultilevel"/>
    <w:tmpl w:val="C96482AE"/>
    <w:lvl w:ilvl="0" w:tplc="DFB2324E">
      <w:start w:val="1"/>
      <w:numFmt w:val="bullet"/>
      <w:lvlText w:val=""/>
      <w:lvlJc w:val="left"/>
      <w:pPr>
        <w:ind w:left="720" w:hanging="360"/>
      </w:pPr>
      <w:rPr>
        <w:rFonts w:hint="default" w:ascii="Symbol" w:hAnsi="Symbol"/>
      </w:rPr>
    </w:lvl>
    <w:lvl w:ilvl="1" w:tplc="534A9CE2">
      <w:start w:val="1"/>
      <w:numFmt w:val="bullet"/>
      <w:lvlText w:val=""/>
      <w:lvlJc w:val="left"/>
      <w:pPr>
        <w:ind w:left="1440" w:hanging="360"/>
      </w:pPr>
      <w:rPr>
        <w:rFonts w:hint="default" w:ascii="Symbol" w:hAnsi="Symbol"/>
      </w:rPr>
    </w:lvl>
    <w:lvl w:ilvl="2" w:tplc="017A0FE4">
      <w:start w:val="1"/>
      <w:numFmt w:val="bullet"/>
      <w:lvlText w:val=""/>
      <w:lvlJc w:val="left"/>
      <w:pPr>
        <w:ind w:left="2160" w:hanging="360"/>
      </w:pPr>
      <w:rPr>
        <w:rFonts w:hint="default" w:ascii="Wingdings" w:hAnsi="Wingdings"/>
      </w:rPr>
    </w:lvl>
    <w:lvl w:ilvl="3" w:tplc="20002234">
      <w:start w:val="1"/>
      <w:numFmt w:val="bullet"/>
      <w:lvlText w:val=""/>
      <w:lvlJc w:val="left"/>
      <w:pPr>
        <w:ind w:left="2880" w:hanging="360"/>
      </w:pPr>
      <w:rPr>
        <w:rFonts w:hint="default" w:ascii="Symbol" w:hAnsi="Symbol"/>
      </w:rPr>
    </w:lvl>
    <w:lvl w:ilvl="4" w:tplc="A24A75B2">
      <w:start w:val="1"/>
      <w:numFmt w:val="bullet"/>
      <w:lvlText w:val="o"/>
      <w:lvlJc w:val="left"/>
      <w:pPr>
        <w:ind w:left="3600" w:hanging="360"/>
      </w:pPr>
      <w:rPr>
        <w:rFonts w:hint="default" w:ascii="Courier New" w:hAnsi="Courier New"/>
      </w:rPr>
    </w:lvl>
    <w:lvl w:ilvl="5" w:tplc="C17664E6">
      <w:start w:val="1"/>
      <w:numFmt w:val="bullet"/>
      <w:lvlText w:val=""/>
      <w:lvlJc w:val="left"/>
      <w:pPr>
        <w:ind w:left="4320" w:hanging="360"/>
      </w:pPr>
      <w:rPr>
        <w:rFonts w:hint="default" w:ascii="Wingdings" w:hAnsi="Wingdings"/>
      </w:rPr>
    </w:lvl>
    <w:lvl w:ilvl="6" w:tplc="59EAF064">
      <w:start w:val="1"/>
      <w:numFmt w:val="bullet"/>
      <w:lvlText w:val=""/>
      <w:lvlJc w:val="left"/>
      <w:pPr>
        <w:ind w:left="5040" w:hanging="360"/>
      </w:pPr>
      <w:rPr>
        <w:rFonts w:hint="default" w:ascii="Symbol" w:hAnsi="Symbol"/>
      </w:rPr>
    </w:lvl>
    <w:lvl w:ilvl="7" w:tplc="D73E0AAE">
      <w:start w:val="1"/>
      <w:numFmt w:val="bullet"/>
      <w:lvlText w:val="o"/>
      <w:lvlJc w:val="left"/>
      <w:pPr>
        <w:ind w:left="5760" w:hanging="360"/>
      </w:pPr>
      <w:rPr>
        <w:rFonts w:hint="default" w:ascii="Courier New" w:hAnsi="Courier New"/>
      </w:rPr>
    </w:lvl>
    <w:lvl w:ilvl="8" w:tplc="F7726B86">
      <w:start w:val="1"/>
      <w:numFmt w:val="bullet"/>
      <w:lvlText w:val=""/>
      <w:lvlJc w:val="left"/>
      <w:pPr>
        <w:ind w:left="6480" w:hanging="360"/>
      </w:pPr>
      <w:rPr>
        <w:rFonts w:hint="default" w:ascii="Wingdings" w:hAnsi="Wingdings"/>
      </w:rPr>
    </w:lvl>
  </w:abstractNum>
  <w:abstractNum w:abstractNumId="33" w15:restartNumberingAfterBreak="0">
    <w:nsid w:val="7D6FA6C8"/>
    <w:multiLevelType w:val="hybridMultilevel"/>
    <w:tmpl w:val="3D8C9490"/>
    <w:lvl w:ilvl="0" w:tplc="F24E20FA">
      <w:start w:val="1"/>
      <w:numFmt w:val="bullet"/>
      <w:lvlText w:val=""/>
      <w:lvlJc w:val="left"/>
      <w:pPr>
        <w:ind w:left="720" w:hanging="360"/>
      </w:pPr>
      <w:rPr>
        <w:rFonts w:hint="default" w:ascii="Symbol" w:hAnsi="Symbol"/>
      </w:rPr>
    </w:lvl>
    <w:lvl w:ilvl="1" w:tplc="8488E7B0">
      <w:start w:val="1"/>
      <w:numFmt w:val="bullet"/>
      <w:lvlText w:val=""/>
      <w:lvlJc w:val="left"/>
      <w:pPr>
        <w:ind w:left="1440" w:hanging="360"/>
      </w:pPr>
      <w:rPr>
        <w:rFonts w:hint="default" w:ascii="Symbol" w:hAnsi="Symbol"/>
      </w:rPr>
    </w:lvl>
    <w:lvl w:ilvl="2" w:tplc="1324C9B6">
      <w:start w:val="1"/>
      <w:numFmt w:val="bullet"/>
      <w:lvlText w:val=""/>
      <w:lvlJc w:val="left"/>
      <w:pPr>
        <w:ind w:left="2160" w:hanging="360"/>
      </w:pPr>
      <w:rPr>
        <w:rFonts w:hint="default" w:ascii="Wingdings" w:hAnsi="Wingdings"/>
      </w:rPr>
    </w:lvl>
    <w:lvl w:ilvl="3" w:tplc="C774354E">
      <w:start w:val="1"/>
      <w:numFmt w:val="bullet"/>
      <w:lvlText w:val=""/>
      <w:lvlJc w:val="left"/>
      <w:pPr>
        <w:ind w:left="2880" w:hanging="360"/>
      </w:pPr>
      <w:rPr>
        <w:rFonts w:hint="default" w:ascii="Symbol" w:hAnsi="Symbol"/>
      </w:rPr>
    </w:lvl>
    <w:lvl w:ilvl="4" w:tplc="6FD83E32">
      <w:start w:val="1"/>
      <w:numFmt w:val="bullet"/>
      <w:lvlText w:val="o"/>
      <w:lvlJc w:val="left"/>
      <w:pPr>
        <w:ind w:left="3600" w:hanging="360"/>
      </w:pPr>
      <w:rPr>
        <w:rFonts w:hint="default" w:ascii="Courier New" w:hAnsi="Courier New"/>
      </w:rPr>
    </w:lvl>
    <w:lvl w:ilvl="5" w:tplc="74EAC7BC">
      <w:start w:val="1"/>
      <w:numFmt w:val="bullet"/>
      <w:lvlText w:val=""/>
      <w:lvlJc w:val="left"/>
      <w:pPr>
        <w:ind w:left="4320" w:hanging="360"/>
      </w:pPr>
      <w:rPr>
        <w:rFonts w:hint="default" w:ascii="Wingdings" w:hAnsi="Wingdings"/>
      </w:rPr>
    </w:lvl>
    <w:lvl w:ilvl="6" w:tplc="EF2AB2F0">
      <w:start w:val="1"/>
      <w:numFmt w:val="bullet"/>
      <w:lvlText w:val=""/>
      <w:lvlJc w:val="left"/>
      <w:pPr>
        <w:ind w:left="5040" w:hanging="360"/>
      </w:pPr>
      <w:rPr>
        <w:rFonts w:hint="default" w:ascii="Symbol" w:hAnsi="Symbol"/>
      </w:rPr>
    </w:lvl>
    <w:lvl w:ilvl="7" w:tplc="31F04138">
      <w:start w:val="1"/>
      <w:numFmt w:val="bullet"/>
      <w:lvlText w:val="o"/>
      <w:lvlJc w:val="left"/>
      <w:pPr>
        <w:ind w:left="5760" w:hanging="360"/>
      </w:pPr>
      <w:rPr>
        <w:rFonts w:hint="default" w:ascii="Courier New" w:hAnsi="Courier New"/>
      </w:rPr>
    </w:lvl>
    <w:lvl w:ilvl="8" w:tplc="8780B2C2">
      <w:start w:val="1"/>
      <w:numFmt w:val="bullet"/>
      <w:lvlText w:val=""/>
      <w:lvlJc w:val="left"/>
      <w:pPr>
        <w:ind w:left="6480" w:hanging="360"/>
      </w:pPr>
      <w:rPr>
        <w:rFonts w:hint="default" w:ascii="Wingdings" w:hAnsi="Wingdings"/>
      </w:rPr>
    </w:lvl>
  </w:abstractNum>
  <w:num w:numId="1" w16cid:durableId="233861345">
    <w:abstractNumId w:val="31"/>
  </w:num>
  <w:num w:numId="2" w16cid:durableId="409162663">
    <w:abstractNumId w:val="19"/>
  </w:num>
  <w:num w:numId="3" w16cid:durableId="968163873">
    <w:abstractNumId w:val="23"/>
  </w:num>
  <w:num w:numId="4" w16cid:durableId="1684940669">
    <w:abstractNumId w:val="10"/>
  </w:num>
  <w:num w:numId="5" w16cid:durableId="187183860">
    <w:abstractNumId w:val="27"/>
  </w:num>
  <w:num w:numId="6" w16cid:durableId="1193613884">
    <w:abstractNumId w:val="32"/>
  </w:num>
  <w:num w:numId="7" w16cid:durableId="1880438708">
    <w:abstractNumId w:val="33"/>
  </w:num>
  <w:num w:numId="8" w16cid:durableId="1776052411">
    <w:abstractNumId w:val="28"/>
  </w:num>
  <w:num w:numId="9" w16cid:durableId="1414429929">
    <w:abstractNumId w:val="15"/>
  </w:num>
  <w:num w:numId="10" w16cid:durableId="1493568211">
    <w:abstractNumId w:val="9"/>
  </w:num>
  <w:num w:numId="11" w16cid:durableId="1016661536">
    <w:abstractNumId w:val="7"/>
  </w:num>
  <w:num w:numId="12" w16cid:durableId="2111658844">
    <w:abstractNumId w:val="6"/>
  </w:num>
  <w:num w:numId="13" w16cid:durableId="1370841199">
    <w:abstractNumId w:val="5"/>
  </w:num>
  <w:num w:numId="14" w16cid:durableId="1860853470">
    <w:abstractNumId w:val="4"/>
  </w:num>
  <w:num w:numId="15" w16cid:durableId="1298101618">
    <w:abstractNumId w:val="8"/>
  </w:num>
  <w:num w:numId="16" w16cid:durableId="1349067111">
    <w:abstractNumId w:val="3"/>
  </w:num>
  <w:num w:numId="17" w16cid:durableId="2031445699">
    <w:abstractNumId w:val="2"/>
  </w:num>
  <w:num w:numId="18" w16cid:durableId="1382440660">
    <w:abstractNumId w:val="1"/>
  </w:num>
  <w:num w:numId="19" w16cid:durableId="1249314811">
    <w:abstractNumId w:val="0"/>
  </w:num>
  <w:num w:numId="20" w16cid:durableId="585649430">
    <w:abstractNumId w:val="18"/>
  </w:num>
  <w:num w:numId="21" w16cid:durableId="1702625800">
    <w:abstractNumId w:val="22"/>
  </w:num>
  <w:num w:numId="22" w16cid:durableId="565066246">
    <w:abstractNumId w:val="24"/>
  </w:num>
  <w:num w:numId="23" w16cid:durableId="69475189">
    <w:abstractNumId w:val="13"/>
  </w:num>
  <w:num w:numId="24" w16cid:durableId="1430660782">
    <w:abstractNumId w:val="14"/>
  </w:num>
  <w:num w:numId="25" w16cid:durableId="1023480319">
    <w:abstractNumId w:val="16"/>
  </w:num>
  <w:num w:numId="26" w16cid:durableId="314073387">
    <w:abstractNumId w:val="30"/>
  </w:num>
  <w:num w:numId="27" w16cid:durableId="1784223219">
    <w:abstractNumId w:val="26"/>
  </w:num>
  <w:num w:numId="28" w16cid:durableId="1260330059">
    <w:abstractNumId w:val="21"/>
  </w:num>
  <w:num w:numId="29" w16cid:durableId="830676649">
    <w:abstractNumId w:val="25"/>
  </w:num>
  <w:num w:numId="30" w16cid:durableId="1809206361">
    <w:abstractNumId w:val="20"/>
  </w:num>
  <w:num w:numId="31" w16cid:durableId="1358048045">
    <w:abstractNumId w:val="12"/>
  </w:num>
  <w:num w:numId="32" w16cid:durableId="1544907672">
    <w:abstractNumId w:val="29"/>
  </w:num>
  <w:num w:numId="33" w16cid:durableId="1779333571">
    <w:abstractNumId w:val="17"/>
  </w:num>
  <w:num w:numId="34" w16cid:durableId="13955424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attachedTemplate r:id="rId1"/>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E88"/>
    <w:rsid w:val="0000036C"/>
    <w:rsid w:val="00005102"/>
    <w:rsid w:val="000055DF"/>
    <w:rsid w:val="000077D7"/>
    <w:rsid w:val="00013EA5"/>
    <w:rsid w:val="00014B26"/>
    <w:rsid w:val="0001608F"/>
    <w:rsid w:val="00017D60"/>
    <w:rsid w:val="00021FCC"/>
    <w:rsid w:val="0002244E"/>
    <w:rsid w:val="00022D9E"/>
    <w:rsid w:val="00033C4A"/>
    <w:rsid w:val="00034D6A"/>
    <w:rsid w:val="000354FB"/>
    <w:rsid w:val="00036F15"/>
    <w:rsid w:val="000403C0"/>
    <w:rsid w:val="00040625"/>
    <w:rsid w:val="000433C8"/>
    <w:rsid w:val="00044EEC"/>
    <w:rsid w:val="00046456"/>
    <w:rsid w:val="00051846"/>
    <w:rsid w:val="000554BD"/>
    <w:rsid w:val="00055E6D"/>
    <w:rsid w:val="00056E68"/>
    <w:rsid w:val="00057D59"/>
    <w:rsid w:val="00057FDE"/>
    <w:rsid w:val="0006230E"/>
    <w:rsid w:val="00063B79"/>
    <w:rsid w:val="000642EE"/>
    <w:rsid w:val="00065531"/>
    <w:rsid w:val="00066399"/>
    <w:rsid w:val="000665FD"/>
    <w:rsid w:val="00071ADE"/>
    <w:rsid w:val="0007685E"/>
    <w:rsid w:val="00076D5E"/>
    <w:rsid w:val="00083578"/>
    <w:rsid w:val="00084E77"/>
    <w:rsid w:val="00091FA0"/>
    <w:rsid w:val="000938ED"/>
    <w:rsid w:val="000958DF"/>
    <w:rsid w:val="000A17ED"/>
    <w:rsid w:val="000A2B4E"/>
    <w:rsid w:val="000A3610"/>
    <w:rsid w:val="000A3836"/>
    <w:rsid w:val="000A3928"/>
    <w:rsid w:val="000A405B"/>
    <w:rsid w:val="000A48DA"/>
    <w:rsid w:val="000B1EC8"/>
    <w:rsid w:val="000B3314"/>
    <w:rsid w:val="000B4F62"/>
    <w:rsid w:val="000B6252"/>
    <w:rsid w:val="000C1271"/>
    <w:rsid w:val="000C4651"/>
    <w:rsid w:val="000C4FAD"/>
    <w:rsid w:val="000C61C9"/>
    <w:rsid w:val="000C77E0"/>
    <w:rsid w:val="000C7906"/>
    <w:rsid w:val="000D4057"/>
    <w:rsid w:val="000D47FB"/>
    <w:rsid w:val="000D63AE"/>
    <w:rsid w:val="000D674E"/>
    <w:rsid w:val="000D7877"/>
    <w:rsid w:val="000E3A9D"/>
    <w:rsid w:val="000E4FF0"/>
    <w:rsid w:val="000F03A6"/>
    <w:rsid w:val="000F2D4D"/>
    <w:rsid w:val="000F50F6"/>
    <w:rsid w:val="000F5264"/>
    <w:rsid w:val="000F691B"/>
    <w:rsid w:val="000F73AD"/>
    <w:rsid w:val="000F7B85"/>
    <w:rsid w:val="00102702"/>
    <w:rsid w:val="0010343C"/>
    <w:rsid w:val="00103AFE"/>
    <w:rsid w:val="00103E54"/>
    <w:rsid w:val="00105133"/>
    <w:rsid w:val="001067A1"/>
    <w:rsid w:val="00111BBE"/>
    <w:rsid w:val="00113A80"/>
    <w:rsid w:val="001218EA"/>
    <w:rsid w:val="001266F9"/>
    <w:rsid w:val="0013396F"/>
    <w:rsid w:val="00135E6C"/>
    <w:rsid w:val="001363FD"/>
    <w:rsid w:val="001427C4"/>
    <w:rsid w:val="00143D0D"/>
    <w:rsid w:val="00147D58"/>
    <w:rsid w:val="00147FBA"/>
    <w:rsid w:val="00152D01"/>
    <w:rsid w:val="00154247"/>
    <w:rsid w:val="00155B81"/>
    <w:rsid w:val="001621FB"/>
    <w:rsid w:val="00162E54"/>
    <w:rsid w:val="00164834"/>
    <w:rsid w:val="001659CA"/>
    <w:rsid w:val="0017440B"/>
    <w:rsid w:val="00176F7D"/>
    <w:rsid w:val="00180BF6"/>
    <w:rsid w:val="00180DCB"/>
    <w:rsid w:val="0018137D"/>
    <w:rsid w:val="0018177D"/>
    <w:rsid w:val="00181ABD"/>
    <w:rsid w:val="001917D0"/>
    <w:rsid w:val="0019348B"/>
    <w:rsid w:val="00196206"/>
    <w:rsid w:val="00197007"/>
    <w:rsid w:val="001A3576"/>
    <w:rsid w:val="001A451B"/>
    <w:rsid w:val="001A463E"/>
    <w:rsid w:val="001A482A"/>
    <w:rsid w:val="001A4EAA"/>
    <w:rsid w:val="001A6871"/>
    <w:rsid w:val="001A6B3E"/>
    <w:rsid w:val="001A7F8F"/>
    <w:rsid w:val="001B3505"/>
    <w:rsid w:val="001B4BD2"/>
    <w:rsid w:val="001B59C1"/>
    <w:rsid w:val="001B60B1"/>
    <w:rsid w:val="001B6E5F"/>
    <w:rsid w:val="001C28C4"/>
    <w:rsid w:val="001C4E04"/>
    <w:rsid w:val="001C5935"/>
    <w:rsid w:val="001D36D1"/>
    <w:rsid w:val="001D380E"/>
    <w:rsid w:val="001D41F4"/>
    <w:rsid w:val="001D4DE3"/>
    <w:rsid w:val="001D6095"/>
    <w:rsid w:val="001D61DD"/>
    <w:rsid w:val="001D736E"/>
    <w:rsid w:val="001E2E95"/>
    <w:rsid w:val="001E38ED"/>
    <w:rsid w:val="001E50E2"/>
    <w:rsid w:val="001E542A"/>
    <w:rsid w:val="001F4365"/>
    <w:rsid w:val="001F520F"/>
    <w:rsid w:val="001F6963"/>
    <w:rsid w:val="001F6AD7"/>
    <w:rsid w:val="00202DD5"/>
    <w:rsid w:val="0020385C"/>
    <w:rsid w:val="00204854"/>
    <w:rsid w:val="002075C2"/>
    <w:rsid w:val="002076B9"/>
    <w:rsid w:val="00213CE8"/>
    <w:rsid w:val="00215E0A"/>
    <w:rsid w:val="00216D4C"/>
    <w:rsid w:val="00220A82"/>
    <w:rsid w:val="00220B44"/>
    <w:rsid w:val="00221E12"/>
    <w:rsid w:val="00223810"/>
    <w:rsid w:val="00223DA3"/>
    <w:rsid w:val="00224ED6"/>
    <w:rsid w:val="00225F24"/>
    <w:rsid w:val="00226C8D"/>
    <w:rsid w:val="00235CF2"/>
    <w:rsid w:val="00237E16"/>
    <w:rsid w:val="00241A81"/>
    <w:rsid w:val="00241ABD"/>
    <w:rsid w:val="00242400"/>
    <w:rsid w:val="002520F2"/>
    <w:rsid w:val="00252F08"/>
    <w:rsid w:val="00256AAF"/>
    <w:rsid w:val="00261839"/>
    <w:rsid w:val="00263D86"/>
    <w:rsid w:val="00267F85"/>
    <w:rsid w:val="00270734"/>
    <w:rsid w:val="00274206"/>
    <w:rsid w:val="00275525"/>
    <w:rsid w:val="00280E39"/>
    <w:rsid w:val="0028442E"/>
    <w:rsid w:val="002925DD"/>
    <w:rsid w:val="002927E8"/>
    <w:rsid w:val="00292AB4"/>
    <w:rsid w:val="0029391B"/>
    <w:rsid w:val="00293F8A"/>
    <w:rsid w:val="00295EC6"/>
    <w:rsid w:val="002A0C2A"/>
    <w:rsid w:val="002A0FF2"/>
    <w:rsid w:val="002A27B6"/>
    <w:rsid w:val="002A66FD"/>
    <w:rsid w:val="002B2307"/>
    <w:rsid w:val="002B2FC9"/>
    <w:rsid w:val="002B35B6"/>
    <w:rsid w:val="002B38EA"/>
    <w:rsid w:val="002B6733"/>
    <w:rsid w:val="002C0E85"/>
    <w:rsid w:val="002C1D08"/>
    <w:rsid w:val="002C40FD"/>
    <w:rsid w:val="002C4D9F"/>
    <w:rsid w:val="002C67E4"/>
    <w:rsid w:val="002D2C96"/>
    <w:rsid w:val="002E2FB6"/>
    <w:rsid w:val="002E5406"/>
    <w:rsid w:val="002E5E62"/>
    <w:rsid w:val="002E70CD"/>
    <w:rsid w:val="002E71F2"/>
    <w:rsid w:val="002F05C0"/>
    <w:rsid w:val="002F3261"/>
    <w:rsid w:val="002F470D"/>
    <w:rsid w:val="002F551D"/>
    <w:rsid w:val="002F72C2"/>
    <w:rsid w:val="00301281"/>
    <w:rsid w:val="00302091"/>
    <w:rsid w:val="00306CE7"/>
    <w:rsid w:val="00307839"/>
    <w:rsid w:val="00314B61"/>
    <w:rsid w:val="003203A7"/>
    <w:rsid w:val="003216D2"/>
    <w:rsid w:val="00324045"/>
    <w:rsid w:val="00326796"/>
    <w:rsid w:val="00330DFA"/>
    <w:rsid w:val="00332E9E"/>
    <w:rsid w:val="0033529F"/>
    <w:rsid w:val="00337910"/>
    <w:rsid w:val="00340AC0"/>
    <w:rsid w:val="00342154"/>
    <w:rsid w:val="00346591"/>
    <w:rsid w:val="00352C4B"/>
    <w:rsid w:val="0035440F"/>
    <w:rsid w:val="003602CF"/>
    <w:rsid w:val="00363A87"/>
    <w:rsid w:val="0036454B"/>
    <w:rsid w:val="00366552"/>
    <w:rsid w:val="00371F8F"/>
    <w:rsid w:val="00380AFA"/>
    <w:rsid w:val="00382D75"/>
    <w:rsid w:val="0038337A"/>
    <w:rsid w:val="00384011"/>
    <w:rsid w:val="0038541C"/>
    <w:rsid w:val="0038705B"/>
    <w:rsid w:val="0038791A"/>
    <w:rsid w:val="00387C7B"/>
    <w:rsid w:val="003938B7"/>
    <w:rsid w:val="0039398C"/>
    <w:rsid w:val="003A0519"/>
    <w:rsid w:val="003A2A8B"/>
    <w:rsid w:val="003A4B63"/>
    <w:rsid w:val="003A4DDB"/>
    <w:rsid w:val="003B039F"/>
    <w:rsid w:val="003B0CB9"/>
    <w:rsid w:val="003B4C99"/>
    <w:rsid w:val="003B4D93"/>
    <w:rsid w:val="003B529B"/>
    <w:rsid w:val="003B7DE7"/>
    <w:rsid w:val="003C077B"/>
    <w:rsid w:val="003C17FA"/>
    <w:rsid w:val="003C4C17"/>
    <w:rsid w:val="003C5607"/>
    <w:rsid w:val="003C693D"/>
    <w:rsid w:val="003D52B2"/>
    <w:rsid w:val="003D5724"/>
    <w:rsid w:val="003D70F2"/>
    <w:rsid w:val="003D7CAB"/>
    <w:rsid w:val="003E0298"/>
    <w:rsid w:val="003F11BE"/>
    <w:rsid w:val="003F2A64"/>
    <w:rsid w:val="003F428C"/>
    <w:rsid w:val="003F4B5E"/>
    <w:rsid w:val="003F67CE"/>
    <w:rsid w:val="003F7B4D"/>
    <w:rsid w:val="00401E50"/>
    <w:rsid w:val="004055D7"/>
    <w:rsid w:val="00405643"/>
    <w:rsid w:val="0040657F"/>
    <w:rsid w:val="00407374"/>
    <w:rsid w:val="00407F26"/>
    <w:rsid w:val="00410930"/>
    <w:rsid w:val="00412AEA"/>
    <w:rsid w:val="004228B6"/>
    <w:rsid w:val="00432D7E"/>
    <w:rsid w:val="00433050"/>
    <w:rsid w:val="00436627"/>
    <w:rsid w:val="00436945"/>
    <w:rsid w:val="00436EE2"/>
    <w:rsid w:val="00443539"/>
    <w:rsid w:val="00446D3C"/>
    <w:rsid w:val="00447B75"/>
    <w:rsid w:val="0045196F"/>
    <w:rsid w:val="00453AB8"/>
    <w:rsid w:val="00456E08"/>
    <w:rsid w:val="00460879"/>
    <w:rsid w:val="004619CD"/>
    <w:rsid w:val="00463786"/>
    <w:rsid w:val="00463C88"/>
    <w:rsid w:val="00471810"/>
    <w:rsid w:val="00472980"/>
    <w:rsid w:val="0047372F"/>
    <w:rsid w:val="0047630A"/>
    <w:rsid w:val="00483219"/>
    <w:rsid w:val="00485328"/>
    <w:rsid w:val="00485A14"/>
    <w:rsid w:val="00485F68"/>
    <w:rsid w:val="004905E5"/>
    <w:rsid w:val="00491A22"/>
    <w:rsid w:val="00493C8B"/>
    <w:rsid w:val="00494FD3"/>
    <w:rsid w:val="004962C4"/>
    <w:rsid w:val="004A3A8C"/>
    <w:rsid w:val="004A4195"/>
    <w:rsid w:val="004A5303"/>
    <w:rsid w:val="004A5308"/>
    <w:rsid w:val="004B2092"/>
    <w:rsid w:val="004B294C"/>
    <w:rsid w:val="004B4E21"/>
    <w:rsid w:val="004B65F2"/>
    <w:rsid w:val="004B74AD"/>
    <w:rsid w:val="004B76BC"/>
    <w:rsid w:val="004C38D5"/>
    <w:rsid w:val="004C71A1"/>
    <w:rsid w:val="004C7642"/>
    <w:rsid w:val="004D01C9"/>
    <w:rsid w:val="004D0472"/>
    <w:rsid w:val="004D10CE"/>
    <w:rsid w:val="004D396E"/>
    <w:rsid w:val="004D4AFD"/>
    <w:rsid w:val="004D68F2"/>
    <w:rsid w:val="004D708D"/>
    <w:rsid w:val="004D7595"/>
    <w:rsid w:val="004D7ED6"/>
    <w:rsid w:val="004E02AD"/>
    <w:rsid w:val="004E3A71"/>
    <w:rsid w:val="004E5A00"/>
    <w:rsid w:val="004E6C30"/>
    <w:rsid w:val="004F1BE5"/>
    <w:rsid w:val="004F31F3"/>
    <w:rsid w:val="004F4167"/>
    <w:rsid w:val="004F5B42"/>
    <w:rsid w:val="00504428"/>
    <w:rsid w:val="00504AA9"/>
    <w:rsid w:val="00505F21"/>
    <w:rsid w:val="00510A90"/>
    <w:rsid w:val="00513FFC"/>
    <w:rsid w:val="00516E3F"/>
    <w:rsid w:val="005186A4"/>
    <w:rsid w:val="00521CBE"/>
    <w:rsid w:val="00527D77"/>
    <w:rsid w:val="005307F4"/>
    <w:rsid w:val="00531B32"/>
    <w:rsid w:val="00531F4D"/>
    <w:rsid w:val="00536130"/>
    <w:rsid w:val="00540A9D"/>
    <w:rsid w:val="00540EFA"/>
    <w:rsid w:val="0054245D"/>
    <w:rsid w:val="0054379A"/>
    <w:rsid w:val="00544647"/>
    <w:rsid w:val="00544656"/>
    <w:rsid w:val="0054524C"/>
    <w:rsid w:val="0054544D"/>
    <w:rsid w:val="0055057E"/>
    <w:rsid w:val="00552D1B"/>
    <w:rsid w:val="00552E1C"/>
    <w:rsid w:val="00552EF6"/>
    <w:rsid w:val="005532C3"/>
    <w:rsid w:val="005558C3"/>
    <w:rsid w:val="005559DA"/>
    <w:rsid w:val="005560C4"/>
    <w:rsid w:val="00557CDB"/>
    <w:rsid w:val="00564023"/>
    <w:rsid w:val="00567C14"/>
    <w:rsid w:val="00567EB5"/>
    <w:rsid w:val="00567F5C"/>
    <w:rsid w:val="00571B43"/>
    <w:rsid w:val="005722DC"/>
    <w:rsid w:val="00573C12"/>
    <w:rsid w:val="00574C44"/>
    <w:rsid w:val="00574C59"/>
    <w:rsid w:val="005779C0"/>
    <w:rsid w:val="00583AF6"/>
    <w:rsid w:val="00587C49"/>
    <w:rsid w:val="0058CDF4"/>
    <w:rsid w:val="00591E6E"/>
    <w:rsid w:val="00592DCD"/>
    <w:rsid w:val="00593D1A"/>
    <w:rsid w:val="005941D5"/>
    <w:rsid w:val="00594287"/>
    <w:rsid w:val="00594E58"/>
    <w:rsid w:val="005A0B32"/>
    <w:rsid w:val="005A10CA"/>
    <w:rsid w:val="005A131F"/>
    <w:rsid w:val="005A3073"/>
    <w:rsid w:val="005A3DA6"/>
    <w:rsid w:val="005A4898"/>
    <w:rsid w:val="005A579C"/>
    <w:rsid w:val="005A5B00"/>
    <w:rsid w:val="005A6AA4"/>
    <w:rsid w:val="005A7CA9"/>
    <w:rsid w:val="005B1AE2"/>
    <w:rsid w:val="005B28DB"/>
    <w:rsid w:val="005B28EA"/>
    <w:rsid w:val="005B3215"/>
    <w:rsid w:val="005B69CC"/>
    <w:rsid w:val="005C1395"/>
    <w:rsid w:val="005C28A1"/>
    <w:rsid w:val="005C29AE"/>
    <w:rsid w:val="005C2B89"/>
    <w:rsid w:val="005C3615"/>
    <w:rsid w:val="005C70E2"/>
    <w:rsid w:val="005C76E8"/>
    <w:rsid w:val="005C78DA"/>
    <w:rsid w:val="005D258C"/>
    <w:rsid w:val="005D5B15"/>
    <w:rsid w:val="005D6CB1"/>
    <w:rsid w:val="005D6CE5"/>
    <w:rsid w:val="005D7089"/>
    <w:rsid w:val="005D754A"/>
    <w:rsid w:val="005D7FDF"/>
    <w:rsid w:val="005E2095"/>
    <w:rsid w:val="005E48EC"/>
    <w:rsid w:val="005E7EE1"/>
    <w:rsid w:val="005F31EB"/>
    <w:rsid w:val="005F36F3"/>
    <w:rsid w:val="0060445E"/>
    <w:rsid w:val="00604648"/>
    <w:rsid w:val="006107EF"/>
    <w:rsid w:val="00611C74"/>
    <w:rsid w:val="00611EF9"/>
    <w:rsid w:val="00613868"/>
    <w:rsid w:val="00613EFF"/>
    <w:rsid w:val="006148FF"/>
    <w:rsid w:val="00616C91"/>
    <w:rsid w:val="00617B53"/>
    <w:rsid w:val="00620D00"/>
    <w:rsid w:val="00622018"/>
    <w:rsid w:val="006237AD"/>
    <w:rsid w:val="006252C1"/>
    <w:rsid w:val="00625A5B"/>
    <w:rsid w:val="00626897"/>
    <w:rsid w:val="00626B14"/>
    <w:rsid w:val="00632623"/>
    <w:rsid w:val="006358A7"/>
    <w:rsid w:val="00636B83"/>
    <w:rsid w:val="0064077D"/>
    <w:rsid w:val="00641997"/>
    <w:rsid w:val="00641F81"/>
    <w:rsid w:val="006459E7"/>
    <w:rsid w:val="0064604B"/>
    <w:rsid w:val="00647036"/>
    <w:rsid w:val="00650F5E"/>
    <w:rsid w:val="006542AA"/>
    <w:rsid w:val="00657990"/>
    <w:rsid w:val="00659A15"/>
    <w:rsid w:val="006609C6"/>
    <w:rsid w:val="00663005"/>
    <w:rsid w:val="00663021"/>
    <w:rsid w:val="00664913"/>
    <w:rsid w:val="006704F8"/>
    <w:rsid w:val="006721BE"/>
    <w:rsid w:val="00675DBE"/>
    <w:rsid w:val="006804D4"/>
    <w:rsid w:val="00680C73"/>
    <w:rsid w:val="00681433"/>
    <w:rsid w:val="00682747"/>
    <w:rsid w:val="006830F0"/>
    <w:rsid w:val="0069081C"/>
    <w:rsid w:val="0069734C"/>
    <w:rsid w:val="006A16CC"/>
    <w:rsid w:val="006A433A"/>
    <w:rsid w:val="006B07B6"/>
    <w:rsid w:val="006B0A18"/>
    <w:rsid w:val="006B1B72"/>
    <w:rsid w:val="006B3259"/>
    <w:rsid w:val="006C0340"/>
    <w:rsid w:val="006C087E"/>
    <w:rsid w:val="006C2027"/>
    <w:rsid w:val="006C3639"/>
    <w:rsid w:val="006C6E43"/>
    <w:rsid w:val="006D1FE5"/>
    <w:rsid w:val="006D22DA"/>
    <w:rsid w:val="006D2CA2"/>
    <w:rsid w:val="006D3402"/>
    <w:rsid w:val="006D3A86"/>
    <w:rsid w:val="006D5DD4"/>
    <w:rsid w:val="006E21C7"/>
    <w:rsid w:val="006E397B"/>
    <w:rsid w:val="006E527D"/>
    <w:rsid w:val="006E5BC9"/>
    <w:rsid w:val="006F2986"/>
    <w:rsid w:val="006F36BD"/>
    <w:rsid w:val="006F4CE2"/>
    <w:rsid w:val="006F5A65"/>
    <w:rsid w:val="006F5B1F"/>
    <w:rsid w:val="006F71CD"/>
    <w:rsid w:val="006F776C"/>
    <w:rsid w:val="006F79CA"/>
    <w:rsid w:val="006F7D49"/>
    <w:rsid w:val="00700670"/>
    <w:rsid w:val="00702515"/>
    <w:rsid w:val="00706485"/>
    <w:rsid w:val="00710F10"/>
    <w:rsid w:val="00711831"/>
    <w:rsid w:val="007119E1"/>
    <w:rsid w:val="00714964"/>
    <w:rsid w:val="00716151"/>
    <w:rsid w:val="0072132A"/>
    <w:rsid w:val="00722E48"/>
    <w:rsid w:val="00723879"/>
    <w:rsid w:val="00724C58"/>
    <w:rsid w:val="007250CB"/>
    <w:rsid w:val="00727284"/>
    <w:rsid w:val="00730A06"/>
    <w:rsid w:val="00731330"/>
    <w:rsid w:val="00731854"/>
    <w:rsid w:val="007345B0"/>
    <w:rsid w:val="00736BCE"/>
    <w:rsid w:val="007370F0"/>
    <w:rsid w:val="00740703"/>
    <w:rsid w:val="00742E27"/>
    <w:rsid w:val="007433A2"/>
    <w:rsid w:val="00743AFA"/>
    <w:rsid w:val="00746C5F"/>
    <w:rsid w:val="007511CD"/>
    <w:rsid w:val="007517A2"/>
    <w:rsid w:val="00757487"/>
    <w:rsid w:val="00757A1B"/>
    <w:rsid w:val="007659EF"/>
    <w:rsid w:val="00766E5F"/>
    <w:rsid w:val="00767885"/>
    <w:rsid w:val="00770DD1"/>
    <w:rsid w:val="00771531"/>
    <w:rsid w:val="00773921"/>
    <w:rsid w:val="00774702"/>
    <w:rsid w:val="0078160D"/>
    <w:rsid w:val="00782D23"/>
    <w:rsid w:val="0078366F"/>
    <w:rsid w:val="00787938"/>
    <w:rsid w:val="0079148A"/>
    <w:rsid w:val="00791913"/>
    <w:rsid w:val="00793510"/>
    <w:rsid w:val="00794E29"/>
    <w:rsid w:val="00796575"/>
    <w:rsid w:val="007A17FB"/>
    <w:rsid w:val="007A2DE0"/>
    <w:rsid w:val="007A3B4D"/>
    <w:rsid w:val="007A3F7F"/>
    <w:rsid w:val="007A41BB"/>
    <w:rsid w:val="007A475F"/>
    <w:rsid w:val="007B2710"/>
    <w:rsid w:val="007B6AD6"/>
    <w:rsid w:val="007B73B5"/>
    <w:rsid w:val="007BCD7B"/>
    <w:rsid w:val="007C0F88"/>
    <w:rsid w:val="007C2856"/>
    <w:rsid w:val="007C377C"/>
    <w:rsid w:val="007C3994"/>
    <w:rsid w:val="007C39C3"/>
    <w:rsid w:val="007C60A3"/>
    <w:rsid w:val="007C6CD5"/>
    <w:rsid w:val="007C723D"/>
    <w:rsid w:val="007D1BD6"/>
    <w:rsid w:val="007D23CC"/>
    <w:rsid w:val="007D3795"/>
    <w:rsid w:val="007D6B14"/>
    <w:rsid w:val="007D7CA3"/>
    <w:rsid w:val="007E010B"/>
    <w:rsid w:val="007E116F"/>
    <w:rsid w:val="007E2441"/>
    <w:rsid w:val="007E2DD5"/>
    <w:rsid w:val="007E5288"/>
    <w:rsid w:val="007E5F15"/>
    <w:rsid w:val="007E7FED"/>
    <w:rsid w:val="007F25D1"/>
    <w:rsid w:val="007F3D36"/>
    <w:rsid w:val="007F6F0C"/>
    <w:rsid w:val="007F7A75"/>
    <w:rsid w:val="0080339A"/>
    <w:rsid w:val="00804FEA"/>
    <w:rsid w:val="00805DC1"/>
    <w:rsid w:val="00810730"/>
    <w:rsid w:val="00811B8A"/>
    <w:rsid w:val="008134DF"/>
    <w:rsid w:val="00816D06"/>
    <w:rsid w:val="00821B48"/>
    <w:rsid w:val="00824994"/>
    <w:rsid w:val="00825F41"/>
    <w:rsid w:val="008263C6"/>
    <w:rsid w:val="008273FA"/>
    <w:rsid w:val="00831BF0"/>
    <w:rsid w:val="008323DD"/>
    <w:rsid w:val="00834F81"/>
    <w:rsid w:val="008357D9"/>
    <w:rsid w:val="0084172A"/>
    <w:rsid w:val="00841F9E"/>
    <w:rsid w:val="00842AE4"/>
    <w:rsid w:val="008442A8"/>
    <w:rsid w:val="00844789"/>
    <w:rsid w:val="008458EB"/>
    <w:rsid w:val="00851478"/>
    <w:rsid w:val="008518B8"/>
    <w:rsid w:val="00853102"/>
    <w:rsid w:val="00854360"/>
    <w:rsid w:val="00855956"/>
    <w:rsid w:val="008576B6"/>
    <w:rsid w:val="00860919"/>
    <w:rsid w:val="0086133F"/>
    <w:rsid w:val="00861697"/>
    <w:rsid w:val="00862568"/>
    <w:rsid w:val="00863D82"/>
    <w:rsid w:val="008647B2"/>
    <w:rsid w:val="008665F4"/>
    <w:rsid w:val="008679CB"/>
    <w:rsid w:val="00870857"/>
    <w:rsid w:val="00871FFA"/>
    <w:rsid w:val="008752AA"/>
    <w:rsid w:val="008829DB"/>
    <w:rsid w:val="00886ED2"/>
    <w:rsid w:val="008924E9"/>
    <w:rsid w:val="00892D87"/>
    <w:rsid w:val="00893381"/>
    <w:rsid w:val="0089384D"/>
    <w:rsid w:val="008956AF"/>
    <w:rsid w:val="00896FA6"/>
    <w:rsid w:val="00897922"/>
    <w:rsid w:val="008A0F7B"/>
    <w:rsid w:val="008A29DB"/>
    <w:rsid w:val="008A3721"/>
    <w:rsid w:val="008A3791"/>
    <w:rsid w:val="008B0C09"/>
    <w:rsid w:val="008B1675"/>
    <w:rsid w:val="008B5F28"/>
    <w:rsid w:val="008C035B"/>
    <w:rsid w:val="008C08CA"/>
    <w:rsid w:val="008C17A9"/>
    <w:rsid w:val="008C1D62"/>
    <w:rsid w:val="008C3434"/>
    <w:rsid w:val="008C44F6"/>
    <w:rsid w:val="008D3410"/>
    <w:rsid w:val="008D4093"/>
    <w:rsid w:val="008D5EF3"/>
    <w:rsid w:val="008D7865"/>
    <w:rsid w:val="008D7B17"/>
    <w:rsid w:val="008E07C6"/>
    <w:rsid w:val="008E1C94"/>
    <w:rsid w:val="008E6282"/>
    <w:rsid w:val="008E6877"/>
    <w:rsid w:val="008F1996"/>
    <w:rsid w:val="008F4A9F"/>
    <w:rsid w:val="008F6788"/>
    <w:rsid w:val="00900704"/>
    <w:rsid w:val="0090192E"/>
    <w:rsid w:val="00903E15"/>
    <w:rsid w:val="00903FF1"/>
    <w:rsid w:val="00906BF8"/>
    <w:rsid w:val="00907E31"/>
    <w:rsid w:val="00912835"/>
    <w:rsid w:val="00913320"/>
    <w:rsid w:val="0091393D"/>
    <w:rsid w:val="00914991"/>
    <w:rsid w:val="0091796F"/>
    <w:rsid w:val="00920291"/>
    <w:rsid w:val="0092134F"/>
    <w:rsid w:val="00921B6E"/>
    <w:rsid w:val="00924590"/>
    <w:rsid w:val="00930647"/>
    <w:rsid w:val="00932625"/>
    <w:rsid w:val="00933A8E"/>
    <w:rsid w:val="009344D0"/>
    <w:rsid w:val="009346B5"/>
    <w:rsid w:val="00935635"/>
    <w:rsid w:val="00935D2C"/>
    <w:rsid w:val="00936F2F"/>
    <w:rsid w:val="0093701D"/>
    <w:rsid w:val="00937B1F"/>
    <w:rsid w:val="00937D0F"/>
    <w:rsid w:val="009416D6"/>
    <w:rsid w:val="00942F8B"/>
    <w:rsid w:val="0094495F"/>
    <w:rsid w:val="00945A9B"/>
    <w:rsid w:val="00945ED4"/>
    <w:rsid w:val="0095257E"/>
    <w:rsid w:val="009537EF"/>
    <w:rsid w:val="0095393D"/>
    <w:rsid w:val="00953C69"/>
    <w:rsid w:val="00955313"/>
    <w:rsid w:val="0095605C"/>
    <w:rsid w:val="00956C34"/>
    <w:rsid w:val="00960041"/>
    <w:rsid w:val="0096038F"/>
    <w:rsid w:val="00964EB7"/>
    <w:rsid w:val="00964FFF"/>
    <w:rsid w:val="00965CA8"/>
    <w:rsid w:val="00972018"/>
    <w:rsid w:val="00972136"/>
    <w:rsid w:val="00972993"/>
    <w:rsid w:val="0097483B"/>
    <w:rsid w:val="00982757"/>
    <w:rsid w:val="009835A6"/>
    <w:rsid w:val="00984963"/>
    <w:rsid w:val="00986A0C"/>
    <w:rsid w:val="00987D54"/>
    <w:rsid w:val="00992AC2"/>
    <w:rsid w:val="009945B2"/>
    <w:rsid w:val="009948AE"/>
    <w:rsid w:val="00997FF5"/>
    <w:rsid w:val="009A1CA7"/>
    <w:rsid w:val="009A2CCC"/>
    <w:rsid w:val="009A3FE3"/>
    <w:rsid w:val="009A4AE1"/>
    <w:rsid w:val="009A4BEF"/>
    <w:rsid w:val="009A5356"/>
    <w:rsid w:val="009A68B5"/>
    <w:rsid w:val="009A7DD8"/>
    <w:rsid w:val="009B17C5"/>
    <w:rsid w:val="009B5920"/>
    <w:rsid w:val="009B6664"/>
    <w:rsid w:val="009C4A35"/>
    <w:rsid w:val="009D038A"/>
    <w:rsid w:val="009D4A35"/>
    <w:rsid w:val="009D54D5"/>
    <w:rsid w:val="009D5C08"/>
    <w:rsid w:val="009D5FC2"/>
    <w:rsid w:val="009E15E9"/>
    <w:rsid w:val="009E19A4"/>
    <w:rsid w:val="009E2612"/>
    <w:rsid w:val="009E3010"/>
    <w:rsid w:val="009E42CB"/>
    <w:rsid w:val="009E46A0"/>
    <w:rsid w:val="009E4CDB"/>
    <w:rsid w:val="009E5FAA"/>
    <w:rsid w:val="009E61EC"/>
    <w:rsid w:val="009F0EDA"/>
    <w:rsid w:val="009F4315"/>
    <w:rsid w:val="00A01210"/>
    <w:rsid w:val="00A019A3"/>
    <w:rsid w:val="00A02019"/>
    <w:rsid w:val="00A03198"/>
    <w:rsid w:val="00A03F33"/>
    <w:rsid w:val="00A0428B"/>
    <w:rsid w:val="00A0686B"/>
    <w:rsid w:val="00A06AF0"/>
    <w:rsid w:val="00A07034"/>
    <w:rsid w:val="00A11A83"/>
    <w:rsid w:val="00A21702"/>
    <w:rsid w:val="00A23ECD"/>
    <w:rsid w:val="00A26D6D"/>
    <w:rsid w:val="00A31A7E"/>
    <w:rsid w:val="00A31B55"/>
    <w:rsid w:val="00A323C6"/>
    <w:rsid w:val="00A33EE7"/>
    <w:rsid w:val="00A34637"/>
    <w:rsid w:val="00A34B62"/>
    <w:rsid w:val="00A3637A"/>
    <w:rsid w:val="00A44F09"/>
    <w:rsid w:val="00A46A6C"/>
    <w:rsid w:val="00A53062"/>
    <w:rsid w:val="00A532A0"/>
    <w:rsid w:val="00A537D9"/>
    <w:rsid w:val="00A54355"/>
    <w:rsid w:val="00A55CD8"/>
    <w:rsid w:val="00A56FBA"/>
    <w:rsid w:val="00A64C1A"/>
    <w:rsid w:val="00A66658"/>
    <w:rsid w:val="00A6701E"/>
    <w:rsid w:val="00A671A1"/>
    <w:rsid w:val="00A71B5A"/>
    <w:rsid w:val="00A73BC2"/>
    <w:rsid w:val="00A81510"/>
    <w:rsid w:val="00A8353E"/>
    <w:rsid w:val="00A87042"/>
    <w:rsid w:val="00A90605"/>
    <w:rsid w:val="00A9100B"/>
    <w:rsid w:val="00A93958"/>
    <w:rsid w:val="00A94994"/>
    <w:rsid w:val="00A95364"/>
    <w:rsid w:val="00A953D8"/>
    <w:rsid w:val="00A95DE6"/>
    <w:rsid w:val="00AA3DF5"/>
    <w:rsid w:val="00AA3E39"/>
    <w:rsid w:val="00AA48BA"/>
    <w:rsid w:val="00AA4F37"/>
    <w:rsid w:val="00AA77E7"/>
    <w:rsid w:val="00AB0BDB"/>
    <w:rsid w:val="00AB2D5A"/>
    <w:rsid w:val="00AB3FA8"/>
    <w:rsid w:val="00AB415A"/>
    <w:rsid w:val="00AB49F6"/>
    <w:rsid w:val="00AB4ABF"/>
    <w:rsid w:val="00AB5104"/>
    <w:rsid w:val="00AB65A0"/>
    <w:rsid w:val="00AB7281"/>
    <w:rsid w:val="00AB791C"/>
    <w:rsid w:val="00AC103A"/>
    <w:rsid w:val="00AC69E7"/>
    <w:rsid w:val="00AC7A1A"/>
    <w:rsid w:val="00ACD2E2"/>
    <w:rsid w:val="00AD081E"/>
    <w:rsid w:val="00AD1C24"/>
    <w:rsid w:val="00AD1D13"/>
    <w:rsid w:val="00AD2D71"/>
    <w:rsid w:val="00AD59E6"/>
    <w:rsid w:val="00AD6048"/>
    <w:rsid w:val="00AE0A35"/>
    <w:rsid w:val="00AE41DB"/>
    <w:rsid w:val="00AE52BB"/>
    <w:rsid w:val="00AE5433"/>
    <w:rsid w:val="00AE5706"/>
    <w:rsid w:val="00AE645B"/>
    <w:rsid w:val="00AE7AB4"/>
    <w:rsid w:val="00AF26BF"/>
    <w:rsid w:val="00AF4C72"/>
    <w:rsid w:val="00AF6973"/>
    <w:rsid w:val="00AF6AD4"/>
    <w:rsid w:val="00AF794C"/>
    <w:rsid w:val="00B02D6C"/>
    <w:rsid w:val="00B05379"/>
    <w:rsid w:val="00B06AF8"/>
    <w:rsid w:val="00B07127"/>
    <w:rsid w:val="00B104B9"/>
    <w:rsid w:val="00B11860"/>
    <w:rsid w:val="00B11DDA"/>
    <w:rsid w:val="00B126CC"/>
    <w:rsid w:val="00B12A19"/>
    <w:rsid w:val="00B147B7"/>
    <w:rsid w:val="00B1752A"/>
    <w:rsid w:val="00B17A4A"/>
    <w:rsid w:val="00B20DDE"/>
    <w:rsid w:val="00B2190B"/>
    <w:rsid w:val="00B22637"/>
    <w:rsid w:val="00B250F2"/>
    <w:rsid w:val="00B25D5B"/>
    <w:rsid w:val="00B339D3"/>
    <w:rsid w:val="00B33E05"/>
    <w:rsid w:val="00B363D2"/>
    <w:rsid w:val="00B3689C"/>
    <w:rsid w:val="00B41F6C"/>
    <w:rsid w:val="00B4503F"/>
    <w:rsid w:val="00B51405"/>
    <w:rsid w:val="00B52057"/>
    <w:rsid w:val="00B540DB"/>
    <w:rsid w:val="00B565A0"/>
    <w:rsid w:val="00B56889"/>
    <w:rsid w:val="00B60D17"/>
    <w:rsid w:val="00B61146"/>
    <w:rsid w:val="00B65949"/>
    <w:rsid w:val="00B67B32"/>
    <w:rsid w:val="00B75E5B"/>
    <w:rsid w:val="00B773CD"/>
    <w:rsid w:val="00B8234F"/>
    <w:rsid w:val="00B82930"/>
    <w:rsid w:val="00B82B31"/>
    <w:rsid w:val="00B84498"/>
    <w:rsid w:val="00B844ED"/>
    <w:rsid w:val="00B85D5E"/>
    <w:rsid w:val="00B9488A"/>
    <w:rsid w:val="00B95EAE"/>
    <w:rsid w:val="00B96F46"/>
    <w:rsid w:val="00B97115"/>
    <w:rsid w:val="00B97E35"/>
    <w:rsid w:val="00BA171B"/>
    <w:rsid w:val="00BA4350"/>
    <w:rsid w:val="00BA5DB1"/>
    <w:rsid w:val="00BB3A16"/>
    <w:rsid w:val="00BB3CDA"/>
    <w:rsid w:val="00BB682A"/>
    <w:rsid w:val="00BC4F00"/>
    <w:rsid w:val="00BC5815"/>
    <w:rsid w:val="00BC5CFF"/>
    <w:rsid w:val="00BC7376"/>
    <w:rsid w:val="00BD37CB"/>
    <w:rsid w:val="00BD3CE2"/>
    <w:rsid w:val="00BD482B"/>
    <w:rsid w:val="00BD59BC"/>
    <w:rsid w:val="00BD7856"/>
    <w:rsid w:val="00BD7B9F"/>
    <w:rsid w:val="00BD7CF0"/>
    <w:rsid w:val="00BE13E7"/>
    <w:rsid w:val="00BE455B"/>
    <w:rsid w:val="00BE4D26"/>
    <w:rsid w:val="00BE58BD"/>
    <w:rsid w:val="00BE5916"/>
    <w:rsid w:val="00BE5CEA"/>
    <w:rsid w:val="00BF323A"/>
    <w:rsid w:val="00BF4154"/>
    <w:rsid w:val="00BF4AE1"/>
    <w:rsid w:val="00BF77DF"/>
    <w:rsid w:val="00BF7D36"/>
    <w:rsid w:val="00C0211C"/>
    <w:rsid w:val="00C03914"/>
    <w:rsid w:val="00C03952"/>
    <w:rsid w:val="00C03F31"/>
    <w:rsid w:val="00C05B4A"/>
    <w:rsid w:val="00C1065C"/>
    <w:rsid w:val="00C12C57"/>
    <w:rsid w:val="00C14838"/>
    <w:rsid w:val="00C14859"/>
    <w:rsid w:val="00C17F0F"/>
    <w:rsid w:val="00C203F9"/>
    <w:rsid w:val="00C249C9"/>
    <w:rsid w:val="00C25126"/>
    <w:rsid w:val="00C25F3C"/>
    <w:rsid w:val="00C33232"/>
    <w:rsid w:val="00C33AC6"/>
    <w:rsid w:val="00C352AA"/>
    <w:rsid w:val="00C36154"/>
    <w:rsid w:val="00C37402"/>
    <w:rsid w:val="00C41BC3"/>
    <w:rsid w:val="00C43338"/>
    <w:rsid w:val="00C44ABD"/>
    <w:rsid w:val="00C4543E"/>
    <w:rsid w:val="00C47EEE"/>
    <w:rsid w:val="00C537D0"/>
    <w:rsid w:val="00C54D4D"/>
    <w:rsid w:val="00C553B2"/>
    <w:rsid w:val="00C55DB0"/>
    <w:rsid w:val="00C56FC3"/>
    <w:rsid w:val="00C60451"/>
    <w:rsid w:val="00C633B2"/>
    <w:rsid w:val="00C644B1"/>
    <w:rsid w:val="00C655F8"/>
    <w:rsid w:val="00C65C59"/>
    <w:rsid w:val="00C70C93"/>
    <w:rsid w:val="00C70E82"/>
    <w:rsid w:val="00C737FE"/>
    <w:rsid w:val="00C7697A"/>
    <w:rsid w:val="00C76D46"/>
    <w:rsid w:val="00C774A6"/>
    <w:rsid w:val="00C77562"/>
    <w:rsid w:val="00C81786"/>
    <w:rsid w:val="00C81D01"/>
    <w:rsid w:val="00C83B77"/>
    <w:rsid w:val="00C841DF"/>
    <w:rsid w:val="00C85D9D"/>
    <w:rsid w:val="00C87547"/>
    <w:rsid w:val="00C875BE"/>
    <w:rsid w:val="00C9056E"/>
    <w:rsid w:val="00C94E38"/>
    <w:rsid w:val="00CA133C"/>
    <w:rsid w:val="00CA3CCA"/>
    <w:rsid w:val="00CA40B6"/>
    <w:rsid w:val="00CA438A"/>
    <w:rsid w:val="00CA6D4B"/>
    <w:rsid w:val="00CA7A19"/>
    <w:rsid w:val="00CA7F92"/>
    <w:rsid w:val="00CB073D"/>
    <w:rsid w:val="00CB1140"/>
    <w:rsid w:val="00CB3055"/>
    <w:rsid w:val="00CB45D8"/>
    <w:rsid w:val="00CB496C"/>
    <w:rsid w:val="00CC0A81"/>
    <w:rsid w:val="00CC194D"/>
    <w:rsid w:val="00CC25B3"/>
    <w:rsid w:val="00CC2F8C"/>
    <w:rsid w:val="00CC60B9"/>
    <w:rsid w:val="00CC708C"/>
    <w:rsid w:val="00CD0C7F"/>
    <w:rsid w:val="00CD10CB"/>
    <w:rsid w:val="00CD1C16"/>
    <w:rsid w:val="00CD2599"/>
    <w:rsid w:val="00CD49CB"/>
    <w:rsid w:val="00CD4DB9"/>
    <w:rsid w:val="00CD68B7"/>
    <w:rsid w:val="00CE0980"/>
    <w:rsid w:val="00CE0B6A"/>
    <w:rsid w:val="00CE136C"/>
    <w:rsid w:val="00CE47D7"/>
    <w:rsid w:val="00CE4E06"/>
    <w:rsid w:val="00CE528E"/>
    <w:rsid w:val="00CE5725"/>
    <w:rsid w:val="00CE573B"/>
    <w:rsid w:val="00CE633B"/>
    <w:rsid w:val="00CF114C"/>
    <w:rsid w:val="00CF4874"/>
    <w:rsid w:val="00CF51B4"/>
    <w:rsid w:val="00CF565A"/>
    <w:rsid w:val="00CF6F70"/>
    <w:rsid w:val="00CF78EE"/>
    <w:rsid w:val="00D0049C"/>
    <w:rsid w:val="00D02B22"/>
    <w:rsid w:val="00D04047"/>
    <w:rsid w:val="00D064D1"/>
    <w:rsid w:val="00D06D6B"/>
    <w:rsid w:val="00D0732F"/>
    <w:rsid w:val="00D133FA"/>
    <w:rsid w:val="00D16084"/>
    <w:rsid w:val="00D16956"/>
    <w:rsid w:val="00D17F8D"/>
    <w:rsid w:val="00D20577"/>
    <w:rsid w:val="00D22CAA"/>
    <w:rsid w:val="00D231FC"/>
    <w:rsid w:val="00D2387A"/>
    <w:rsid w:val="00D26B8B"/>
    <w:rsid w:val="00D26C28"/>
    <w:rsid w:val="00D27970"/>
    <w:rsid w:val="00D34810"/>
    <w:rsid w:val="00D34D13"/>
    <w:rsid w:val="00D35A90"/>
    <w:rsid w:val="00D368A8"/>
    <w:rsid w:val="00D37376"/>
    <w:rsid w:val="00D421D2"/>
    <w:rsid w:val="00D43224"/>
    <w:rsid w:val="00D455CA"/>
    <w:rsid w:val="00D46242"/>
    <w:rsid w:val="00D47BD4"/>
    <w:rsid w:val="00D511A8"/>
    <w:rsid w:val="00D53648"/>
    <w:rsid w:val="00D53731"/>
    <w:rsid w:val="00D5468B"/>
    <w:rsid w:val="00D54DDA"/>
    <w:rsid w:val="00D621CA"/>
    <w:rsid w:val="00D622E6"/>
    <w:rsid w:val="00D6257E"/>
    <w:rsid w:val="00D63A8C"/>
    <w:rsid w:val="00D63BE2"/>
    <w:rsid w:val="00D63F06"/>
    <w:rsid w:val="00D670FA"/>
    <w:rsid w:val="00D6734B"/>
    <w:rsid w:val="00D67BB3"/>
    <w:rsid w:val="00D71FD3"/>
    <w:rsid w:val="00D72393"/>
    <w:rsid w:val="00D7445B"/>
    <w:rsid w:val="00D773F0"/>
    <w:rsid w:val="00D819DF"/>
    <w:rsid w:val="00D84614"/>
    <w:rsid w:val="00D84686"/>
    <w:rsid w:val="00D86B82"/>
    <w:rsid w:val="00D91318"/>
    <w:rsid w:val="00D94BA5"/>
    <w:rsid w:val="00D95D6D"/>
    <w:rsid w:val="00D96E65"/>
    <w:rsid w:val="00D9851D"/>
    <w:rsid w:val="00DA08FB"/>
    <w:rsid w:val="00DA1932"/>
    <w:rsid w:val="00DA6A9F"/>
    <w:rsid w:val="00DA7741"/>
    <w:rsid w:val="00DB2B22"/>
    <w:rsid w:val="00DB2B82"/>
    <w:rsid w:val="00DB56B3"/>
    <w:rsid w:val="00DB5A4A"/>
    <w:rsid w:val="00DB66B0"/>
    <w:rsid w:val="00DB74DE"/>
    <w:rsid w:val="00DC2842"/>
    <w:rsid w:val="00DC37FD"/>
    <w:rsid w:val="00DC41BB"/>
    <w:rsid w:val="00DC5238"/>
    <w:rsid w:val="00DC58B3"/>
    <w:rsid w:val="00DD1923"/>
    <w:rsid w:val="00DD3396"/>
    <w:rsid w:val="00DD3610"/>
    <w:rsid w:val="00DD6561"/>
    <w:rsid w:val="00DD9245"/>
    <w:rsid w:val="00DE1D6A"/>
    <w:rsid w:val="00DE245B"/>
    <w:rsid w:val="00DF249B"/>
    <w:rsid w:val="00DF2563"/>
    <w:rsid w:val="00DF3841"/>
    <w:rsid w:val="00DF3D50"/>
    <w:rsid w:val="00DF7480"/>
    <w:rsid w:val="00E03427"/>
    <w:rsid w:val="00E04042"/>
    <w:rsid w:val="00E04589"/>
    <w:rsid w:val="00E061D1"/>
    <w:rsid w:val="00E1044C"/>
    <w:rsid w:val="00E11BB9"/>
    <w:rsid w:val="00E12D09"/>
    <w:rsid w:val="00E131D1"/>
    <w:rsid w:val="00E1361D"/>
    <w:rsid w:val="00E14E13"/>
    <w:rsid w:val="00E20142"/>
    <w:rsid w:val="00E2066B"/>
    <w:rsid w:val="00E22E62"/>
    <w:rsid w:val="00E25226"/>
    <w:rsid w:val="00E26398"/>
    <w:rsid w:val="00E2704F"/>
    <w:rsid w:val="00E27785"/>
    <w:rsid w:val="00E32293"/>
    <w:rsid w:val="00E34737"/>
    <w:rsid w:val="00E357EE"/>
    <w:rsid w:val="00E36185"/>
    <w:rsid w:val="00E37239"/>
    <w:rsid w:val="00E37D62"/>
    <w:rsid w:val="00E44D69"/>
    <w:rsid w:val="00E44E9F"/>
    <w:rsid w:val="00E4565E"/>
    <w:rsid w:val="00E5377E"/>
    <w:rsid w:val="00E54B67"/>
    <w:rsid w:val="00E54C8A"/>
    <w:rsid w:val="00E56258"/>
    <w:rsid w:val="00E573C3"/>
    <w:rsid w:val="00E600BE"/>
    <w:rsid w:val="00E60307"/>
    <w:rsid w:val="00E62FCE"/>
    <w:rsid w:val="00E63CC1"/>
    <w:rsid w:val="00E648CA"/>
    <w:rsid w:val="00E64EF0"/>
    <w:rsid w:val="00E6671B"/>
    <w:rsid w:val="00E72CB7"/>
    <w:rsid w:val="00E72D59"/>
    <w:rsid w:val="00E73A1B"/>
    <w:rsid w:val="00E762B0"/>
    <w:rsid w:val="00E76B37"/>
    <w:rsid w:val="00E8007F"/>
    <w:rsid w:val="00E8161E"/>
    <w:rsid w:val="00E82047"/>
    <w:rsid w:val="00E83578"/>
    <w:rsid w:val="00E83D8D"/>
    <w:rsid w:val="00E867CF"/>
    <w:rsid w:val="00E90D5F"/>
    <w:rsid w:val="00E919AF"/>
    <w:rsid w:val="00E91EFA"/>
    <w:rsid w:val="00E929B3"/>
    <w:rsid w:val="00E94057"/>
    <w:rsid w:val="00E946D4"/>
    <w:rsid w:val="00E96886"/>
    <w:rsid w:val="00EA1D1B"/>
    <w:rsid w:val="00EA1ECE"/>
    <w:rsid w:val="00EA271C"/>
    <w:rsid w:val="00EA28FD"/>
    <w:rsid w:val="00EB330C"/>
    <w:rsid w:val="00EB4BFA"/>
    <w:rsid w:val="00EB4F64"/>
    <w:rsid w:val="00EC2B23"/>
    <w:rsid w:val="00EC594D"/>
    <w:rsid w:val="00EC61AB"/>
    <w:rsid w:val="00ED122A"/>
    <w:rsid w:val="00ED135A"/>
    <w:rsid w:val="00ED1AC1"/>
    <w:rsid w:val="00ED39EE"/>
    <w:rsid w:val="00ED43D0"/>
    <w:rsid w:val="00ED58E8"/>
    <w:rsid w:val="00ED6EF6"/>
    <w:rsid w:val="00EE08A6"/>
    <w:rsid w:val="00EE484A"/>
    <w:rsid w:val="00EE511A"/>
    <w:rsid w:val="00EE5F19"/>
    <w:rsid w:val="00EF0FEA"/>
    <w:rsid w:val="00EF49B9"/>
    <w:rsid w:val="00EF6588"/>
    <w:rsid w:val="00EF6C50"/>
    <w:rsid w:val="00EF75A9"/>
    <w:rsid w:val="00F00DF1"/>
    <w:rsid w:val="00F0621D"/>
    <w:rsid w:val="00F165E5"/>
    <w:rsid w:val="00F16F07"/>
    <w:rsid w:val="00F17483"/>
    <w:rsid w:val="00F174C4"/>
    <w:rsid w:val="00F2200F"/>
    <w:rsid w:val="00F242CE"/>
    <w:rsid w:val="00F257DF"/>
    <w:rsid w:val="00F30348"/>
    <w:rsid w:val="00F3144B"/>
    <w:rsid w:val="00F31B81"/>
    <w:rsid w:val="00F33307"/>
    <w:rsid w:val="00F451BC"/>
    <w:rsid w:val="00F469EC"/>
    <w:rsid w:val="00F5127D"/>
    <w:rsid w:val="00F51458"/>
    <w:rsid w:val="00F521E8"/>
    <w:rsid w:val="00F5376C"/>
    <w:rsid w:val="00F54094"/>
    <w:rsid w:val="00F55508"/>
    <w:rsid w:val="00F55748"/>
    <w:rsid w:val="00F55D2B"/>
    <w:rsid w:val="00F62726"/>
    <w:rsid w:val="00F62FEE"/>
    <w:rsid w:val="00F646BF"/>
    <w:rsid w:val="00F6667F"/>
    <w:rsid w:val="00F738D7"/>
    <w:rsid w:val="00F73A81"/>
    <w:rsid w:val="00F73F96"/>
    <w:rsid w:val="00F774C7"/>
    <w:rsid w:val="00F80921"/>
    <w:rsid w:val="00F80D6B"/>
    <w:rsid w:val="00F8152E"/>
    <w:rsid w:val="00F837E0"/>
    <w:rsid w:val="00F83B81"/>
    <w:rsid w:val="00F8504C"/>
    <w:rsid w:val="00F87469"/>
    <w:rsid w:val="00F87902"/>
    <w:rsid w:val="00F958E7"/>
    <w:rsid w:val="00F97971"/>
    <w:rsid w:val="00FA0F20"/>
    <w:rsid w:val="00FA2045"/>
    <w:rsid w:val="00FA43EC"/>
    <w:rsid w:val="00FA4434"/>
    <w:rsid w:val="00FB0E88"/>
    <w:rsid w:val="00FB2C29"/>
    <w:rsid w:val="00FB37E5"/>
    <w:rsid w:val="00FB5A7E"/>
    <w:rsid w:val="00FB5B9E"/>
    <w:rsid w:val="00FB5F04"/>
    <w:rsid w:val="00FC21AE"/>
    <w:rsid w:val="00FC23F1"/>
    <w:rsid w:val="00FC2F4A"/>
    <w:rsid w:val="00FC4A27"/>
    <w:rsid w:val="00FC6373"/>
    <w:rsid w:val="00FD03F5"/>
    <w:rsid w:val="00FD0DCE"/>
    <w:rsid w:val="00FD2956"/>
    <w:rsid w:val="00FD4EBC"/>
    <w:rsid w:val="00FD748E"/>
    <w:rsid w:val="00FD7583"/>
    <w:rsid w:val="00FD76DA"/>
    <w:rsid w:val="00FE0D56"/>
    <w:rsid w:val="00FE0FF0"/>
    <w:rsid w:val="00FE40F3"/>
    <w:rsid w:val="00FE5E06"/>
    <w:rsid w:val="00FF13D3"/>
    <w:rsid w:val="00FF2AF0"/>
    <w:rsid w:val="00FF2DD3"/>
    <w:rsid w:val="00FF405E"/>
    <w:rsid w:val="00FF6403"/>
    <w:rsid w:val="010BFC60"/>
    <w:rsid w:val="0114CB21"/>
    <w:rsid w:val="0145824F"/>
    <w:rsid w:val="0146CEC2"/>
    <w:rsid w:val="014E98A2"/>
    <w:rsid w:val="0150DCE4"/>
    <w:rsid w:val="0150E567"/>
    <w:rsid w:val="0154016F"/>
    <w:rsid w:val="01575BE0"/>
    <w:rsid w:val="0189E942"/>
    <w:rsid w:val="01C626DB"/>
    <w:rsid w:val="01D59C45"/>
    <w:rsid w:val="01EB3751"/>
    <w:rsid w:val="01F53D2D"/>
    <w:rsid w:val="0204051D"/>
    <w:rsid w:val="020FCDDB"/>
    <w:rsid w:val="022FD170"/>
    <w:rsid w:val="023C1CBF"/>
    <w:rsid w:val="023C587E"/>
    <w:rsid w:val="024FB012"/>
    <w:rsid w:val="0257CF6E"/>
    <w:rsid w:val="02681C67"/>
    <w:rsid w:val="02AD48A4"/>
    <w:rsid w:val="02B0EADD"/>
    <w:rsid w:val="02C0942E"/>
    <w:rsid w:val="02CA4282"/>
    <w:rsid w:val="02CD4407"/>
    <w:rsid w:val="02F6D072"/>
    <w:rsid w:val="02F9D413"/>
    <w:rsid w:val="0301F6E0"/>
    <w:rsid w:val="030A73E7"/>
    <w:rsid w:val="031F110C"/>
    <w:rsid w:val="035778C7"/>
    <w:rsid w:val="036970A7"/>
    <w:rsid w:val="036D7B2F"/>
    <w:rsid w:val="037E0942"/>
    <w:rsid w:val="0383AE34"/>
    <w:rsid w:val="038E37A0"/>
    <w:rsid w:val="0391E189"/>
    <w:rsid w:val="03E3B029"/>
    <w:rsid w:val="04026B19"/>
    <w:rsid w:val="0416ABAA"/>
    <w:rsid w:val="0418B728"/>
    <w:rsid w:val="042DD549"/>
    <w:rsid w:val="042EB76B"/>
    <w:rsid w:val="04368839"/>
    <w:rsid w:val="04371A53"/>
    <w:rsid w:val="0441E424"/>
    <w:rsid w:val="045AE52E"/>
    <w:rsid w:val="045BAE7C"/>
    <w:rsid w:val="0491C779"/>
    <w:rsid w:val="04A46EF2"/>
    <w:rsid w:val="04A9FAEA"/>
    <w:rsid w:val="04BB5575"/>
    <w:rsid w:val="04D626F0"/>
    <w:rsid w:val="04DAC9CC"/>
    <w:rsid w:val="04ECB831"/>
    <w:rsid w:val="04F03A5B"/>
    <w:rsid w:val="04F37D32"/>
    <w:rsid w:val="04FE5AE2"/>
    <w:rsid w:val="0513C8CC"/>
    <w:rsid w:val="052177CE"/>
    <w:rsid w:val="053A320F"/>
    <w:rsid w:val="0568690F"/>
    <w:rsid w:val="05750397"/>
    <w:rsid w:val="0591BD2C"/>
    <w:rsid w:val="05A9D11A"/>
    <w:rsid w:val="05AE35CF"/>
    <w:rsid w:val="05B40639"/>
    <w:rsid w:val="05B8F0EE"/>
    <w:rsid w:val="05F350F8"/>
    <w:rsid w:val="06091530"/>
    <w:rsid w:val="0624E201"/>
    <w:rsid w:val="062EE86B"/>
    <w:rsid w:val="06378065"/>
    <w:rsid w:val="063B05AC"/>
    <w:rsid w:val="063BEBFC"/>
    <w:rsid w:val="0653731A"/>
    <w:rsid w:val="0664F635"/>
    <w:rsid w:val="06712E03"/>
    <w:rsid w:val="067CAB88"/>
    <w:rsid w:val="067F63BE"/>
    <w:rsid w:val="06800BF5"/>
    <w:rsid w:val="069C1975"/>
    <w:rsid w:val="06AC4B04"/>
    <w:rsid w:val="06BBC805"/>
    <w:rsid w:val="06BD7823"/>
    <w:rsid w:val="06C51B01"/>
    <w:rsid w:val="06FB1BE1"/>
    <w:rsid w:val="06FBC775"/>
    <w:rsid w:val="0702F1BC"/>
    <w:rsid w:val="070A9050"/>
    <w:rsid w:val="0730856D"/>
    <w:rsid w:val="07432189"/>
    <w:rsid w:val="0759DECE"/>
    <w:rsid w:val="07690145"/>
    <w:rsid w:val="077B0357"/>
    <w:rsid w:val="07864933"/>
    <w:rsid w:val="07928F06"/>
    <w:rsid w:val="079C04D9"/>
    <w:rsid w:val="07A1FA5F"/>
    <w:rsid w:val="07A6F036"/>
    <w:rsid w:val="07B1E703"/>
    <w:rsid w:val="07DD2033"/>
    <w:rsid w:val="07F904A3"/>
    <w:rsid w:val="07FBDA77"/>
    <w:rsid w:val="07FC72A2"/>
    <w:rsid w:val="08063FCE"/>
    <w:rsid w:val="08099F39"/>
    <w:rsid w:val="081FE578"/>
    <w:rsid w:val="082248A8"/>
    <w:rsid w:val="0823C8E1"/>
    <w:rsid w:val="082425A4"/>
    <w:rsid w:val="0824A35D"/>
    <w:rsid w:val="083071F7"/>
    <w:rsid w:val="08367D15"/>
    <w:rsid w:val="08411AAF"/>
    <w:rsid w:val="08497150"/>
    <w:rsid w:val="084E1FC2"/>
    <w:rsid w:val="08508069"/>
    <w:rsid w:val="0889CB80"/>
    <w:rsid w:val="089B6C1E"/>
    <w:rsid w:val="08A79D91"/>
    <w:rsid w:val="08A82A65"/>
    <w:rsid w:val="08B13874"/>
    <w:rsid w:val="08B87C3F"/>
    <w:rsid w:val="08BAE5D6"/>
    <w:rsid w:val="08C016A0"/>
    <w:rsid w:val="08CD4D83"/>
    <w:rsid w:val="08D872F4"/>
    <w:rsid w:val="08DC328C"/>
    <w:rsid w:val="08EE1E7B"/>
    <w:rsid w:val="08F82896"/>
    <w:rsid w:val="08FE620F"/>
    <w:rsid w:val="090166EF"/>
    <w:rsid w:val="0917F07B"/>
    <w:rsid w:val="09262DB2"/>
    <w:rsid w:val="0931A057"/>
    <w:rsid w:val="09474196"/>
    <w:rsid w:val="0969156D"/>
    <w:rsid w:val="0973F1CB"/>
    <w:rsid w:val="0975C7AA"/>
    <w:rsid w:val="097DA8F2"/>
    <w:rsid w:val="0985AD2F"/>
    <w:rsid w:val="099C15FB"/>
    <w:rsid w:val="099FC21B"/>
    <w:rsid w:val="09A5AFBC"/>
    <w:rsid w:val="09ACB8E8"/>
    <w:rsid w:val="09BB6626"/>
    <w:rsid w:val="09C398E9"/>
    <w:rsid w:val="09C4F617"/>
    <w:rsid w:val="09DA3AEE"/>
    <w:rsid w:val="09EA032F"/>
    <w:rsid w:val="09F0FC13"/>
    <w:rsid w:val="09FE8698"/>
    <w:rsid w:val="0A014375"/>
    <w:rsid w:val="0A193891"/>
    <w:rsid w:val="0A1BB869"/>
    <w:rsid w:val="0A1DEA64"/>
    <w:rsid w:val="0A1F78C2"/>
    <w:rsid w:val="0A2283E0"/>
    <w:rsid w:val="0A2DA812"/>
    <w:rsid w:val="0A371AB0"/>
    <w:rsid w:val="0A53B321"/>
    <w:rsid w:val="0A6249DB"/>
    <w:rsid w:val="0A629408"/>
    <w:rsid w:val="0A74F10B"/>
    <w:rsid w:val="0A834336"/>
    <w:rsid w:val="0A875AD2"/>
    <w:rsid w:val="0A8BFD52"/>
    <w:rsid w:val="0AB656A6"/>
    <w:rsid w:val="0ABE1458"/>
    <w:rsid w:val="0AC0906C"/>
    <w:rsid w:val="0AC34F75"/>
    <w:rsid w:val="0AC60D35"/>
    <w:rsid w:val="0AD4A2F3"/>
    <w:rsid w:val="0AD82D61"/>
    <w:rsid w:val="0AE7E19B"/>
    <w:rsid w:val="0AEEC5BA"/>
    <w:rsid w:val="0AF49F59"/>
    <w:rsid w:val="0AF51539"/>
    <w:rsid w:val="0AF7F4AA"/>
    <w:rsid w:val="0AF8DBFC"/>
    <w:rsid w:val="0AFA3616"/>
    <w:rsid w:val="0B005EC9"/>
    <w:rsid w:val="0B0510E2"/>
    <w:rsid w:val="0B054467"/>
    <w:rsid w:val="0B0CCE1D"/>
    <w:rsid w:val="0B2A38E7"/>
    <w:rsid w:val="0B4407AE"/>
    <w:rsid w:val="0B68DA77"/>
    <w:rsid w:val="0B731AF3"/>
    <w:rsid w:val="0B798933"/>
    <w:rsid w:val="0BD09F26"/>
    <w:rsid w:val="0BD2C6BF"/>
    <w:rsid w:val="0BEDCF89"/>
    <w:rsid w:val="0BF13AEF"/>
    <w:rsid w:val="0C2F1F98"/>
    <w:rsid w:val="0C3799CD"/>
    <w:rsid w:val="0C397E7F"/>
    <w:rsid w:val="0C451E21"/>
    <w:rsid w:val="0C5E30F2"/>
    <w:rsid w:val="0C6D3998"/>
    <w:rsid w:val="0C6F75FC"/>
    <w:rsid w:val="0C72DBCC"/>
    <w:rsid w:val="0C789ADC"/>
    <w:rsid w:val="0C972ABE"/>
    <w:rsid w:val="0CA5163F"/>
    <w:rsid w:val="0CC416F1"/>
    <w:rsid w:val="0CD1AF1A"/>
    <w:rsid w:val="0CE82A3C"/>
    <w:rsid w:val="0D073B03"/>
    <w:rsid w:val="0D085F8F"/>
    <w:rsid w:val="0D128E9F"/>
    <w:rsid w:val="0D2A4A85"/>
    <w:rsid w:val="0D75B5EF"/>
    <w:rsid w:val="0D78D5B5"/>
    <w:rsid w:val="0D7DA6E8"/>
    <w:rsid w:val="0D7F92A2"/>
    <w:rsid w:val="0D887BBC"/>
    <w:rsid w:val="0D899B96"/>
    <w:rsid w:val="0D8C59F0"/>
    <w:rsid w:val="0D8CE981"/>
    <w:rsid w:val="0DA04290"/>
    <w:rsid w:val="0DA0C205"/>
    <w:rsid w:val="0DCAEA10"/>
    <w:rsid w:val="0DCCD95E"/>
    <w:rsid w:val="0DD62474"/>
    <w:rsid w:val="0DE5BF76"/>
    <w:rsid w:val="0DF2C49C"/>
    <w:rsid w:val="0E1531A8"/>
    <w:rsid w:val="0E45D519"/>
    <w:rsid w:val="0E5B96E5"/>
    <w:rsid w:val="0E63FE5E"/>
    <w:rsid w:val="0E734E5E"/>
    <w:rsid w:val="0E8E7A80"/>
    <w:rsid w:val="0E9120DB"/>
    <w:rsid w:val="0E91298B"/>
    <w:rsid w:val="0E96BF68"/>
    <w:rsid w:val="0EACF9FF"/>
    <w:rsid w:val="0EBD76D9"/>
    <w:rsid w:val="0EBEC10B"/>
    <w:rsid w:val="0EF6EB2D"/>
    <w:rsid w:val="0EFA5FF4"/>
    <w:rsid w:val="0F0236D4"/>
    <w:rsid w:val="0F0D5103"/>
    <w:rsid w:val="0F102C38"/>
    <w:rsid w:val="0F164AA2"/>
    <w:rsid w:val="0F348C0E"/>
    <w:rsid w:val="0F35B989"/>
    <w:rsid w:val="0F91E593"/>
    <w:rsid w:val="0F992F3B"/>
    <w:rsid w:val="0FB80495"/>
    <w:rsid w:val="0FCF8779"/>
    <w:rsid w:val="0FE1CAC2"/>
    <w:rsid w:val="0FE48DC3"/>
    <w:rsid w:val="0FE6D2FA"/>
    <w:rsid w:val="0FFCE2F3"/>
    <w:rsid w:val="100C96EE"/>
    <w:rsid w:val="1014B11E"/>
    <w:rsid w:val="1015FA56"/>
    <w:rsid w:val="1042043B"/>
    <w:rsid w:val="1048324B"/>
    <w:rsid w:val="104EDE22"/>
    <w:rsid w:val="105D2E38"/>
    <w:rsid w:val="105D5693"/>
    <w:rsid w:val="1062313C"/>
    <w:rsid w:val="10790602"/>
    <w:rsid w:val="10ADBD84"/>
    <w:rsid w:val="10B388E7"/>
    <w:rsid w:val="10B991F2"/>
    <w:rsid w:val="10D6A017"/>
    <w:rsid w:val="10EA8B83"/>
    <w:rsid w:val="10ECDE08"/>
    <w:rsid w:val="10FC6330"/>
    <w:rsid w:val="10FE07D7"/>
    <w:rsid w:val="110737E8"/>
    <w:rsid w:val="111EB4EF"/>
    <w:rsid w:val="1134F3D3"/>
    <w:rsid w:val="1136AB6B"/>
    <w:rsid w:val="11556682"/>
    <w:rsid w:val="1156F696"/>
    <w:rsid w:val="1157445A"/>
    <w:rsid w:val="116008B1"/>
    <w:rsid w:val="116996B7"/>
    <w:rsid w:val="117B0DC5"/>
    <w:rsid w:val="117CA287"/>
    <w:rsid w:val="1180BEE6"/>
    <w:rsid w:val="1193960B"/>
    <w:rsid w:val="11A00124"/>
    <w:rsid w:val="11B6EB75"/>
    <w:rsid w:val="11C75128"/>
    <w:rsid w:val="11CBA12C"/>
    <w:rsid w:val="11F25C36"/>
    <w:rsid w:val="11F92B51"/>
    <w:rsid w:val="11FC0A66"/>
    <w:rsid w:val="11FE019D"/>
    <w:rsid w:val="12093D20"/>
    <w:rsid w:val="1224C02A"/>
    <w:rsid w:val="123AD930"/>
    <w:rsid w:val="123B70A8"/>
    <w:rsid w:val="12412641"/>
    <w:rsid w:val="1243098B"/>
    <w:rsid w:val="124365E8"/>
    <w:rsid w:val="12690C79"/>
    <w:rsid w:val="126D5BC0"/>
    <w:rsid w:val="127E7087"/>
    <w:rsid w:val="128169EA"/>
    <w:rsid w:val="12988B2B"/>
    <w:rsid w:val="129D7C4C"/>
    <w:rsid w:val="12A6909A"/>
    <w:rsid w:val="12ECB716"/>
    <w:rsid w:val="12F48903"/>
    <w:rsid w:val="130AB8EB"/>
    <w:rsid w:val="1352259E"/>
    <w:rsid w:val="1354FA6F"/>
    <w:rsid w:val="13680F1F"/>
    <w:rsid w:val="13726344"/>
    <w:rsid w:val="137AF475"/>
    <w:rsid w:val="13809B5F"/>
    <w:rsid w:val="13811210"/>
    <w:rsid w:val="13864208"/>
    <w:rsid w:val="138827E8"/>
    <w:rsid w:val="13973D0D"/>
    <w:rsid w:val="13996108"/>
    <w:rsid w:val="139C0635"/>
    <w:rsid w:val="13A5E73E"/>
    <w:rsid w:val="13C5B18F"/>
    <w:rsid w:val="13EA0CCD"/>
    <w:rsid w:val="13EC0E57"/>
    <w:rsid w:val="13ECE3A1"/>
    <w:rsid w:val="140502CA"/>
    <w:rsid w:val="142E770B"/>
    <w:rsid w:val="14393B8A"/>
    <w:rsid w:val="144322F0"/>
    <w:rsid w:val="14590431"/>
    <w:rsid w:val="14759B84"/>
    <w:rsid w:val="14826A65"/>
    <w:rsid w:val="14857619"/>
    <w:rsid w:val="14960369"/>
    <w:rsid w:val="149AA1E3"/>
    <w:rsid w:val="14A07A4C"/>
    <w:rsid w:val="14B7F825"/>
    <w:rsid w:val="14B83C32"/>
    <w:rsid w:val="14BC960D"/>
    <w:rsid w:val="14CC8CB7"/>
    <w:rsid w:val="14E11314"/>
    <w:rsid w:val="14EC884C"/>
    <w:rsid w:val="14FA21B9"/>
    <w:rsid w:val="1501A4AD"/>
    <w:rsid w:val="150D78CC"/>
    <w:rsid w:val="15111E6B"/>
    <w:rsid w:val="1527074A"/>
    <w:rsid w:val="1527851B"/>
    <w:rsid w:val="152CDE64"/>
    <w:rsid w:val="15310C38"/>
    <w:rsid w:val="1546D11A"/>
    <w:rsid w:val="154AC70B"/>
    <w:rsid w:val="155BCB2D"/>
    <w:rsid w:val="155BE246"/>
    <w:rsid w:val="156B24DF"/>
    <w:rsid w:val="157606C2"/>
    <w:rsid w:val="159CF6A0"/>
    <w:rsid w:val="15B5EC5B"/>
    <w:rsid w:val="15BBEDCE"/>
    <w:rsid w:val="15C33BD7"/>
    <w:rsid w:val="15C4C93A"/>
    <w:rsid w:val="15D68CC9"/>
    <w:rsid w:val="15D73036"/>
    <w:rsid w:val="15F258FD"/>
    <w:rsid w:val="15F79037"/>
    <w:rsid w:val="1600509C"/>
    <w:rsid w:val="16083FDC"/>
    <w:rsid w:val="160D0993"/>
    <w:rsid w:val="16198C77"/>
    <w:rsid w:val="16474A47"/>
    <w:rsid w:val="16632092"/>
    <w:rsid w:val="167D84B9"/>
    <w:rsid w:val="1685FC18"/>
    <w:rsid w:val="16969466"/>
    <w:rsid w:val="16A2B164"/>
    <w:rsid w:val="16A9DC19"/>
    <w:rsid w:val="16B75C35"/>
    <w:rsid w:val="16C3D219"/>
    <w:rsid w:val="16CB6210"/>
    <w:rsid w:val="16E9B11E"/>
    <w:rsid w:val="16F554C7"/>
    <w:rsid w:val="16F9DDB6"/>
    <w:rsid w:val="1720915F"/>
    <w:rsid w:val="1724693C"/>
    <w:rsid w:val="174E5243"/>
    <w:rsid w:val="17542815"/>
    <w:rsid w:val="1763B2CB"/>
    <w:rsid w:val="176A2E0E"/>
    <w:rsid w:val="176B0B18"/>
    <w:rsid w:val="1797210F"/>
    <w:rsid w:val="17A21DF5"/>
    <w:rsid w:val="17A94132"/>
    <w:rsid w:val="17B1E514"/>
    <w:rsid w:val="17BAF71E"/>
    <w:rsid w:val="17BB1173"/>
    <w:rsid w:val="17D3495C"/>
    <w:rsid w:val="17D54C6C"/>
    <w:rsid w:val="17DE2FB8"/>
    <w:rsid w:val="17E0891F"/>
    <w:rsid w:val="17F4155E"/>
    <w:rsid w:val="17F92B6A"/>
    <w:rsid w:val="17FBB452"/>
    <w:rsid w:val="182CA005"/>
    <w:rsid w:val="183BBFC4"/>
    <w:rsid w:val="183D62D9"/>
    <w:rsid w:val="1841A760"/>
    <w:rsid w:val="18460B38"/>
    <w:rsid w:val="1861CCC5"/>
    <w:rsid w:val="18778D8C"/>
    <w:rsid w:val="1885F1CC"/>
    <w:rsid w:val="18893C0B"/>
    <w:rsid w:val="188E3BA6"/>
    <w:rsid w:val="1890E873"/>
    <w:rsid w:val="18A27E6E"/>
    <w:rsid w:val="18A58737"/>
    <w:rsid w:val="18A66EFB"/>
    <w:rsid w:val="18BABF0E"/>
    <w:rsid w:val="18C1348C"/>
    <w:rsid w:val="18C686B1"/>
    <w:rsid w:val="18CA7BC1"/>
    <w:rsid w:val="18CBB1C8"/>
    <w:rsid w:val="18D4E27A"/>
    <w:rsid w:val="18DA8FBA"/>
    <w:rsid w:val="18E02CB1"/>
    <w:rsid w:val="18E203E8"/>
    <w:rsid w:val="19050357"/>
    <w:rsid w:val="190C9AB6"/>
    <w:rsid w:val="190CFF5D"/>
    <w:rsid w:val="19158360"/>
    <w:rsid w:val="19191381"/>
    <w:rsid w:val="192C4F8D"/>
    <w:rsid w:val="192DFEF9"/>
    <w:rsid w:val="1930F102"/>
    <w:rsid w:val="1935C60F"/>
    <w:rsid w:val="1942E684"/>
    <w:rsid w:val="19463161"/>
    <w:rsid w:val="19491DA6"/>
    <w:rsid w:val="1953EE8A"/>
    <w:rsid w:val="1964A857"/>
    <w:rsid w:val="19668245"/>
    <w:rsid w:val="19ABAD24"/>
    <w:rsid w:val="19B55904"/>
    <w:rsid w:val="19BECA9D"/>
    <w:rsid w:val="19D05FC4"/>
    <w:rsid w:val="19D99220"/>
    <w:rsid w:val="19D9D6E9"/>
    <w:rsid w:val="19DB0561"/>
    <w:rsid w:val="19E838C3"/>
    <w:rsid w:val="19F650EA"/>
    <w:rsid w:val="1A13B858"/>
    <w:rsid w:val="1A294EF1"/>
    <w:rsid w:val="1A37A763"/>
    <w:rsid w:val="1A39065C"/>
    <w:rsid w:val="1A3C6364"/>
    <w:rsid w:val="1A467592"/>
    <w:rsid w:val="1A48E06D"/>
    <w:rsid w:val="1A4977E5"/>
    <w:rsid w:val="1A55FBEC"/>
    <w:rsid w:val="1AAB0681"/>
    <w:rsid w:val="1AB73DD5"/>
    <w:rsid w:val="1AD307D4"/>
    <w:rsid w:val="1ADB524E"/>
    <w:rsid w:val="1ADF7412"/>
    <w:rsid w:val="1AE1469B"/>
    <w:rsid w:val="1AE57480"/>
    <w:rsid w:val="1AE94994"/>
    <w:rsid w:val="1AEB49AA"/>
    <w:rsid w:val="1AEC8527"/>
    <w:rsid w:val="1AF08934"/>
    <w:rsid w:val="1AF2EA35"/>
    <w:rsid w:val="1B0E6D56"/>
    <w:rsid w:val="1B10852F"/>
    <w:rsid w:val="1B45D602"/>
    <w:rsid w:val="1B4B6B0B"/>
    <w:rsid w:val="1B51E25A"/>
    <w:rsid w:val="1B7D4A73"/>
    <w:rsid w:val="1B823376"/>
    <w:rsid w:val="1B8F1680"/>
    <w:rsid w:val="1B971F95"/>
    <w:rsid w:val="1BAB6FA8"/>
    <w:rsid w:val="1BED7C5E"/>
    <w:rsid w:val="1BF3BF83"/>
    <w:rsid w:val="1C299E3B"/>
    <w:rsid w:val="1C31FE5B"/>
    <w:rsid w:val="1C34E870"/>
    <w:rsid w:val="1C3B37D6"/>
    <w:rsid w:val="1C3DBE8C"/>
    <w:rsid w:val="1C55BE93"/>
    <w:rsid w:val="1C663733"/>
    <w:rsid w:val="1C702574"/>
    <w:rsid w:val="1C80BE68"/>
    <w:rsid w:val="1C86B227"/>
    <w:rsid w:val="1C8F6AA3"/>
    <w:rsid w:val="1C953A50"/>
    <w:rsid w:val="1CA29BAB"/>
    <w:rsid w:val="1CAE4263"/>
    <w:rsid w:val="1CB7F8F0"/>
    <w:rsid w:val="1CC04F00"/>
    <w:rsid w:val="1CC70F84"/>
    <w:rsid w:val="1CCD8EBF"/>
    <w:rsid w:val="1CD192F4"/>
    <w:rsid w:val="1CDAA1CF"/>
    <w:rsid w:val="1CF17469"/>
    <w:rsid w:val="1CF61E1B"/>
    <w:rsid w:val="1D0BD446"/>
    <w:rsid w:val="1D0EF0E0"/>
    <w:rsid w:val="1D0F98EA"/>
    <w:rsid w:val="1D10690B"/>
    <w:rsid w:val="1D1461EB"/>
    <w:rsid w:val="1D25573B"/>
    <w:rsid w:val="1D4DFE9F"/>
    <w:rsid w:val="1D53E741"/>
    <w:rsid w:val="1D557464"/>
    <w:rsid w:val="1D65C53B"/>
    <w:rsid w:val="1D6EAEE0"/>
    <w:rsid w:val="1D769E04"/>
    <w:rsid w:val="1D783DE5"/>
    <w:rsid w:val="1D7852D2"/>
    <w:rsid w:val="1D82E43C"/>
    <w:rsid w:val="1D9241BE"/>
    <w:rsid w:val="1DB54D90"/>
    <w:rsid w:val="1DBD545B"/>
    <w:rsid w:val="1DD3F06E"/>
    <w:rsid w:val="1DDAF71B"/>
    <w:rsid w:val="1DE42E2D"/>
    <w:rsid w:val="1DEF4E72"/>
    <w:rsid w:val="1DFAE457"/>
    <w:rsid w:val="1E16EF1F"/>
    <w:rsid w:val="1E189829"/>
    <w:rsid w:val="1E251F63"/>
    <w:rsid w:val="1E393344"/>
    <w:rsid w:val="1E39AA4E"/>
    <w:rsid w:val="1E488B03"/>
    <w:rsid w:val="1E68007E"/>
    <w:rsid w:val="1E85C47C"/>
    <w:rsid w:val="1E93DDCD"/>
    <w:rsid w:val="1EA8895B"/>
    <w:rsid w:val="1EBB0039"/>
    <w:rsid w:val="1ED24BAD"/>
    <w:rsid w:val="1EF54859"/>
    <w:rsid w:val="1EFF1531"/>
    <w:rsid w:val="1F038DDA"/>
    <w:rsid w:val="1F0988EB"/>
    <w:rsid w:val="1F21E136"/>
    <w:rsid w:val="1F23A6A3"/>
    <w:rsid w:val="1F2B2E87"/>
    <w:rsid w:val="1F3B0D2C"/>
    <w:rsid w:val="1F3CC022"/>
    <w:rsid w:val="1F49F0CB"/>
    <w:rsid w:val="1F4E1209"/>
    <w:rsid w:val="1F615B0E"/>
    <w:rsid w:val="1F6C66B8"/>
    <w:rsid w:val="1FA7AF45"/>
    <w:rsid w:val="1FBDB6D6"/>
    <w:rsid w:val="1FC18895"/>
    <w:rsid w:val="1FC6F32D"/>
    <w:rsid w:val="1FD98098"/>
    <w:rsid w:val="20046857"/>
    <w:rsid w:val="201862DC"/>
    <w:rsid w:val="2020E12D"/>
    <w:rsid w:val="203098B7"/>
    <w:rsid w:val="20371A71"/>
    <w:rsid w:val="203CEF14"/>
    <w:rsid w:val="204A8E36"/>
    <w:rsid w:val="204C8674"/>
    <w:rsid w:val="20608238"/>
    <w:rsid w:val="206F9A35"/>
    <w:rsid w:val="207F7843"/>
    <w:rsid w:val="20C14C09"/>
    <w:rsid w:val="20CF83E6"/>
    <w:rsid w:val="20D9E15A"/>
    <w:rsid w:val="20E09DF9"/>
    <w:rsid w:val="20E1C15E"/>
    <w:rsid w:val="20F9C157"/>
    <w:rsid w:val="20FB2A99"/>
    <w:rsid w:val="2121A7D2"/>
    <w:rsid w:val="212EA401"/>
    <w:rsid w:val="21302739"/>
    <w:rsid w:val="214DF869"/>
    <w:rsid w:val="214EF488"/>
    <w:rsid w:val="21542F8B"/>
    <w:rsid w:val="21760CCE"/>
    <w:rsid w:val="21AC343F"/>
    <w:rsid w:val="21C6FF58"/>
    <w:rsid w:val="21C8347D"/>
    <w:rsid w:val="21CF3584"/>
    <w:rsid w:val="222A6F96"/>
    <w:rsid w:val="222BAA28"/>
    <w:rsid w:val="2239A3F9"/>
    <w:rsid w:val="223C4840"/>
    <w:rsid w:val="2243079F"/>
    <w:rsid w:val="225033AC"/>
    <w:rsid w:val="226DBECB"/>
    <w:rsid w:val="2270F918"/>
    <w:rsid w:val="22848641"/>
    <w:rsid w:val="22C42A11"/>
    <w:rsid w:val="22D416F6"/>
    <w:rsid w:val="22DD48B8"/>
    <w:rsid w:val="22EFFFEC"/>
    <w:rsid w:val="22FF8942"/>
    <w:rsid w:val="2333DFD2"/>
    <w:rsid w:val="233B0CFA"/>
    <w:rsid w:val="2362CFB9"/>
    <w:rsid w:val="236E698A"/>
    <w:rsid w:val="23BD65E3"/>
    <w:rsid w:val="23C7EF35"/>
    <w:rsid w:val="23F8DCF4"/>
    <w:rsid w:val="23FB13D5"/>
    <w:rsid w:val="23FEE8E9"/>
    <w:rsid w:val="2401DE4B"/>
    <w:rsid w:val="240ABB15"/>
    <w:rsid w:val="240F8881"/>
    <w:rsid w:val="2410AF62"/>
    <w:rsid w:val="2431EF62"/>
    <w:rsid w:val="2469EBF3"/>
    <w:rsid w:val="2479AED8"/>
    <w:rsid w:val="247A1557"/>
    <w:rsid w:val="24807B04"/>
    <w:rsid w:val="248E9149"/>
    <w:rsid w:val="24973E24"/>
    <w:rsid w:val="24A35B6C"/>
    <w:rsid w:val="24AEC265"/>
    <w:rsid w:val="24B06B33"/>
    <w:rsid w:val="24B2EC73"/>
    <w:rsid w:val="24B45C1A"/>
    <w:rsid w:val="24C7AF3F"/>
    <w:rsid w:val="24CBD9EB"/>
    <w:rsid w:val="24D9B8CF"/>
    <w:rsid w:val="24DE6D04"/>
    <w:rsid w:val="25683469"/>
    <w:rsid w:val="256A4DFA"/>
    <w:rsid w:val="25883915"/>
    <w:rsid w:val="25985D67"/>
    <w:rsid w:val="259D7496"/>
    <w:rsid w:val="25C1321E"/>
    <w:rsid w:val="25F4CC01"/>
    <w:rsid w:val="25FB9D90"/>
    <w:rsid w:val="26120B21"/>
    <w:rsid w:val="26197730"/>
    <w:rsid w:val="261B9EEF"/>
    <w:rsid w:val="262A86AD"/>
    <w:rsid w:val="264085F4"/>
    <w:rsid w:val="26477FF7"/>
    <w:rsid w:val="2663001A"/>
    <w:rsid w:val="2667598A"/>
    <w:rsid w:val="268598C2"/>
    <w:rsid w:val="26A305BA"/>
    <w:rsid w:val="26A87EDD"/>
    <w:rsid w:val="26B4DD6B"/>
    <w:rsid w:val="26B80053"/>
    <w:rsid w:val="26BA3811"/>
    <w:rsid w:val="26BC0710"/>
    <w:rsid w:val="26BFC407"/>
    <w:rsid w:val="26C18238"/>
    <w:rsid w:val="26C4F9E1"/>
    <w:rsid w:val="26D412F2"/>
    <w:rsid w:val="27003BC6"/>
    <w:rsid w:val="270A9B1E"/>
    <w:rsid w:val="270F9CD9"/>
    <w:rsid w:val="272622BC"/>
    <w:rsid w:val="27542482"/>
    <w:rsid w:val="27598AFB"/>
    <w:rsid w:val="275B8768"/>
    <w:rsid w:val="2767FD9C"/>
    <w:rsid w:val="276B0E3E"/>
    <w:rsid w:val="276DED53"/>
    <w:rsid w:val="2778DA76"/>
    <w:rsid w:val="277A024A"/>
    <w:rsid w:val="2782DCC4"/>
    <w:rsid w:val="279C460F"/>
    <w:rsid w:val="27A0CA7E"/>
    <w:rsid w:val="27AFDA46"/>
    <w:rsid w:val="27D0ADBC"/>
    <w:rsid w:val="27D10AE1"/>
    <w:rsid w:val="27D5285D"/>
    <w:rsid w:val="27E74B6B"/>
    <w:rsid w:val="27E96D19"/>
    <w:rsid w:val="27EADECC"/>
    <w:rsid w:val="27F223FA"/>
    <w:rsid w:val="27F2846E"/>
    <w:rsid w:val="28078FB3"/>
    <w:rsid w:val="2814B7F9"/>
    <w:rsid w:val="28279033"/>
    <w:rsid w:val="2827A67A"/>
    <w:rsid w:val="28345862"/>
    <w:rsid w:val="2845FDFC"/>
    <w:rsid w:val="284B22DF"/>
    <w:rsid w:val="284EE6C5"/>
    <w:rsid w:val="28605A1B"/>
    <w:rsid w:val="286290AA"/>
    <w:rsid w:val="287ED45F"/>
    <w:rsid w:val="2887CC47"/>
    <w:rsid w:val="289477EB"/>
    <w:rsid w:val="28B884C4"/>
    <w:rsid w:val="28DA7C5E"/>
    <w:rsid w:val="28E6F353"/>
    <w:rsid w:val="28EF3539"/>
    <w:rsid w:val="2903B0E7"/>
    <w:rsid w:val="2914C7D0"/>
    <w:rsid w:val="29199188"/>
    <w:rsid w:val="291E5DCA"/>
    <w:rsid w:val="292092CD"/>
    <w:rsid w:val="29219760"/>
    <w:rsid w:val="2924C50D"/>
    <w:rsid w:val="2928B2CD"/>
    <w:rsid w:val="2932F5DD"/>
    <w:rsid w:val="294B132F"/>
    <w:rsid w:val="2960838A"/>
    <w:rsid w:val="2964572A"/>
    <w:rsid w:val="29684CE7"/>
    <w:rsid w:val="297A1F36"/>
    <w:rsid w:val="29823C49"/>
    <w:rsid w:val="299FEEEB"/>
    <w:rsid w:val="29A6853F"/>
    <w:rsid w:val="29AC9617"/>
    <w:rsid w:val="29BB1D3E"/>
    <w:rsid w:val="29D29B84"/>
    <w:rsid w:val="29E33133"/>
    <w:rsid w:val="29E505DD"/>
    <w:rsid w:val="29EFB422"/>
    <w:rsid w:val="2A49B491"/>
    <w:rsid w:val="2A4AD7CF"/>
    <w:rsid w:val="2A534AD8"/>
    <w:rsid w:val="2A6C4D97"/>
    <w:rsid w:val="2A8330BC"/>
    <w:rsid w:val="2A839A40"/>
    <w:rsid w:val="2A91C335"/>
    <w:rsid w:val="2A942115"/>
    <w:rsid w:val="2A9749C5"/>
    <w:rsid w:val="2AB22C39"/>
    <w:rsid w:val="2AB6EC80"/>
    <w:rsid w:val="2AB72A0F"/>
    <w:rsid w:val="2AB99582"/>
    <w:rsid w:val="2AD0A8B8"/>
    <w:rsid w:val="2AF029A9"/>
    <w:rsid w:val="2AF776C3"/>
    <w:rsid w:val="2B0188A6"/>
    <w:rsid w:val="2B05B281"/>
    <w:rsid w:val="2B31BD8E"/>
    <w:rsid w:val="2B355A95"/>
    <w:rsid w:val="2B46379B"/>
    <w:rsid w:val="2B4FE931"/>
    <w:rsid w:val="2B68C7AC"/>
    <w:rsid w:val="2B738A1B"/>
    <w:rsid w:val="2B8EFBFA"/>
    <w:rsid w:val="2B92FDF1"/>
    <w:rsid w:val="2B930259"/>
    <w:rsid w:val="2B93303E"/>
    <w:rsid w:val="2BC22AEA"/>
    <w:rsid w:val="2BC57BD7"/>
    <w:rsid w:val="2BCF4274"/>
    <w:rsid w:val="2BD108DC"/>
    <w:rsid w:val="2BE1F287"/>
    <w:rsid w:val="2BE5A84A"/>
    <w:rsid w:val="2BEB96DD"/>
    <w:rsid w:val="2BEE9981"/>
    <w:rsid w:val="2BF34934"/>
    <w:rsid w:val="2BF3E2C1"/>
    <w:rsid w:val="2BFE50E8"/>
    <w:rsid w:val="2C020007"/>
    <w:rsid w:val="2C0942F2"/>
    <w:rsid w:val="2C0FBFF3"/>
    <w:rsid w:val="2C162738"/>
    <w:rsid w:val="2C24A6AC"/>
    <w:rsid w:val="2C3088EE"/>
    <w:rsid w:val="2C36CB66"/>
    <w:rsid w:val="2C3C7A88"/>
    <w:rsid w:val="2C5339EF"/>
    <w:rsid w:val="2C6A0682"/>
    <w:rsid w:val="2C6A75EE"/>
    <w:rsid w:val="2C6F6357"/>
    <w:rsid w:val="2C71D47A"/>
    <w:rsid w:val="2C8BB9EA"/>
    <w:rsid w:val="2C8C929E"/>
    <w:rsid w:val="2C908A36"/>
    <w:rsid w:val="2C90931F"/>
    <w:rsid w:val="2C96C1D0"/>
    <w:rsid w:val="2CA89C3E"/>
    <w:rsid w:val="2CA91E97"/>
    <w:rsid w:val="2CB0728D"/>
    <w:rsid w:val="2CBA081D"/>
    <w:rsid w:val="2CE4D696"/>
    <w:rsid w:val="2CF24D9A"/>
    <w:rsid w:val="2D081129"/>
    <w:rsid w:val="2D09389E"/>
    <w:rsid w:val="2D18AEB5"/>
    <w:rsid w:val="2D21BB30"/>
    <w:rsid w:val="2D241C79"/>
    <w:rsid w:val="2D4C0538"/>
    <w:rsid w:val="2D69E2E5"/>
    <w:rsid w:val="2D78388F"/>
    <w:rsid w:val="2D8274CA"/>
    <w:rsid w:val="2D94AFE5"/>
    <w:rsid w:val="2D95044B"/>
    <w:rsid w:val="2DB22F96"/>
    <w:rsid w:val="2DB6E5C7"/>
    <w:rsid w:val="2DB871B2"/>
    <w:rsid w:val="2DE14101"/>
    <w:rsid w:val="2DFAE023"/>
    <w:rsid w:val="2E2B5578"/>
    <w:rsid w:val="2E2F6BC7"/>
    <w:rsid w:val="2E399FE7"/>
    <w:rsid w:val="2E5726E9"/>
    <w:rsid w:val="2E5F9B95"/>
    <w:rsid w:val="2E615BA8"/>
    <w:rsid w:val="2E666982"/>
    <w:rsid w:val="2E6E4422"/>
    <w:rsid w:val="2E9B1CFA"/>
    <w:rsid w:val="2EAF8D3F"/>
    <w:rsid w:val="2EB1AE92"/>
    <w:rsid w:val="2EB9636B"/>
    <w:rsid w:val="2EBB8B8D"/>
    <w:rsid w:val="2EE0A216"/>
    <w:rsid w:val="2EECD1A7"/>
    <w:rsid w:val="2EFB9917"/>
    <w:rsid w:val="2F003A4C"/>
    <w:rsid w:val="2F04B788"/>
    <w:rsid w:val="2F064BBE"/>
    <w:rsid w:val="2F1FB208"/>
    <w:rsid w:val="2F3ABBA0"/>
    <w:rsid w:val="2F52310F"/>
    <w:rsid w:val="2F545E28"/>
    <w:rsid w:val="2F5EC618"/>
    <w:rsid w:val="2F63E0D2"/>
    <w:rsid w:val="2F67E011"/>
    <w:rsid w:val="2F78C3C9"/>
    <w:rsid w:val="2F8C2841"/>
    <w:rsid w:val="2F978ECD"/>
    <w:rsid w:val="2FA8FB1E"/>
    <w:rsid w:val="2FBA5736"/>
    <w:rsid w:val="2FCEB0BB"/>
    <w:rsid w:val="2FD3F0AE"/>
    <w:rsid w:val="2FD75B9A"/>
    <w:rsid w:val="2FDD94FA"/>
    <w:rsid w:val="300251F3"/>
    <w:rsid w:val="300B13D2"/>
    <w:rsid w:val="300CAB49"/>
    <w:rsid w:val="30398492"/>
    <w:rsid w:val="304229C9"/>
    <w:rsid w:val="304677B2"/>
    <w:rsid w:val="30579685"/>
    <w:rsid w:val="305E1619"/>
    <w:rsid w:val="306FF51C"/>
    <w:rsid w:val="307C7277"/>
    <w:rsid w:val="30867A09"/>
    <w:rsid w:val="3089C9E1"/>
    <w:rsid w:val="308F8C3F"/>
    <w:rsid w:val="309274DF"/>
    <w:rsid w:val="309FF48D"/>
    <w:rsid w:val="30A91D8A"/>
    <w:rsid w:val="30B39A6E"/>
    <w:rsid w:val="30C749E7"/>
    <w:rsid w:val="30CAEBBC"/>
    <w:rsid w:val="30D6F96C"/>
    <w:rsid w:val="30DD4A5D"/>
    <w:rsid w:val="30DEFF88"/>
    <w:rsid w:val="30DFEFD1"/>
    <w:rsid w:val="30E349D0"/>
    <w:rsid w:val="30ECC555"/>
    <w:rsid w:val="30F64627"/>
    <w:rsid w:val="30F6D839"/>
    <w:rsid w:val="310E4F14"/>
    <w:rsid w:val="3116B052"/>
    <w:rsid w:val="31181B20"/>
    <w:rsid w:val="311BD2E2"/>
    <w:rsid w:val="313BECBE"/>
    <w:rsid w:val="313CAF4A"/>
    <w:rsid w:val="314D6B59"/>
    <w:rsid w:val="314F1823"/>
    <w:rsid w:val="31603692"/>
    <w:rsid w:val="3161164E"/>
    <w:rsid w:val="3166DB7D"/>
    <w:rsid w:val="316AB5F7"/>
    <w:rsid w:val="316CD748"/>
    <w:rsid w:val="3181D5E3"/>
    <w:rsid w:val="31853E70"/>
    <w:rsid w:val="31A76EC3"/>
    <w:rsid w:val="31CBAB2B"/>
    <w:rsid w:val="31EEBE13"/>
    <w:rsid w:val="32113D7B"/>
    <w:rsid w:val="321AF354"/>
    <w:rsid w:val="32515518"/>
    <w:rsid w:val="32520763"/>
    <w:rsid w:val="3264570F"/>
    <w:rsid w:val="32790F1A"/>
    <w:rsid w:val="327F93E5"/>
    <w:rsid w:val="3294672F"/>
    <w:rsid w:val="3295C2DF"/>
    <w:rsid w:val="329D3ABC"/>
    <w:rsid w:val="32AAE729"/>
    <w:rsid w:val="32B1B8BA"/>
    <w:rsid w:val="32B280B3"/>
    <w:rsid w:val="32B598D0"/>
    <w:rsid w:val="32B7F989"/>
    <w:rsid w:val="32BDBB63"/>
    <w:rsid w:val="32F30D75"/>
    <w:rsid w:val="32FA6FF3"/>
    <w:rsid w:val="330524AF"/>
    <w:rsid w:val="33129E9F"/>
    <w:rsid w:val="33264905"/>
    <w:rsid w:val="33344435"/>
    <w:rsid w:val="3344C23B"/>
    <w:rsid w:val="3355890A"/>
    <w:rsid w:val="3355E779"/>
    <w:rsid w:val="33684F16"/>
    <w:rsid w:val="337075C1"/>
    <w:rsid w:val="33770320"/>
    <w:rsid w:val="338A0C48"/>
    <w:rsid w:val="33A13374"/>
    <w:rsid w:val="33A673C5"/>
    <w:rsid w:val="33C38D98"/>
    <w:rsid w:val="33C6E3DB"/>
    <w:rsid w:val="33D3311C"/>
    <w:rsid w:val="33D8F33F"/>
    <w:rsid w:val="33DD7B87"/>
    <w:rsid w:val="33E996F2"/>
    <w:rsid w:val="3403889D"/>
    <w:rsid w:val="340523FF"/>
    <w:rsid w:val="34174BEB"/>
    <w:rsid w:val="34192478"/>
    <w:rsid w:val="341B7201"/>
    <w:rsid w:val="341BC3EC"/>
    <w:rsid w:val="3420DEDF"/>
    <w:rsid w:val="342738CE"/>
    <w:rsid w:val="3436BBCD"/>
    <w:rsid w:val="344880FE"/>
    <w:rsid w:val="3451F5DE"/>
    <w:rsid w:val="3473ABA7"/>
    <w:rsid w:val="34767E73"/>
    <w:rsid w:val="34800302"/>
    <w:rsid w:val="3480E3A2"/>
    <w:rsid w:val="34826A24"/>
    <w:rsid w:val="34863DF2"/>
    <w:rsid w:val="34A3E939"/>
    <w:rsid w:val="34B8B5E2"/>
    <w:rsid w:val="34C4FD2F"/>
    <w:rsid w:val="34C7AE89"/>
    <w:rsid w:val="34CD7FD4"/>
    <w:rsid w:val="34CEAF3E"/>
    <w:rsid w:val="34E8B860"/>
    <w:rsid w:val="3509017C"/>
    <w:rsid w:val="353A2681"/>
    <w:rsid w:val="354461DB"/>
    <w:rsid w:val="354B70D6"/>
    <w:rsid w:val="3560EDD4"/>
    <w:rsid w:val="357DAA73"/>
    <w:rsid w:val="358AB9F9"/>
    <w:rsid w:val="35917DE2"/>
    <w:rsid w:val="35A54D4B"/>
    <w:rsid w:val="35B28D42"/>
    <w:rsid w:val="35BCE211"/>
    <w:rsid w:val="35BEF0BD"/>
    <w:rsid w:val="35CA27E6"/>
    <w:rsid w:val="35D922E8"/>
    <w:rsid w:val="35E942C1"/>
    <w:rsid w:val="35EA1264"/>
    <w:rsid w:val="35EE5FDF"/>
    <w:rsid w:val="35F51116"/>
    <w:rsid w:val="35FC2CF7"/>
    <w:rsid w:val="36132808"/>
    <w:rsid w:val="361870AC"/>
    <w:rsid w:val="361FD92E"/>
    <w:rsid w:val="3626B0D7"/>
    <w:rsid w:val="3639B180"/>
    <w:rsid w:val="364BD72E"/>
    <w:rsid w:val="36559856"/>
    <w:rsid w:val="365661E3"/>
    <w:rsid w:val="3665DCEE"/>
    <w:rsid w:val="3676717E"/>
    <w:rsid w:val="367FB586"/>
    <w:rsid w:val="368A324C"/>
    <w:rsid w:val="368A97EE"/>
    <w:rsid w:val="368F1A0A"/>
    <w:rsid w:val="36B57165"/>
    <w:rsid w:val="36B6EFDA"/>
    <w:rsid w:val="36BED88E"/>
    <w:rsid w:val="36C3243E"/>
    <w:rsid w:val="36D171CF"/>
    <w:rsid w:val="36DB3059"/>
    <w:rsid w:val="36E77FB0"/>
    <w:rsid w:val="36E91B4F"/>
    <w:rsid w:val="36F41395"/>
    <w:rsid w:val="371C7257"/>
    <w:rsid w:val="37260B02"/>
    <w:rsid w:val="3727FD61"/>
    <w:rsid w:val="3772145E"/>
    <w:rsid w:val="3775E2FB"/>
    <w:rsid w:val="377999F5"/>
    <w:rsid w:val="377F88D6"/>
    <w:rsid w:val="378F3838"/>
    <w:rsid w:val="37997373"/>
    <w:rsid w:val="37BC5E7A"/>
    <w:rsid w:val="37E8207E"/>
    <w:rsid w:val="37FB13D7"/>
    <w:rsid w:val="38484DCC"/>
    <w:rsid w:val="38530D3D"/>
    <w:rsid w:val="385AE44F"/>
    <w:rsid w:val="385BF019"/>
    <w:rsid w:val="385F37CA"/>
    <w:rsid w:val="3894FDB4"/>
    <w:rsid w:val="38B3BD96"/>
    <w:rsid w:val="38B89213"/>
    <w:rsid w:val="38BE3E3E"/>
    <w:rsid w:val="38D71745"/>
    <w:rsid w:val="38D79138"/>
    <w:rsid w:val="38E91780"/>
    <w:rsid w:val="38EE3F52"/>
    <w:rsid w:val="39053611"/>
    <w:rsid w:val="3921C237"/>
    <w:rsid w:val="3922FE8B"/>
    <w:rsid w:val="3934595B"/>
    <w:rsid w:val="394A338F"/>
    <w:rsid w:val="39508D44"/>
    <w:rsid w:val="3959E595"/>
    <w:rsid w:val="396577EB"/>
    <w:rsid w:val="3973149F"/>
    <w:rsid w:val="3973692A"/>
    <w:rsid w:val="3977C23C"/>
    <w:rsid w:val="39AC8E10"/>
    <w:rsid w:val="39B366B6"/>
    <w:rsid w:val="39B53699"/>
    <w:rsid w:val="39B885BD"/>
    <w:rsid w:val="39CC504A"/>
    <w:rsid w:val="39F58EA7"/>
    <w:rsid w:val="39F6DAA0"/>
    <w:rsid w:val="3A042B30"/>
    <w:rsid w:val="3A4BF3BD"/>
    <w:rsid w:val="3A60907E"/>
    <w:rsid w:val="3A6BA3EF"/>
    <w:rsid w:val="3A727E36"/>
    <w:rsid w:val="3A9CC21C"/>
    <w:rsid w:val="3AA25BE4"/>
    <w:rsid w:val="3ABD9298"/>
    <w:rsid w:val="3AC75B9C"/>
    <w:rsid w:val="3AD6D535"/>
    <w:rsid w:val="3B0D0D25"/>
    <w:rsid w:val="3B122DC7"/>
    <w:rsid w:val="3B14522A"/>
    <w:rsid w:val="3B252220"/>
    <w:rsid w:val="3B2522B6"/>
    <w:rsid w:val="3B414A47"/>
    <w:rsid w:val="3B494D40"/>
    <w:rsid w:val="3B6548D8"/>
    <w:rsid w:val="3B6B8DA5"/>
    <w:rsid w:val="3B785CBD"/>
    <w:rsid w:val="3B7F6589"/>
    <w:rsid w:val="3B81019D"/>
    <w:rsid w:val="3B9DDA7E"/>
    <w:rsid w:val="3BAC4DBF"/>
    <w:rsid w:val="3BAEC19F"/>
    <w:rsid w:val="3BB04960"/>
    <w:rsid w:val="3BB4CFB7"/>
    <w:rsid w:val="3BB4D88C"/>
    <w:rsid w:val="3BC0A665"/>
    <w:rsid w:val="3BE57A35"/>
    <w:rsid w:val="3BF833ED"/>
    <w:rsid w:val="3BF84B1A"/>
    <w:rsid w:val="3C1C91C8"/>
    <w:rsid w:val="3C1D2029"/>
    <w:rsid w:val="3C432525"/>
    <w:rsid w:val="3C809176"/>
    <w:rsid w:val="3CAFF034"/>
    <w:rsid w:val="3CBC000A"/>
    <w:rsid w:val="3CBE0CE2"/>
    <w:rsid w:val="3CC4E2E2"/>
    <w:rsid w:val="3CC4E6FF"/>
    <w:rsid w:val="3CD238C5"/>
    <w:rsid w:val="3CF1BA16"/>
    <w:rsid w:val="3D0B1989"/>
    <w:rsid w:val="3D1F80E6"/>
    <w:rsid w:val="3D2260F2"/>
    <w:rsid w:val="3D2BA827"/>
    <w:rsid w:val="3D34B7CC"/>
    <w:rsid w:val="3D4FF5EC"/>
    <w:rsid w:val="3D5654CF"/>
    <w:rsid w:val="3D661AB5"/>
    <w:rsid w:val="3D7D2FF6"/>
    <w:rsid w:val="3D840A3D"/>
    <w:rsid w:val="3D9125FA"/>
    <w:rsid w:val="3D98B7A6"/>
    <w:rsid w:val="3DD0829A"/>
    <w:rsid w:val="3DF9DBA3"/>
    <w:rsid w:val="3E1B9606"/>
    <w:rsid w:val="3E2A7437"/>
    <w:rsid w:val="3E30A634"/>
    <w:rsid w:val="3E31FAE1"/>
    <w:rsid w:val="3E3EB5F1"/>
    <w:rsid w:val="3E3ED256"/>
    <w:rsid w:val="3E40CA28"/>
    <w:rsid w:val="3E41E7B2"/>
    <w:rsid w:val="3E4582D6"/>
    <w:rsid w:val="3E4AE003"/>
    <w:rsid w:val="3E4DD33A"/>
    <w:rsid w:val="3E605A24"/>
    <w:rsid w:val="3E60C491"/>
    <w:rsid w:val="3E64203E"/>
    <w:rsid w:val="3E65B0B3"/>
    <w:rsid w:val="3E6C4E94"/>
    <w:rsid w:val="3E754E75"/>
    <w:rsid w:val="3E77EB66"/>
    <w:rsid w:val="3E9B7B6B"/>
    <w:rsid w:val="3EAB94BB"/>
    <w:rsid w:val="3ED1E9F1"/>
    <w:rsid w:val="3ED49012"/>
    <w:rsid w:val="3ED928EA"/>
    <w:rsid w:val="3EEA5D75"/>
    <w:rsid w:val="3F02007C"/>
    <w:rsid w:val="3F267472"/>
    <w:rsid w:val="3F35333E"/>
    <w:rsid w:val="3F3F931C"/>
    <w:rsid w:val="3F4C2CE1"/>
    <w:rsid w:val="3F5223DE"/>
    <w:rsid w:val="3F661B67"/>
    <w:rsid w:val="3F697DE1"/>
    <w:rsid w:val="3F6A1D4B"/>
    <w:rsid w:val="3F76AA5B"/>
    <w:rsid w:val="3F808E1B"/>
    <w:rsid w:val="3F84ABDA"/>
    <w:rsid w:val="3FA7D49A"/>
    <w:rsid w:val="3FB5387A"/>
    <w:rsid w:val="3FD5EA9E"/>
    <w:rsid w:val="3FE0DB92"/>
    <w:rsid w:val="3FE5EAAB"/>
    <w:rsid w:val="3FF9CCB8"/>
    <w:rsid w:val="400E0B6E"/>
    <w:rsid w:val="401E45DA"/>
    <w:rsid w:val="402DF227"/>
    <w:rsid w:val="40311492"/>
    <w:rsid w:val="4036BB7C"/>
    <w:rsid w:val="40542D4B"/>
    <w:rsid w:val="4056BD01"/>
    <w:rsid w:val="405CE41F"/>
    <w:rsid w:val="407782B5"/>
    <w:rsid w:val="40886DD9"/>
    <w:rsid w:val="40BB849C"/>
    <w:rsid w:val="40D6F5C0"/>
    <w:rsid w:val="40D89DAB"/>
    <w:rsid w:val="40D8AAC3"/>
    <w:rsid w:val="40ED3308"/>
    <w:rsid w:val="40EF75E0"/>
    <w:rsid w:val="40FE32F7"/>
    <w:rsid w:val="410D7590"/>
    <w:rsid w:val="4110E5FD"/>
    <w:rsid w:val="411498CD"/>
    <w:rsid w:val="4143F42F"/>
    <w:rsid w:val="4143F61C"/>
    <w:rsid w:val="4152BBDA"/>
    <w:rsid w:val="41632371"/>
    <w:rsid w:val="416AAE30"/>
    <w:rsid w:val="41811757"/>
    <w:rsid w:val="418B6BBD"/>
    <w:rsid w:val="418D583B"/>
    <w:rsid w:val="4199721F"/>
    <w:rsid w:val="41C89AAB"/>
    <w:rsid w:val="41CE2118"/>
    <w:rsid w:val="41D15E02"/>
    <w:rsid w:val="41D1A298"/>
    <w:rsid w:val="41D4555E"/>
    <w:rsid w:val="41DCBF04"/>
    <w:rsid w:val="421EA6DE"/>
    <w:rsid w:val="422BFA71"/>
    <w:rsid w:val="423C3D94"/>
    <w:rsid w:val="424A12CF"/>
    <w:rsid w:val="4258EBFE"/>
    <w:rsid w:val="4268F1ED"/>
    <w:rsid w:val="427D15F5"/>
    <w:rsid w:val="4280E06F"/>
    <w:rsid w:val="428F5581"/>
    <w:rsid w:val="42993359"/>
    <w:rsid w:val="429B420D"/>
    <w:rsid w:val="42A4ED83"/>
    <w:rsid w:val="42C0433F"/>
    <w:rsid w:val="42C10B43"/>
    <w:rsid w:val="42CF467D"/>
    <w:rsid w:val="42D47711"/>
    <w:rsid w:val="42D65073"/>
    <w:rsid w:val="42D8D424"/>
    <w:rsid w:val="42DFBF8E"/>
    <w:rsid w:val="42EE569D"/>
    <w:rsid w:val="42EF9FE1"/>
    <w:rsid w:val="42F92A90"/>
    <w:rsid w:val="431E2FBA"/>
    <w:rsid w:val="433CE493"/>
    <w:rsid w:val="433F2A7B"/>
    <w:rsid w:val="434795EA"/>
    <w:rsid w:val="435B3923"/>
    <w:rsid w:val="4363D1EC"/>
    <w:rsid w:val="43766456"/>
    <w:rsid w:val="437BAEE7"/>
    <w:rsid w:val="43833BDA"/>
    <w:rsid w:val="43867017"/>
    <w:rsid w:val="4392153F"/>
    <w:rsid w:val="43922701"/>
    <w:rsid w:val="439AAE50"/>
    <w:rsid w:val="43A265B9"/>
    <w:rsid w:val="43B08C2E"/>
    <w:rsid w:val="43C5BC1E"/>
    <w:rsid w:val="43CCB3A1"/>
    <w:rsid w:val="43D18B29"/>
    <w:rsid w:val="43E84ECD"/>
    <w:rsid w:val="43EA1CDD"/>
    <w:rsid w:val="43EA829D"/>
    <w:rsid w:val="4402F858"/>
    <w:rsid w:val="440A835E"/>
    <w:rsid w:val="44309469"/>
    <w:rsid w:val="44336795"/>
    <w:rsid w:val="44369E02"/>
    <w:rsid w:val="444E2828"/>
    <w:rsid w:val="4454BD92"/>
    <w:rsid w:val="445C5BE4"/>
    <w:rsid w:val="4462D236"/>
    <w:rsid w:val="446ADB4B"/>
    <w:rsid w:val="4470276C"/>
    <w:rsid w:val="44AC5BB1"/>
    <w:rsid w:val="44CAAEC8"/>
    <w:rsid w:val="44CEBC13"/>
    <w:rsid w:val="44DFE74E"/>
    <w:rsid w:val="44FBFACE"/>
    <w:rsid w:val="45053AB2"/>
    <w:rsid w:val="450C824C"/>
    <w:rsid w:val="45140285"/>
    <w:rsid w:val="4514F73E"/>
    <w:rsid w:val="4542789A"/>
    <w:rsid w:val="45527BD4"/>
    <w:rsid w:val="4571BC40"/>
    <w:rsid w:val="45735ECE"/>
    <w:rsid w:val="45847BC3"/>
    <w:rsid w:val="45A69A4B"/>
    <w:rsid w:val="45BDFEE3"/>
    <w:rsid w:val="45C25CA5"/>
    <w:rsid w:val="45D22646"/>
    <w:rsid w:val="45F2B726"/>
    <w:rsid w:val="45F3ED5E"/>
    <w:rsid w:val="45FF3D17"/>
    <w:rsid w:val="4605031D"/>
    <w:rsid w:val="460C24DE"/>
    <w:rsid w:val="461797B6"/>
    <w:rsid w:val="462A4A2E"/>
    <w:rsid w:val="462F16A2"/>
    <w:rsid w:val="463E135F"/>
    <w:rsid w:val="4651C1B6"/>
    <w:rsid w:val="46528C40"/>
    <w:rsid w:val="4661F641"/>
    <w:rsid w:val="4662B535"/>
    <w:rsid w:val="466F0C8D"/>
    <w:rsid w:val="46879366"/>
    <w:rsid w:val="4693BB97"/>
    <w:rsid w:val="469993AC"/>
    <w:rsid w:val="46B673CF"/>
    <w:rsid w:val="46C8230A"/>
    <w:rsid w:val="46D76C2D"/>
    <w:rsid w:val="46FC00F1"/>
    <w:rsid w:val="4714EA43"/>
    <w:rsid w:val="471A053C"/>
    <w:rsid w:val="4750FEF0"/>
    <w:rsid w:val="47567F4A"/>
    <w:rsid w:val="47570FA0"/>
    <w:rsid w:val="475D4719"/>
    <w:rsid w:val="475E1E70"/>
    <w:rsid w:val="476E276F"/>
    <w:rsid w:val="47A1093A"/>
    <w:rsid w:val="47AA7EDF"/>
    <w:rsid w:val="47AC5B58"/>
    <w:rsid w:val="47BC01FA"/>
    <w:rsid w:val="47E4F892"/>
    <w:rsid w:val="47FED4F1"/>
    <w:rsid w:val="47FFBE21"/>
    <w:rsid w:val="480C2875"/>
    <w:rsid w:val="48175306"/>
    <w:rsid w:val="48255EBA"/>
    <w:rsid w:val="48287740"/>
    <w:rsid w:val="4833709E"/>
    <w:rsid w:val="483A92E0"/>
    <w:rsid w:val="4840B9FE"/>
    <w:rsid w:val="485912B2"/>
    <w:rsid w:val="485F3F30"/>
    <w:rsid w:val="48681326"/>
    <w:rsid w:val="4877834F"/>
    <w:rsid w:val="4879F840"/>
    <w:rsid w:val="48B7B8EF"/>
    <w:rsid w:val="48C9DD93"/>
    <w:rsid w:val="48D4E112"/>
    <w:rsid w:val="48E1D5C7"/>
    <w:rsid w:val="48E24A0A"/>
    <w:rsid w:val="48FADFFE"/>
    <w:rsid w:val="4909B612"/>
    <w:rsid w:val="490E03B6"/>
    <w:rsid w:val="4943FB14"/>
    <w:rsid w:val="49572279"/>
    <w:rsid w:val="496E38CF"/>
    <w:rsid w:val="496F561F"/>
    <w:rsid w:val="4973D2B8"/>
    <w:rsid w:val="498DE834"/>
    <w:rsid w:val="4991696E"/>
    <w:rsid w:val="49B39071"/>
    <w:rsid w:val="49DD2781"/>
    <w:rsid w:val="4A21CF93"/>
    <w:rsid w:val="4A24062B"/>
    <w:rsid w:val="4A419A17"/>
    <w:rsid w:val="4A450989"/>
    <w:rsid w:val="4A46EF0D"/>
    <w:rsid w:val="4A4AE863"/>
    <w:rsid w:val="4A4D83C1"/>
    <w:rsid w:val="4A7F7D45"/>
    <w:rsid w:val="4A818E6F"/>
    <w:rsid w:val="4A8E18EA"/>
    <w:rsid w:val="4A95B40A"/>
    <w:rsid w:val="4A99A22C"/>
    <w:rsid w:val="4AA446D1"/>
    <w:rsid w:val="4AAAE461"/>
    <w:rsid w:val="4ABCAA03"/>
    <w:rsid w:val="4AC3CD40"/>
    <w:rsid w:val="4AC560D7"/>
    <w:rsid w:val="4ACBEFA3"/>
    <w:rsid w:val="4AD31BB3"/>
    <w:rsid w:val="4AEFEB2D"/>
    <w:rsid w:val="4AF12F69"/>
    <w:rsid w:val="4AFECFC3"/>
    <w:rsid w:val="4B0C0D92"/>
    <w:rsid w:val="4B0EB14F"/>
    <w:rsid w:val="4B235A46"/>
    <w:rsid w:val="4B30AF97"/>
    <w:rsid w:val="4B35B147"/>
    <w:rsid w:val="4B3AEBB5"/>
    <w:rsid w:val="4B3F9F78"/>
    <w:rsid w:val="4B43733D"/>
    <w:rsid w:val="4B43D55A"/>
    <w:rsid w:val="4B5350F0"/>
    <w:rsid w:val="4B57125D"/>
    <w:rsid w:val="4B622EA5"/>
    <w:rsid w:val="4B629B73"/>
    <w:rsid w:val="4B67BB10"/>
    <w:rsid w:val="4B6E7DD1"/>
    <w:rsid w:val="4B9DEC22"/>
    <w:rsid w:val="4BA79EF6"/>
    <w:rsid w:val="4BC8AEA7"/>
    <w:rsid w:val="4BD663C5"/>
    <w:rsid w:val="4BDDD398"/>
    <w:rsid w:val="4BE57A51"/>
    <w:rsid w:val="4C09E181"/>
    <w:rsid w:val="4C0F5D28"/>
    <w:rsid w:val="4C1222AF"/>
    <w:rsid w:val="4C122660"/>
    <w:rsid w:val="4C13B1AD"/>
    <w:rsid w:val="4C200006"/>
    <w:rsid w:val="4C29367E"/>
    <w:rsid w:val="4C359F14"/>
    <w:rsid w:val="4C44D7B6"/>
    <w:rsid w:val="4C7D588A"/>
    <w:rsid w:val="4C7F6736"/>
    <w:rsid w:val="4C9487AE"/>
    <w:rsid w:val="4CA4BCCA"/>
    <w:rsid w:val="4CD47873"/>
    <w:rsid w:val="4CF22407"/>
    <w:rsid w:val="4D21CF8B"/>
    <w:rsid w:val="4D21DEAB"/>
    <w:rsid w:val="4D32E2BC"/>
    <w:rsid w:val="4D4C4E14"/>
    <w:rsid w:val="4D5AAB83"/>
    <w:rsid w:val="4D64B867"/>
    <w:rsid w:val="4D89C824"/>
    <w:rsid w:val="4D95C6D2"/>
    <w:rsid w:val="4D9C2AED"/>
    <w:rsid w:val="4DA5B1E2"/>
    <w:rsid w:val="4DAD28C7"/>
    <w:rsid w:val="4DB723A6"/>
    <w:rsid w:val="4DC78F25"/>
    <w:rsid w:val="4DD022D0"/>
    <w:rsid w:val="4DD72A2D"/>
    <w:rsid w:val="4DE42A82"/>
    <w:rsid w:val="4E0A4AF9"/>
    <w:rsid w:val="4E0AE618"/>
    <w:rsid w:val="4E2838B3"/>
    <w:rsid w:val="4E2EB138"/>
    <w:rsid w:val="4E3A0238"/>
    <w:rsid w:val="4E489BB5"/>
    <w:rsid w:val="4E529AF3"/>
    <w:rsid w:val="4E7BDAC3"/>
    <w:rsid w:val="4E7E8C68"/>
    <w:rsid w:val="4E92A5BD"/>
    <w:rsid w:val="4E97C7C1"/>
    <w:rsid w:val="4E9C8B04"/>
    <w:rsid w:val="4EAFAA7B"/>
    <w:rsid w:val="4EB78366"/>
    <w:rsid w:val="4EBFC442"/>
    <w:rsid w:val="4ED22A0E"/>
    <w:rsid w:val="4EE51860"/>
    <w:rsid w:val="4F11241C"/>
    <w:rsid w:val="4F27F016"/>
    <w:rsid w:val="4F360AD6"/>
    <w:rsid w:val="4F3B4069"/>
    <w:rsid w:val="4F41E9BF"/>
    <w:rsid w:val="4F49380D"/>
    <w:rsid w:val="4F49DFFB"/>
    <w:rsid w:val="4F5D6E0D"/>
    <w:rsid w:val="4F717991"/>
    <w:rsid w:val="4F74FA8B"/>
    <w:rsid w:val="4F82560E"/>
    <w:rsid w:val="4F9B0F3E"/>
    <w:rsid w:val="4FA19581"/>
    <w:rsid w:val="4FB5C395"/>
    <w:rsid w:val="4FBFDD24"/>
    <w:rsid w:val="4FC51E98"/>
    <w:rsid w:val="4FCD0540"/>
    <w:rsid w:val="4FDEA8A5"/>
    <w:rsid w:val="4FEE42B8"/>
    <w:rsid w:val="4FF88FC0"/>
    <w:rsid w:val="5001DCC6"/>
    <w:rsid w:val="50094F5E"/>
    <w:rsid w:val="500EC1A6"/>
    <w:rsid w:val="5013C246"/>
    <w:rsid w:val="5014B697"/>
    <w:rsid w:val="50184163"/>
    <w:rsid w:val="501E69BA"/>
    <w:rsid w:val="504A7BF2"/>
    <w:rsid w:val="50500AB6"/>
    <w:rsid w:val="505BD8C5"/>
    <w:rsid w:val="5065105A"/>
    <w:rsid w:val="5068317F"/>
    <w:rsid w:val="5070C916"/>
    <w:rsid w:val="507998FB"/>
    <w:rsid w:val="50814E63"/>
    <w:rsid w:val="5085AC1A"/>
    <w:rsid w:val="5088F68C"/>
    <w:rsid w:val="50A68DAA"/>
    <w:rsid w:val="50C1371B"/>
    <w:rsid w:val="50C64457"/>
    <w:rsid w:val="50CC6B75"/>
    <w:rsid w:val="50D143BF"/>
    <w:rsid w:val="50EF55F2"/>
    <w:rsid w:val="50FA006F"/>
    <w:rsid w:val="50FA92BC"/>
    <w:rsid w:val="511BE303"/>
    <w:rsid w:val="51335708"/>
    <w:rsid w:val="51514BD9"/>
    <w:rsid w:val="51525D44"/>
    <w:rsid w:val="516068C5"/>
    <w:rsid w:val="517DEF38"/>
    <w:rsid w:val="5182A465"/>
    <w:rsid w:val="51883202"/>
    <w:rsid w:val="5198CB67"/>
    <w:rsid w:val="51A840D1"/>
    <w:rsid w:val="51A9C892"/>
    <w:rsid w:val="51B26370"/>
    <w:rsid w:val="51B8B280"/>
    <w:rsid w:val="51DB1C32"/>
    <w:rsid w:val="51F02047"/>
    <w:rsid w:val="520C98A1"/>
    <w:rsid w:val="52264FB2"/>
    <w:rsid w:val="52315890"/>
    <w:rsid w:val="523BA2FB"/>
    <w:rsid w:val="5240A939"/>
    <w:rsid w:val="5271A6AC"/>
    <w:rsid w:val="529B0048"/>
    <w:rsid w:val="52A8634E"/>
    <w:rsid w:val="52C40E6C"/>
    <w:rsid w:val="52D50643"/>
    <w:rsid w:val="52F91A20"/>
    <w:rsid w:val="52FE07B6"/>
    <w:rsid w:val="530CB8B2"/>
    <w:rsid w:val="533618F6"/>
    <w:rsid w:val="53438D3E"/>
    <w:rsid w:val="5346B474"/>
    <w:rsid w:val="534BF83B"/>
    <w:rsid w:val="5362D2C0"/>
    <w:rsid w:val="53760CFE"/>
    <w:rsid w:val="5376E82C"/>
    <w:rsid w:val="537AC2A1"/>
    <w:rsid w:val="5384092E"/>
    <w:rsid w:val="53A03A80"/>
    <w:rsid w:val="53CE7627"/>
    <w:rsid w:val="53D11A68"/>
    <w:rsid w:val="53EC12CA"/>
    <w:rsid w:val="53EDA661"/>
    <w:rsid w:val="53F872F8"/>
    <w:rsid w:val="53FD083F"/>
    <w:rsid w:val="53FD3855"/>
    <w:rsid w:val="540F95A6"/>
    <w:rsid w:val="5429F8B3"/>
    <w:rsid w:val="54355FD7"/>
    <w:rsid w:val="543C3AF7"/>
    <w:rsid w:val="546143C9"/>
    <w:rsid w:val="54967E18"/>
    <w:rsid w:val="54A4BBEF"/>
    <w:rsid w:val="54B4D079"/>
    <w:rsid w:val="54BDA8F4"/>
    <w:rsid w:val="54C41100"/>
    <w:rsid w:val="54C4D952"/>
    <w:rsid w:val="54D1A4A6"/>
    <w:rsid w:val="54DA51EF"/>
    <w:rsid w:val="54F8FE1A"/>
    <w:rsid w:val="550A6D49"/>
    <w:rsid w:val="550CBE12"/>
    <w:rsid w:val="550E43F0"/>
    <w:rsid w:val="5516CE3D"/>
    <w:rsid w:val="55310AFC"/>
    <w:rsid w:val="553997D3"/>
    <w:rsid w:val="554FC758"/>
    <w:rsid w:val="55A41965"/>
    <w:rsid w:val="55A676B6"/>
    <w:rsid w:val="55B19284"/>
    <w:rsid w:val="55D2A10A"/>
    <w:rsid w:val="55E3E053"/>
    <w:rsid w:val="55E3EAB2"/>
    <w:rsid w:val="55E7633D"/>
    <w:rsid w:val="55F67E6B"/>
    <w:rsid w:val="560143C6"/>
    <w:rsid w:val="5604B38E"/>
    <w:rsid w:val="56064D16"/>
    <w:rsid w:val="5616A5D8"/>
    <w:rsid w:val="5616B732"/>
    <w:rsid w:val="5662D1E4"/>
    <w:rsid w:val="56631A76"/>
    <w:rsid w:val="56680ADA"/>
    <w:rsid w:val="5674489D"/>
    <w:rsid w:val="56873C03"/>
    <w:rsid w:val="56D40CF1"/>
    <w:rsid w:val="56D6695B"/>
    <w:rsid w:val="5702175F"/>
    <w:rsid w:val="570F15B0"/>
    <w:rsid w:val="5716C526"/>
    <w:rsid w:val="571AC04A"/>
    <w:rsid w:val="571F85A7"/>
    <w:rsid w:val="57452E16"/>
    <w:rsid w:val="574D81C3"/>
    <w:rsid w:val="576C53DC"/>
    <w:rsid w:val="576E716B"/>
    <w:rsid w:val="577861A3"/>
    <w:rsid w:val="5779CD84"/>
    <w:rsid w:val="57858734"/>
    <w:rsid w:val="579816F8"/>
    <w:rsid w:val="57A45EF4"/>
    <w:rsid w:val="57D67107"/>
    <w:rsid w:val="57D77754"/>
    <w:rsid w:val="57DE1111"/>
    <w:rsid w:val="57E1D5A2"/>
    <w:rsid w:val="57E5C21E"/>
    <w:rsid w:val="57E712B9"/>
    <w:rsid w:val="57EDE86F"/>
    <w:rsid w:val="5816964A"/>
    <w:rsid w:val="58225862"/>
    <w:rsid w:val="58300764"/>
    <w:rsid w:val="58309EDC"/>
    <w:rsid w:val="5830D929"/>
    <w:rsid w:val="58313654"/>
    <w:rsid w:val="583680AA"/>
    <w:rsid w:val="5859E6BD"/>
    <w:rsid w:val="585B1783"/>
    <w:rsid w:val="5871DEA9"/>
    <w:rsid w:val="5875FCDB"/>
    <w:rsid w:val="588AF99D"/>
    <w:rsid w:val="588CD400"/>
    <w:rsid w:val="5896FDB6"/>
    <w:rsid w:val="589C771A"/>
    <w:rsid w:val="589D2031"/>
    <w:rsid w:val="58A587AA"/>
    <w:rsid w:val="58C310BD"/>
    <w:rsid w:val="58D7E520"/>
    <w:rsid w:val="58E3EA7F"/>
    <w:rsid w:val="58E70556"/>
    <w:rsid w:val="58F31087"/>
    <w:rsid w:val="58FC0C72"/>
    <w:rsid w:val="5900155D"/>
    <w:rsid w:val="590E5311"/>
    <w:rsid w:val="592460D4"/>
    <w:rsid w:val="5932B324"/>
    <w:rsid w:val="5955FDB3"/>
    <w:rsid w:val="595C3451"/>
    <w:rsid w:val="59677548"/>
    <w:rsid w:val="596CC505"/>
    <w:rsid w:val="5987457D"/>
    <w:rsid w:val="59A0A887"/>
    <w:rsid w:val="59B4A6AF"/>
    <w:rsid w:val="59B8B6A2"/>
    <w:rsid w:val="59C9BB9E"/>
    <w:rsid w:val="59E660A1"/>
    <w:rsid w:val="59ED3C08"/>
    <w:rsid w:val="5A15F291"/>
    <w:rsid w:val="5A175142"/>
    <w:rsid w:val="5A300E1A"/>
    <w:rsid w:val="5A3A02F8"/>
    <w:rsid w:val="5A3D34BE"/>
    <w:rsid w:val="5A511CD0"/>
    <w:rsid w:val="5A62F3F9"/>
    <w:rsid w:val="5A6B89DB"/>
    <w:rsid w:val="5A7D7BC3"/>
    <w:rsid w:val="5A7F7401"/>
    <w:rsid w:val="5ABB568C"/>
    <w:rsid w:val="5AC83B45"/>
    <w:rsid w:val="5AD99B8F"/>
    <w:rsid w:val="5ADD1D80"/>
    <w:rsid w:val="5B07215D"/>
    <w:rsid w:val="5B08B4F4"/>
    <w:rsid w:val="5B0EDEB0"/>
    <w:rsid w:val="5B11A33E"/>
    <w:rsid w:val="5B18E890"/>
    <w:rsid w:val="5B3322C0"/>
    <w:rsid w:val="5B38FCD2"/>
    <w:rsid w:val="5B4D29DE"/>
    <w:rsid w:val="5BA19060"/>
    <w:rsid w:val="5BA4155A"/>
    <w:rsid w:val="5BC10549"/>
    <w:rsid w:val="5BC5B12B"/>
    <w:rsid w:val="5BEF1129"/>
    <w:rsid w:val="5BFA7097"/>
    <w:rsid w:val="5C01E949"/>
    <w:rsid w:val="5C0778EF"/>
    <w:rsid w:val="5C18BABE"/>
    <w:rsid w:val="5C259AE0"/>
    <w:rsid w:val="5C25EA24"/>
    <w:rsid w:val="5C274A5A"/>
    <w:rsid w:val="5C2766E4"/>
    <w:rsid w:val="5C3BF601"/>
    <w:rsid w:val="5C42F62B"/>
    <w:rsid w:val="5C4546AC"/>
    <w:rsid w:val="5C48D171"/>
    <w:rsid w:val="5C65DCDA"/>
    <w:rsid w:val="5C6D268A"/>
    <w:rsid w:val="5C771417"/>
    <w:rsid w:val="5C814032"/>
    <w:rsid w:val="5C90B45B"/>
    <w:rsid w:val="5C922B32"/>
    <w:rsid w:val="5CA627FD"/>
    <w:rsid w:val="5CB19CDF"/>
    <w:rsid w:val="5CB53F22"/>
    <w:rsid w:val="5CB63A2A"/>
    <w:rsid w:val="5CDE6C32"/>
    <w:rsid w:val="5D10617E"/>
    <w:rsid w:val="5D1C49E8"/>
    <w:rsid w:val="5D2700C2"/>
    <w:rsid w:val="5D38C836"/>
    <w:rsid w:val="5D3F98D4"/>
    <w:rsid w:val="5D80B382"/>
    <w:rsid w:val="5D9D835A"/>
    <w:rsid w:val="5DA85376"/>
    <w:rsid w:val="5DB9377B"/>
    <w:rsid w:val="5DC2C0E9"/>
    <w:rsid w:val="5DD037CF"/>
    <w:rsid w:val="5DD919D2"/>
    <w:rsid w:val="5DDBAECF"/>
    <w:rsid w:val="5DE13A4B"/>
    <w:rsid w:val="5DF85DC1"/>
    <w:rsid w:val="5E0A9011"/>
    <w:rsid w:val="5E101482"/>
    <w:rsid w:val="5E1149AF"/>
    <w:rsid w:val="5E2D5CB8"/>
    <w:rsid w:val="5E2EB53D"/>
    <w:rsid w:val="5E41F85E"/>
    <w:rsid w:val="5E557655"/>
    <w:rsid w:val="5E6260B2"/>
    <w:rsid w:val="5E90BBE5"/>
    <w:rsid w:val="5E9B6347"/>
    <w:rsid w:val="5E9CF7FA"/>
    <w:rsid w:val="5EBC48EE"/>
    <w:rsid w:val="5ECC72A2"/>
    <w:rsid w:val="5ECFEFC4"/>
    <w:rsid w:val="5EEBE445"/>
    <w:rsid w:val="5EECC3DA"/>
    <w:rsid w:val="5EF10FC9"/>
    <w:rsid w:val="5EFCBF52"/>
    <w:rsid w:val="5F138661"/>
    <w:rsid w:val="5F226065"/>
    <w:rsid w:val="5F3E7DB0"/>
    <w:rsid w:val="5F49FF89"/>
    <w:rsid w:val="5F4A6121"/>
    <w:rsid w:val="5F4F737D"/>
    <w:rsid w:val="5F5A5C38"/>
    <w:rsid w:val="5F6EBC33"/>
    <w:rsid w:val="5F73CE4C"/>
    <w:rsid w:val="5F980957"/>
    <w:rsid w:val="5FA4CA0A"/>
    <w:rsid w:val="5FAF9769"/>
    <w:rsid w:val="5FB917F6"/>
    <w:rsid w:val="5FCA1EE2"/>
    <w:rsid w:val="5FD7C2BB"/>
    <w:rsid w:val="5FDB5DBE"/>
    <w:rsid w:val="5FE8F584"/>
    <w:rsid w:val="6009D084"/>
    <w:rsid w:val="600EE515"/>
    <w:rsid w:val="6062D680"/>
    <w:rsid w:val="60810034"/>
    <w:rsid w:val="60810C57"/>
    <w:rsid w:val="6083221A"/>
    <w:rsid w:val="60896D5E"/>
    <w:rsid w:val="608B507E"/>
    <w:rsid w:val="60C605FF"/>
    <w:rsid w:val="60CA0C0D"/>
    <w:rsid w:val="6104F0CA"/>
    <w:rsid w:val="6118964F"/>
    <w:rsid w:val="611B2218"/>
    <w:rsid w:val="611F801D"/>
    <w:rsid w:val="6138EF12"/>
    <w:rsid w:val="614135A6"/>
    <w:rsid w:val="614C3A6F"/>
    <w:rsid w:val="617E2566"/>
    <w:rsid w:val="61A1672A"/>
    <w:rsid w:val="61A39753"/>
    <w:rsid w:val="61A3E9F7"/>
    <w:rsid w:val="61A5B996"/>
    <w:rsid w:val="61A82B1E"/>
    <w:rsid w:val="61ABF306"/>
    <w:rsid w:val="61BDFFC2"/>
    <w:rsid w:val="61BE649B"/>
    <w:rsid w:val="61D9500D"/>
    <w:rsid w:val="61E80088"/>
    <w:rsid w:val="620F186A"/>
    <w:rsid w:val="6211B8DA"/>
    <w:rsid w:val="621BD5A9"/>
    <w:rsid w:val="6226A619"/>
    <w:rsid w:val="6230308A"/>
    <w:rsid w:val="623C2185"/>
    <w:rsid w:val="623D4ED5"/>
    <w:rsid w:val="625C6751"/>
    <w:rsid w:val="625EFD0F"/>
    <w:rsid w:val="626E5328"/>
    <w:rsid w:val="626EEB31"/>
    <w:rsid w:val="6285261D"/>
    <w:rsid w:val="62877B1B"/>
    <w:rsid w:val="62893281"/>
    <w:rsid w:val="6289AD87"/>
    <w:rsid w:val="629A86F2"/>
    <w:rsid w:val="629DAE20"/>
    <w:rsid w:val="62A69411"/>
    <w:rsid w:val="62AF950A"/>
    <w:rsid w:val="62B163DF"/>
    <w:rsid w:val="62BF8D51"/>
    <w:rsid w:val="62D85A18"/>
    <w:rsid w:val="6306C04D"/>
    <w:rsid w:val="6313D3A1"/>
    <w:rsid w:val="631F17FB"/>
    <w:rsid w:val="6321A693"/>
    <w:rsid w:val="63223829"/>
    <w:rsid w:val="6343E383"/>
    <w:rsid w:val="6356241F"/>
    <w:rsid w:val="6358BB47"/>
    <w:rsid w:val="6358E341"/>
    <w:rsid w:val="636FD089"/>
    <w:rsid w:val="637A41EF"/>
    <w:rsid w:val="63A643AA"/>
    <w:rsid w:val="63AB823C"/>
    <w:rsid w:val="63B2EC17"/>
    <w:rsid w:val="63C30249"/>
    <w:rsid w:val="63C54A9B"/>
    <w:rsid w:val="63C6158A"/>
    <w:rsid w:val="63C9D1BE"/>
    <w:rsid w:val="63CA6476"/>
    <w:rsid w:val="63DE22B7"/>
    <w:rsid w:val="63F40A6F"/>
    <w:rsid w:val="63F4E88D"/>
    <w:rsid w:val="63F64DFA"/>
    <w:rsid w:val="63F9211A"/>
    <w:rsid w:val="64059804"/>
    <w:rsid w:val="640A1F02"/>
    <w:rsid w:val="642CCC99"/>
    <w:rsid w:val="643D6F74"/>
    <w:rsid w:val="6440D65E"/>
    <w:rsid w:val="645048FE"/>
    <w:rsid w:val="645E885D"/>
    <w:rsid w:val="646F93DA"/>
    <w:rsid w:val="6473AF82"/>
    <w:rsid w:val="64831354"/>
    <w:rsid w:val="64835F28"/>
    <w:rsid w:val="64A1C3E1"/>
    <w:rsid w:val="64A83488"/>
    <w:rsid w:val="64ACC96C"/>
    <w:rsid w:val="64B97F7B"/>
    <w:rsid w:val="64BCC437"/>
    <w:rsid w:val="64BF8DE4"/>
    <w:rsid w:val="64C6C992"/>
    <w:rsid w:val="64CD4121"/>
    <w:rsid w:val="64DFA2B2"/>
    <w:rsid w:val="64E0DE9A"/>
    <w:rsid w:val="64F82496"/>
    <w:rsid w:val="651F7A76"/>
    <w:rsid w:val="653679F2"/>
    <w:rsid w:val="65522EAB"/>
    <w:rsid w:val="655357F1"/>
    <w:rsid w:val="6571A1CD"/>
    <w:rsid w:val="657C6D82"/>
    <w:rsid w:val="6592B8AE"/>
    <w:rsid w:val="659A8BD5"/>
    <w:rsid w:val="659DD6AA"/>
    <w:rsid w:val="65C51A03"/>
    <w:rsid w:val="65C73B39"/>
    <w:rsid w:val="65DD4B64"/>
    <w:rsid w:val="65E8DD24"/>
    <w:rsid w:val="65F59A7C"/>
    <w:rsid w:val="6604F288"/>
    <w:rsid w:val="6608A653"/>
    <w:rsid w:val="6619470C"/>
    <w:rsid w:val="66211F8B"/>
    <w:rsid w:val="66277B7B"/>
    <w:rsid w:val="66574371"/>
    <w:rsid w:val="6683AF30"/>
    <w:rsid w:val="66878628"/>
    <w:rsid w:val="6693F4F7"/>
    <w:rsid w:val="669972B5"/>
    <w:rsid w:val="66B7E39C"/>
    <w:rsid w:val="66C068DC"/>
    <w:rsid w:val="66C6E6C6"/>
    <w:rsid w:val="66FB2C90"/>
    <w:rsid w:val="671959E6"/>
    <w:rsid w:val="67278E9D"/>
    <w:rsid w:val="672E391B"/>
    <w:rsid w:val="674210F4"/>
    <w:rsid w:val="675DF310"/>
    <w:rsid w:val="678AF303"/>
    <w:rsid w:val="679CBBFF"/>
    <w:rsid w:val="67B64903"/>
    <w:rsid w:val="67C4B2C4"/>
    <w:rsid w:val="67D7CE84"/>
    <w:rsid w:val="67EA864C"/>
    <w:rsid w:val="67EB98B2"/>
    <w:rsid w:val="67EDF55D"/>
    <w:rsid w:val="67EE4CDF"/>
    <w:rsid w:val="67F6E2B4"/>
    <w:rsid w:val="67FE71B8"/>
    <w:rsid w:val="681563AC"/>
    <w:rsid w:val="68170504"/>
    <w:rsid w:val="68242A2B"/>
    <w:rsid w:val="6831065E"/>
    <w:rsid w:val="6846F47C"/>
    <w:rsid w:val="687D0E74"/>
    <w:rsid w:val="6892FF99"/>
    <w:rsid w:val="689C767A"/>
    <w:rsid w:val="68A186F8"/>
    <w:rsid w:val="68AE39DB"/>
    <w:rsid w:val="68B376CC"/>
    <w:rsid w:val="68B6268A"/>
    <w:rsid w:val="68C19BD7"/>
    <w:rsid w:val="68CCA6F8"/>
    <w:rsid w:val="68CEB31B"/>
    <w:rsid w:val="68D9509B"/>
    <w:rsid w:val="68F1B27E"/>
    <w:rsid w:val="68FFD245"/>
    <w:rsid w:val="69086D42"/>
    <w:rsid w:val="690D71D0"/>
    <w:rsid w:val="6921A2E9"/>
    <w:rsid w:val="69243C4D"/>
    <w:rsid w:val="69338908"/>
    <w:rsid w:val="69342E6A"/>
    <w:rsid w:val="6936A469"/>
    <w:rsid w:val="69374BE7"/>
    <w:rsid w:val="693DA4F6"/>
    <w:rsid w:val="69451B0A"/>
    <w:rsid w:val="69506D2E"/>
    <w:rsid w:val="6967B4F1"/>
    <w:rsid w:val="69720496"/>
    <w:rsid w:val="6978E580"/>
    <w:rsid w:val="697D9260"/>
    <w:rsid w:val="69862AA6"/>
    <w:rsid w:val="69917458"/>
    <w:rsid w:val="6993B654"/>
    <w:rsid w:val="69AD167A"/>
    <w:rsid w:val="69CB9132"/>
    <w:rsid w:val="69D38979"/>
    <w:rsid w:val="69D75A5B"/>
    <w:rsid w:val="69E1D7CF"/>
    <w:rsid w:val="69F890BF"/>
    <w:rsid w:val="6A1D85AA"/>
    <w:rsid w:val="6A5325B7"/>
    <w:rsid w:val="6A6D34E7"/>
    <w:rsid w:val="6AA09901"/>
    <w:rsid w:val="6AA50D35"/>
    <w:rsid w:val="6AB572E8"/>
    <w:rsid w:val="6ABAF322"/>
    <w:rsid w:val="6ADA3AA2"/>
    <w:rsid w:val="6AEE1E51"/>
    <w:rsid w:val="6B0492E1"/>
    <w:rsid w:val="6B090F16"/>
    <w:rsid w:val="6B0C4B98"/>
    <w:rsid w:val="6B0F3988"/>
    <w:rsid w:val="6B215047"/>
    <w:rsid w:val="6B42BAC5"/>
    <w:rsid w:val="6B685496"/>
    <w:rsid w:val="6B76774D"/>
    <w:rsid w:val="6B887650"/>
    <w:rsid w:val="6B89A76D"/>
    <w:rsid w:val="6B8D5A4E"/>
    <w:rsid w:val="6B995B78"/>
    <w:rsid w:val="6BA705F7"/>
    <w:rsid w:val="6BA8641C"/>
    <w:rsid w:val="6BBE404D"/>
    <w:rsid w:val="6BBF2E3E"/>
    <w:rsid w:val="6BBFD553"/>
    <w:rsid w:val="6BE7C317"/>
    <w:rsid w:val="6BEB0B83"/>
    <w:rsid w:val="6BF95A2A"/>
    <w:rsid w:val="6C18321A"/>
    <w:rsid w:val="6C28B253"/>
    <w:rsid w:val="6C30A661"/>
    <w:rsid w:val="6C746DF4"/>
    <w:rsid w:val="6C9592E0"/>
    <w:rsid w:val="6C9ACECF"/>
    <w:rsid w:val="6CBFB6C0"/>
    <w:rsid w:val="6CC3E3A7"/>
    <w:rsid w:val="6CD4A562"/>
    <w:rsid w:val="6CD7C6C4"/>
    <w:rsid w:val="6CE0B4CE"/>
    <w:rsid w:val="6CF0CB84"/>
    <w:rsid w:val="6D03CDF3"/>
    <w:rsid w:val="6D0DD6A9"/>
    <w:rsid w:val="6D150E36"/>
    <w:rsid w:val="6D197891"/>
    <w:rsid w:val="6D1D245C"/>
    <w:rsid w:val="6D26EECA"/>
    <w:rsid w:val="6D287DC1"/>
    <w:rsid w:val="6D2910C0"/>
    <w:rsid w:val="6D299789"/>
    <w:rsid w:val="6D328C6D"/>
    <w:rsid w:val="6D3EE65C"/>
    <w:rsid w:val="6D4B2C95"/>
    <w:rsid w:val="6D716CFD"/>
    <w:rsid w:val="6D75C35A"/>
    <w:rsid w:val="6D8C5A10"/>
    <w:rsid w:val="6D962371"/>
    <w:rsid w:val="6D997C25"/>
    <w:rsid w:val="6DC513D3"/>
    <w:rsid w:val="6DCCC7A6"/>
    <w:rsid w:val="6DD022DD"/>
    <w:rsid w:val="6DDB2862"/>
    <w:rsid w:val="6DECEB61"/>
    <w:rsid w:val="6E09A23A"/>
    <w:rsid w:val="6E0F4236"/>
    <w:rsid w:val="6E164EE3"/>
    <w:rsid w:val="6E196819"/>
    <w:rsid w:val="6E19ECE7"/>
    <w:rsid w:val="6E3755B3"/>
    <w:rsid w:val="6E4A1E7D"/>
    <w:rsid w:val="6E6EAF5B"/>
    <w:rsid w:val="6E70727C"/>
    <w:rsid w:val="6E7B1598"/>
    <w:rsid w:val="6EA14859"/>
    <w:rsid w:val="6EBDDB69"/>
    <w:rsid w:val="6EC8F65A"/>
    <w:rsid w:val="6EF7FB69"/>
    <w:rsid w:val="6F07FC5C"/>
    <w:rsid w:val="6F1901AB"/>
    <w:rsid w:val="6F1F0EF6"/>
    <w:rsid w:val="6F21462A"/>
    <w:rsid w:val="6F38DF02"/>
    <w:rsid w:val="6F565B0B"/>
    <w:rsid w:val="6F57FD6B"/>
    <w:rsid w:val="6F59E769"/>
    <w:rsid w:val="6F60D41F"/>
    <w:rsid w:val="6F77256D"/>
    <w:rsid w:val="6F823BA2"/>
    <w:rsid w:val="6F8DD18D"/>
    <w:rsid w:val="6F97C1FD"/>
    <w:rsid w:val="6FBA276C"/>
    <w:rsid w:val="6FDA5074"/>
    <w:rsid w:val="700C6CF9"/>
    <w:rsid w:val="70100E1A"/>
    <w:rsid w:val="7015F917"/>
    <w:rsid w:val="7023F774"/>
    <w:rsid w:val="703B2AEB"/>
    <w:rsid w:val="7073572C"/>
    <w:rsid w:val="7079B8BD"/>
    <w:rsid w:val="70A4173A"/>
    <w:rsid w:val="70B3E7E4"/>
    <w:rsid w:val="70D1C3E7"/>
    <w:rsid w:val="70D43449"/>
    <w:rsid w:val="70D7D0F9"/>
    <w:rsid w:val="70D95724"/>
    <w:rsid w:val="70E31468"/>
    <w:rsid w:val="70E65D16"/>
    <w:rsid w:val="7105FB30"/>
    <w:rsid w:val="7108415D"/>
    <w:rsid w:val="710C8924"/>
    <w:rsid w:val="711D41DC"/>
    <w:rsid w:val="712020E5"/>
    <w:rsid w:val="712022AA"/>
    <w:rsid w:val="71432940"/>
    <w:rsid w:val="7154E7AD"/>
    <w:rsid w:val="716C6DE2"/>
    <w:rsid w:val="7174E0B8"/>
    <w:rsid w:val="71A22F25"/>
    <w:rsid w:val="71AD9D44"/>
    <w:rsid w:val="71B1CA2C"/>
    <w:rsid w:val="71BEB32F"/>
    <w:rsid w:val="71E38A4D"/>
    <w:rsid w:val="71E76FD2"/>
    <w:rsid w:val="71F6469D"/>
    <w:rsid w:val="7208570C"/>
    <w:rsid w:val="7211C62A"/>
    <w:rsid w:val="721C1E76"/>
    <w:rsid w:val="722E6CCA"/>
    <w:rsid w:val="72313A1A"/>
    <w:rsid w:val="72438774"/>
    <w:rsid w:val="72456FB5"/>
    <w:rsid w:val="724A1343"/>
    <w:rsid w:val="725152E3"/>
    <w:rsid w:val="726916CD"/>
    <w:rsid w:val="726FB832"/>
    <w:rsid w:val="727438CB"/>
    <w:rsid w:val="728716A8"/>
    <w:rsid w:val="728DB023"/>
    <w:rsid w:val="729A14F7"/>
    <w:rsid w:val="72A21199"/>
    <w:rsid w:val="72A4482F"/>
    <w:rsid w:val="72A922D8"/>
    <w:rsid w:val="72B5B5D7"/>
    <w:rsid w:val="72BCA605"/>
    <w:rsid w:val="72D289ED"/>
    <w:rsid w:val="72DC97C1"/>
    <w:rsid w:val="72E768F8"/>
    <w:rsid w:val="72E9D696"/>
    <w:rsid w:val="72F78580"/>
    <w:rsid w:val="72F82F44"/>
    <w:rsid w:val="72FC975C"/>
    <w:rsid w:val="730F1C72"/>
    <w:rsid w:val="73138DA2"/>
    <w:rsid w:val="73181854"/>
    <w:rsid w:val="732C622C"/>
    <w:rsid w:val="7330BEAC"/>
    <w:rsid w:val="73432568"/>
    <w:rsid w:val="735ED9F9"/>
    <w:rsid w:val="737605E2"/>
    <w:rsid w:val="738E177F"/>
    <w:rsid w:val="73A1427E"/>
    <w:rsid w:val="73A4A080"/>
    <w:rsid w:val="73A57BD5"/>
    <w:rsid w:val="73A7900C"/>
    <w:rsid w:val="73C6E9E9"/>
    <w:rsid w:val="73F001CF"/>
    <w:rsid w:val="7410FE45"/>
    <w:rsid w:val="742EC034"/>
    <w:rsid w:val="744C01F3"/>
    <w:rsid w:val="7450793D"/>
    <w:rsid w:val="7457A8D2"/>
    <w:rsid w:val="7479869C"/>
    <w:rsid w:val="748568FC"/>
    <w:rsid w:val="7487AE83"/>
    <w:rsid w:val="7498FFE1"/>
    <w:rsid w:val="74B03785"/>
    <w:rsid w:val="74C03FCF"/>
    <w:rsid w:val="74C8328D"/>
    <w:rsid w:val="74CB1730"/>
    <w:rsid w:val="74CDC125"/>
    <w:rsid w:val="74DB1B94"/>
    <w:rsid w:val="74F832D8"/>
    <w:rsid w:val="75105E8B"/>
    <w:rsid w:val="7514E540"/>
    <w:rsid w:val="751A280C"/>
    <w:rsid w:val="75464E3C"/>
    <w:rsid w:val="754A8742"/>
    <w:rsid w:val="755ED562"/>
    <w:rsid w:val="75631960"/>
    <w:rsid w:val="757865B9"/>
    <w:rsid w:val="75806BD6"/>
    <w:rsid w:val="759B5204"/>
    <w:rsid w:val="759BB657"/>
    <w:rsid w:val="759C35BE"/>
    <w:rsid w:val="75A927AA"/>
    <w:rsid w:val="75B55639"/>
    <w:rsid w:val="75B6889F"/>
    <w:rsid w:val="75C08557"/>
    <w:rsid w:val="75D67C2F"/>
    <w:rsid w:val="75DA6AA6"/>
    <w:rsid w:val="75E677DA"/>
    <w:rsid w:val="75EBD84E"/>
    <w:rsid w:val="76230C4F"/>
    <w:rsid w:val="7627F827"/>
    <w:rsid w:val="762B175E"/>
    <w:rsid w:val="7634FD22"/>
    <w:rsid w:val="76475055"/>
    <w:rsid w:val="76479826"/>
    <w:rsid w:val="766C81FC"/>
    <w:rsid w:val="768BC51D"/>
    <w:rsid w:val="76A439B2"/>
    <w:rsid w:val="76A43AE2"/>
    <w:rsid w:val="76A5C2A3"/>
    <w:rsid w:val="76A9392C"/>
    <w:rsid w:val="76B64703"/>
    <w:rsid w:val="76B812AB"/>
    <w:rsid w:val="76CAA7E0"/>
    <w:rsid w:val="77139A57"/>
    <w:rsid w:val="771618E5"/>
    <w:rsid w:val="77261F1A"/>
    <w:rsid w:val="773C78A2"/>
    <w:rsid w:val="7745EC0C"/>
    <w:rsid w:val="775AF371"/>
    <w:rsid w:val="776A9453"/>
    <w:rsid w:val="7770D091"/>
    <w:rsid w:val="7779640F"/>
    <w:rsid w:val="777B6755"/>
    <w:rsid w:val="779A17EA"/>
    <w:rsid w:val="77AFFCB9"/>
    <w:rsid w:val="77DCF3C9"/>
    <w:rsid w:val="77EB982E"/>
    <w:rsid w:val="7824A99D"/>
    <w:rsid w:val="7825FC94"/>
    <w:rsid w:val="782B72D0"/>
    <w:rsid w:val="782C1225"/>
    <w:rsid w:val="782EB9FE"/>
    <w:rsid w:val="783770D2"/>
    <w:rsid w:val="784127C2"/>
    <w:rsid w:val="784DEC1B"/>
    <w:rsid w:val="78565AAB"/>
    <w:rsid w:val="78680097"/>
    <w:rsid w:val="7871CBA5"/>
    <w:rsid w:val="7875FD76"/>
    <w:rsid w:val="789A3A01"/>
    <w:rsid w:val="789E955E"/>
    <w:rsid w:val="78AA2440"/>
    <w:rsid w:val="78CDB4DC"/>
    <w:rsid w:val="78DFAA56"/>
    <w:rsid w:val="78FACFC9"/>
    <w:rsid w:val="7903A88B"/>
    <w:rsid w:val="7914212B"/>
    <w:rsid w:val="792C69A0"/>
    <w:rsid w:val="79342ED8"/>
    <w:rsid w:val="795512DE"/>
    <w:rsid w:val="7971F021"/>
    <w:rsid w:val="7978F46B"/>
    <w:rsid w:val="7981284E"/>
    <w:rsid w:val="79B09EE6"/>
    <w:rsid w:val="79B248D5"/>
    <w:rsid w:val="79D356A6"/>
    <w:rsid w:val="79D9520A"/>
    <w:rsid w:val="79DBC28E"/>
    <w:rsid w:val="79E4EB49"/>
    <w:rsid w:val="79EAFFB2"/>
    <w:rsid w:val="79FE4677"/>
    <w:rsid w:val="7A0EA117"/>
    <w:rsid w:val="7A10F225"/>
    <w:rsid w:val="7A157EC2"/>
    <w:rsid w:val="7A3C1A29"/>
    <w:rsid w:val="7A47D173"/>
    <w:rsid w:val="7A522FC2"/>
    <w:rsid w:val="7A5FA265"/>
    <w:rsid w:val="7A63D049"/>
    <w:rsid w:val="7A7827FC"/>
    <w:rsid w:val="7AA71D33"/>
    <w:rsid w:val="7ACBE765"/>
    <w:rsid w:val="7AD18AFF"/>
    <w:rsid w:val="7AD719DA"/>
    <w:rsid w:val="7AF1A70B"/>
    <w:rsid w:val="7AF7BC9A"/>
    <w:rsid w:val="7AFC85AB"/>
    <w:rsid w:val="7AFEB2FB"/>
    <w:rsid w:val="7B1E4BB4"/>
    <w:rsid w:val="7B377411"/>
    <w:rsid w:val="7B3FFE76"/>
    <w:rsid w:val="7B54CAFB"/>
    <w:rsid w:val="7B5632AF"/>
    <w:rsid w:val="7B658F3E"/>
    <w:rsid w:val="7B746E69"/>
    <w:rsid w:val="7B9095BB"/>
    <w:rsid w:val="7BAFCEA4"/>
    <w:rsid w:val="7BB8A5AC"/>
    <w:rsid w:val="7BBE8F5C"/>
    <w:rsid w:val="7BCAAC16"/>
    <w:rsid w:val="7BD43E81"/>
    <w:rsid w:val="7BD688C9"/>
    <w:rsid w:val="7BEAE082"/>
    <w:rsid w:val="7BEF4D06"/>
    <w:rsid w:val="7C097A98"/>
    <w:rsid w:val="7C110FC3"/>
    <w:rsid w:val="7C2F897E"/>
    <w:rsid w:val="7C35D271"/>
    <w:rsid w:val="7C3AF3C5"/>
    <w:rsid w:val="7C558E58"/>
    <w:rsid w:val="7C6A5B8D"/>
    <w:rsid w:val="7C747E9D"/>
    <w:rsid w:val="7C76CDD2"/>
    <w:rsid w:val="7C7AFFCA"/>
    <w:rsid w:val="7C871734"/>
    <w:rsid w:val="7CC1A467"/>
    <w:rsid w:val="7CC38F32"/>
    <w:rsid w:val="7CDE362C"/>
    <w:rsid w:val="7CE22D88"/>
    <w:rsid w:val="7CEA94E0"/>
    <w:rsid w:val="7CEB5BD6"/>
    <w:rsid w:val="7CED0FF3"/>
    <w:rsid w:val="7D0A0E2C"/>
    <w:rsid w:val="7D0B665A"/>
    <w:rsid w:val="7D1784E4"/>
    <w:rsid w:val="7D1E08B2"/>
    <w:rsid w:val="7D208ACE"/>
    <w:rsid w:val="7D2F0BC8"/>
    <w:rsid w:val="7D306B6D"/>
    <w:rsid w:val="7D3789E1"/>
    <w:rsid w:val="7D47835B"/>
    <w:rsid w:val="7D614828"/>
    <w:rsid w:val="7D6D9F4F"/>
    <w:rsid w:val="7D77C1D5"/>
    <w:rsid w:val="7D7D3B0D"/>
    <w:rsid w:val="7D93A0E3"/>
    <w:rsid w:val="7D963B31"/>
    <w:rsid w:val="7DA1B48C"/>
    <w:rsid w:val="7DBB0EBF"/>
    <w:rsid w:val="7DD0AA4C"/>
    <w:rsid w:val="7DD2E4EE"/>
    <w:rsid w:val="7DDB8869"/>
    <w:rsid w:val="7DE0B72E"/>
    <w:rsid w:val="7DE5E1F1"/>
    <w:rsid w:val="7DE88756"/>
    <w:rsid w:val="7E0D6C93"/>
    <w:rsid w:val="7E1A514C"/>
    <w:rsid w:val="7E1BF464"/>
    <w:rsid w:val="7E223562"/>
    <w:rsid w:val="7E24E72E"/>
    <w:rsid w:val="7E278E20"/>
    <w:rsid w:val="7E331502"/>
    <w:rsid w:val="7E33C832"/>
    <w:rsid w:val="7E3DADEF"/>
    <w:rsid w:val="7E460BAC"/>
    <w:rsid w:val="7E48ED61"/>
    <w:rsid w:val="7E598D50"/>
    <w:rsid w:val="7E5ACAFB"/>
    <w:rsid w:val="7E6BC896"/>
    <w:rsid w:val="7E7451D8"/>
    <w:rsid w:val="7E81C254"/>
    <w:rsid w:val="7E99A564"/>
    <w:rsid w:val="7E9D6BE0"/>
    <w:rsid w:val="7EA501A7"/>
    <w:rsid w:val="7EAAC34A"/>
    <w:rsid w:val="7EBA877B"/>
    <w:rsid w:val="7EC8F013"/>
    <w:rsid w:val="7ECA58A9"/>
    <w:rsid w:val="7ECE83AC"/>
    <w:rsid w:val="7ED6D33B"/>
    <w:rsid w:val="7EE3728C"/>
    <w:rsid w:val="7EF2410F"/>
    <w:rsid w:val="7F016304"/>
    <w:rsid w:val="7F2CFBB1"/>
    <w:rsid w:val="7F327039"/>
    <w:rsid w:val="7F41E5A3"/>
    <w:rsid w:val="7F496C77"/>
    <w:rsid w:val="7F70A77F"/>
    <w:rsid w:val="7FAAFE60"/>
    <w:rsid w:val="7FB95E23"/>
    <w:rsid w:val="7FC53CB7"/>
    <w:rsid w:val="7FCA7052"/>
    <w:rsid w:val="7FD82871"/>
    <w:rsid w:val="7FE4FAE3"/>
    <w:rsid w:val="7FECABB6"/>
    <w:rsid w:val="7FED43D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9CCE1"/>
  <w15:chartTrackingRefBased/>
  <w15:docId w15:val="{08A04519-766E-4D89-BD95-1C49A4496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hAnsiTheme="majorHAnsi" w:eastAsiaTheme="majorEastAsia"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hAnsiTheme="majorHAnsi" w:eastAsiaTheme="majorEastAsia" w:cstheme="majorBidi"/>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hAnsiTheme="majorHAnsi" w:eastAsiaTheme="majorEastAsia"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hAnsiTheme="majorHAnsi" w:eastAsiaTheme="majorEastAsia"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hAnsiTheme="majorHAnsi" w:eastAsiaTheme="majorEastAsia"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hAnsiTheme="majorHAnsi" w:eastAsiaTheme="majorEastAsia"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hAnsiTheme="majorHAnsi" w:eastAsiaTheme="majorEastAsia"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hAnsiTheme="majorHAnsi" w:eastAsiaTheme="majorEastAsia"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hAnsiTheme="majorHAnsi" w:eastAsiaTheme="majorEastAsia" w:cstheme="majorBid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styleId="HeaderChar" w:customStyle="1">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styleId="BalloonTextChar" w:customStyle="1">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color="DDDDDD" w:themeColor="accent1" w:sz="2" w:space="10" w:shadow="1"/>
        <w:left w:val="single" w:color="DDDDDD" w:themeColor="accent1" w:sz="2" w:space="10" w:shadow="1"/>
        <w:bottom w:val="single" w:color="DDDDDD" w:themeColor="accent1" w:sz="2" w:space="10" w:shadow="1"/>
        <w:right w:val="single" w:color="DDDDDD" w:themeColor="accent1" w:sz="2" w:space="10"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styleId="BodyTextChar" w:customStyle="1">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styleId="BodyText2Char" w:customStyle="1">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styleId="BodyText3Char" w:customStyle="1">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styleId="BodyTextFirstIndentChar" w:customStyle="1">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styleId="BodyTextIndentChar" w:customStyle="1">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styleId="BodyTextFirstIndent2Char" w:customStyle="1">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styleId="BodyTextIndent2Char" w:customStyle="1">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styleId="BodyTextIndent3Char" w:customStyle="1">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styleId="ClosingChar" w:customStyle="1">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styleId="CommentTextChar" w:customStyle="1">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CommentSubjectChar" w:customStyle="1">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styleId="DateChar" w:customStyle="1">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styleId="DocumentMapChar" w:customStyle="1">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styleId="E-mailSignatureChar" w:customStyle="1">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styleId="EndnoteTextChar" w:customStyle="1">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Space="180" w:wrap="auto" w:hAnchor="page" w:xAlign="center" w:yAlign="bottom" w:hRule="exact"/>
      <w:spacing w:line="240" w:lineRule="auto"/>
      <w:ind w:left="2880" w:firstLine="0"/>
    </w:pPr>
    <w:rPr>
      <w:rFonts w:asciiTheme="majorHAnsi" w:hAnsiTheme="majorHAnsi" w:eastAsiaTheme="majorEastAsia" w:cstheme="majorBidi"/>
    </w:rPr>
  </w:style>
  <w:style w:type="paragraph" w:styleId="EnvelopeReturn">
    <w:name w:val="envelope return"/>
    <w:basedOn w:val="Normal"/>
    <w:uiPriority w:val="99"/>
    <w:semiHidden/>
    <w:unhideWhenUsed/>
    <w:pPr>
      <w:spacing w:line="240" w:lineRule="auto"/>
      <w:ind w:firstLine="0"/>
    </w:pPr>
    <w:rPr>
      <w:rFonts w:asciiTheme="majorHAnsi" w:hAnsiTheme="majorHAnsi" w:eastAsiaTheme="majorEastAsia" w:cstheme="majorBidi"/>
      <w:sz w:val="20"/>
      <w:szCs w:val="20"/>
    </w:rPr>
  </w:style>
  <w:style w:type="paragraph" w:styleId="TableTitle" w:customStyle="1">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styleId="FootnoteTextChar" w:customStyle="1">
    <w:name w:val="Footnote Text Char"/>
    <w:basedOn w:val="DefaultParagraphFont"/>
    <w:link w:val="FootnoteText"/>
    <w:uiPriority w:val="99"/>
    <w:semiHidden/>
  </w:style>
  <w:style w:type="character" w:styleId="Heading1Char" w:customStyle="1">
    <w:name w:val="Heading 1 Char"/>
    <w:basedOn w:val="DefaultParagraphFont"/>
    <w:link w:val="Heading1"/>
    <w:uiPriority w:val="9"/>
    <w:rPr>
      <w:rFonts w:asciiTheme="majorHAnsi" w:hAnsiTheme="majorHAnsi" w:eastAsiaTheme="majorEastAsia" w:cstheme="majorBidi"/>
    </w:rPr>
  </w:style>
  <w:style w:type="character" w:styleId="Heading2Char" w:customStyle="1">
    <w:name w:val="Heading 2 Char"/>
    <w:basedOn w:val="DefaultParagraphFont"/>
    <w:link w:val="Heading2"/>
    <w:uiPriority w:val="9"/>
    <w:semiHidden/>
    <w:rPr>
      <w:rFonts w:asciiTheme="majorHAnsi" w:hAnsiTheme="majorHAnsi" w:eastAsiaTheme="majorEastAsia" w:cstheme="majorBidi"/>
    </w:rPr>
  </w:style>
  <w:style w:type="character" w:styleId="Heading3Char" w:customStyle="1">
    <w:name w:val="Heading 3 Char"/>
    <w:basedOn w:val="DefaultParagraphFont"/>
    <w:link w:val="Heading3"/>
    <w:uiPriority w:val="9"/>
    <w:semiHidden/>
    <w:rPr>
      <w:rFonts w:asciiTheme="majorHAnsi" w:hAnsiTheme="majorHAnsi" w:eastAsiaTheme="majorEastAsia" w:cstheme="majorBidi"/>
    </w:rPr>
  </w:style>
  <w:style w:type="character" w:styleId="Heading4Char" w:customStyle="1">
    <w:name w:val="Heading 4 Char"/>
    <w:basedOn w:val="DefaultParagraphFont"/>
    <w:link w:val="Heading4"/>
    <w:uiPriority w:val="9"/>
    <w:semiHidden/>
    <w:rPr>
      <w:rFonts w:asciiTheme="majorHAnsi" w:hAnsiTheme="majorHAnsi" w:eastAsiaTheme="majorEastAsia" w:cstheme="majorBidi"/>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styleId="HTMLAddressChar" w:customStyle="1">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styleId="HTMLPreformattedChar" w:customStyle="1">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hAnsiTheme="majorHAnsi" w:eastAsiaTheme="majorEastAsia"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0"/>
      </w:numPr>
      <w:ind w:firstLine="0"/>
      <w:contextualSpacing/>
    </w:pPr>
  </w:style>
  <w:style w:type="paragraph" w:styleId="ListBullet2">
    <w:name w:val="List Bullet 2"/>
    <w:basedOn w:val="Normal"/>
    <w:uiPriority w:val="99"/>
    <w:semiHidden/>
    <w:unhideWhenUsed/>
    <w:pPr>
      <w:numPr>
        <w:numId w:val="11"/>
      </w:numPr>
      <w:ind w:firstLine="0"/>
      <w:contextualSpacing/>
    </w:pPr>
  </w:style>
  <w:style w:type="paragraph" w:styleId="ListBullet3">
    <w:name w:val="List Bullet 3"/>
    <w:basedOn w:val="Normal"/>
    <w:uiPriority w:val="99"/>
    <w:semiHidden/>
    <w:unhideWhenUsed/>
    <w:pPr>
      <w:numPr>
        <w:numId w:val="12"/>
      </w:numPr>
      <w:ind w:firstLine="0"/>
      <w:contextualSpacing/>
    </w:pPr>
  </w:style>
  <w:style w:type="paragraph" w:styleId="ListBullet4">
    <w:name w:val="List Bullet 4"/>
    <w:basedOn w:val="Normal"/>
    <w:uiPriority w:val="99"/>
    <w:semiHidden/>
    <w:unhideWhenUsed/>
    <w:pPr>
      <w:numPr>
        <w:numId w:val="13"/>
      </w:numPr>
      <w:ind w:firstLine="0"/>
      <w:contextualSpacing/>
    </w:pPr>
  </w:style>
  <w:style w:type="paragraph" w:styleId="ListBullet5">
    <w:name w:val="List Bullet 5"/>
    <w:basedOn w:val="Normal"/>
    <w:uiPriority w:val="99"/>
    <w:semiHidden/>
    <w:unhideWhenUsed/>
    <w:pPr>
      <w:numPr>
        <w:numId w:val="14"/>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15"/>
      </w:numPr>
      <w:ind w:firstLine="0"/>
      <w:contextualSpacing/>
    </w:pPr>
  </w:style>
  <w:style w:type="paragraph" w:styleId="ListNumber2">
    <w:name w:val="List Number 2"/>
    <w:basedOn w:val="Normal"/>
    <w:uiPriority w:val="99"/>
    <w:semiHidden/>
    <w:unhideWhenUsed/>
    <w:pPr>
      <w:numPr>
        <w:numId w:val="16"/>
      </w:numPr>
      <w:ind w:firstLine="0"/>
      <w:contextualSpacing/>
    </w:pPr>
  </w:style>
  <w:style w:type="paragraph" w:styleId="ListNumber3">
    <w:name w:val="List Number 3"/>
    <w:basedOn w:val="Normal"/>
    <w:uiPriority w:val="99"/>
    <w:semiHidden/>
    <w:unhideWhenUsed/>
    <w:pPr>
      <w:numPr>
        <w:numId w:val="17"/>
      </w:numPr>
      <w:ind w:firstLine="0"/>
      <w:contextualSpacing/>
    </w:pPr>
  </w:style>
  <w:style w:type="paragraph" w:styleId="ListNumber4">
    <w:name w:val="List Number 4"/>
    <w:basedOn w:val="Normal"/>
    <w:uiPriority w:val="99"/>
    <w:semiHidden/>
    <w:unhideWhenUsed/>
    <w:pPr>
      <w:numPr>
        <w:numId w:val="18"/>
      </w:numPr>
      <w:ind w:firstLine="0"/>
      <w:contextualSpacing/>
    </w:pPr>
  </w:style>
  <w:style w:type="paragraph" w:styleId="ListNumber5">
    <w:name w:val="List Number 5"/>
    <w:basedOn w:val="Normal"/>
    <w:uiPriority w:val="99"/>
    <w:semiHidden/>
    <w:unhideWhenUsed/>
    <w:pPr>
      <w:numPr>
        <w:numId w:val="19"/>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styleId="MacroTextChar" w:customStyle="1">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color="auto" w:sz="6" w:space="1"/>
        <w:left w:val="single" w:color="auto" w:sz="6" w:space="1"/>
        <w:bottom w:val="single" w:color="auto" w:sz="6" w:space="1"/>
        <w:right w:val="single" w:color="auto" w:sz="6" w:space="1"/>
      </w:pBdr>
      <w:shd w:val="pct20" w:color="auto" w:fill="auto"/>
      <w:spacing w:line="240" w:lineRule="auto"/>
      <w:ind w:left="1080" w:firstLine="0"/>
    </w:pPr>
    <w:rPr>
      <w:rFonts w:asciiTheme="majorHAnsi" w:hAnsiTheme="majorHAnsi" w:eastAsiaTheme="majorEastAsia" w:cstheme="majorBidi"/>
    </w:rPr>
  </w:style>
  <w:style w:type="character" w:styleId="MessageHeaderChar" w:customStyle="1">
    <w:name w:val="Message Header Char"/>
    <w:basedOn w:val="DefaultParagraphFont"/>
    <w:link w:val="MessageHeader"/>
    <w:uiPriority w:val="99"/>
    <w:semiHidden/>
    <w:rPr>
      <w:rFonts w:asciiTheme="majorHAnsi" w:hAnsiTheme="majorHAnsi" w:eastAsiaTheme="majorEastAsia"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styleId="NoteHeadingChar" w:customStyle="1">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styleId="PlainTextChar" w:customStyle="1">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styleId="QuoteChar" w:customStyle="1">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styleId="SalutationChar" w:customStyle="1">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styleId="SignatureChar" w:customStyle="1">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hAnsiTheme="majorHAnsi" w:eastAsiaTheme="majorEastAsia" w:cstheme="majorBidi"/>
      <w:spacing w:val="-10"/>
      <w:kern w:val="28"/>
    </w:rPr>
  </w:style>
  <w:style w:type="character" w:styleId="TitleChar" w:customStyle="1">
    <w:name w:val="Title Char"/>
    <w:basedOn w:val="DefaultParagraphFont"/>
    <w:link w:val="Title"/>
    <w:uiPriority w:val="2"/>
    <w:rPr>
      <w:rFonts w:asciiTheme="majorHAnsi" w:hAnsiTheme="majorHAnsi" w:eastAsiaTheme="majorEastAsia"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hAnsiTheme="majorHAnsi" w:eastAsiaTheme="majorEastAsia"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qFormat/>
    <w:rPr>
      <w:i/>
      <w:iCs/>
    </w:rPr>
  </w:style>
  <w:style w:type="table" w:styleId="TableGrid">
    <w:name w:val="Table Grid"/>
    <w:basedOn w:val="TableNormal"/>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MLAresearchpapertable" w:customStyle="1">
    <w:name w:val="MLA research paper table"/>
    <w:basedOn w:val="TableNormal"/>
    <w:uiPriority w:val="99"/>
    <w:pPr>
      <w:spacing w:before="240"/>
      <w:ind w:left="72" w:right="72" w:firstLine="0"/>
    </w:pPr>
    <w:tblPr>
      <w:tblBorders>
        <w:top w:val="single" w:color="auto" w:sz="4" w:space="0"/>
        <w:bottom w:val="single" w:color="auto" w:sz="4" w:space="0"/>
      </w:tblBorders>
      <w:tblCellMar>
        <w:left w:w="0" w:type="dxa"/>
        <w:right w:w="0" w:type="dxa"/>
      </w:tblCellMar>
    </w:tblPr>
    <w:tblStylePr w:type="firstRow">
      <w:pPr>
        <w:wordWrap/>
        <w:spacing w:before="240" w:beforeLines="0" w:beforeAutospacing="0" w:after="0" w:afterLines="0" w:afterAutospacing="0"/>
      </w:pPr>
      <w:tblPr/>
      <w:tcPr>
        <w:tcBorders>
          <w:top w:val="single" w:color="auto" w:sz="4" w:space="0"/>
          <w:left w:val="nil"/>
          <w:bottom w:val="single" w:color="auto" w:sz="4" w:space="0"/>
          <w:right w:val="nil"/>
          <w:insideH w:val="nil"/>
          <w:insideV w:val="nil"/>
          <w:tl2br w:val="nil"/>
          <w:tr2bl w:val="nil"/>
        </w:tcBorders>
        <w:vAlign w:val="center"/>
      </w:tcPr>
    </w:tblStylePr>
  </w:style>
  <w:style w:type="paragraph" w:styleId="TableSource" w:customStyle="1">
    <w:name w:val="Table Source"/>
    <w:basedOn w:val="TableTitle"/>
    <w:next w:val="Normal"/>
    <w:uiPriority w:val="4"/>
    <w:qFormat/>
    <w:pPr>
      <w:spacing w:before="240"/>
    </w:pPr>
  </w:style>
  <w:style w:type="paragraph" w:styleId="TableNote" w:customStyle="1">
    <w:name w:val="Table Note"/>
    <w:basedOn w:val="Normal"/>
    <w:uiPriority w:val="4"/>
    <w:qFormat/>
    <w:pPr>
      <w:numPr>
        <w:numId w:val="20"/>
      </w:numPr>
    </w:pPr>
  </w:style>
  <w:style w:type="paragraph" w:styleId="SectionTitle" w:customStyle="1">
    <w:name w:val="Section Title"/>
    <w:basedOn w:val="Normal"/>
    <w:next w:val="Normal"/>
    <w:uiPriority w:val="3"/>
    <w:qFormat/>
    <w:pPr>
      <w:pageBreakBefore/>
      <w:ind w:firstLine="0"/>
      <w:jc w:val="center"/>
      <w:outlineLvl w:val="0"/>
    </w:pPr>
  </w:style>
  <w:style w:type="numbering" w:styleId="MLAOutline" w:customStyle="1">
    <w:name w:val="MLA Outline"/>
    <w:uiPriority w:val="99"/>
    <w:pPr>
      <w:numPr>
        <w:numId w:val="21"/>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character" w:styleId="Hyperlink">
    <w:name w:val="Hyperlink"/>
    <w:basedOn w:val="DefaultParagraphFont"/>
    <w:uiPriority w:val="99"/>
    <w:unhideWhenUsed/>
    <w:rsid w:val="00A671A1"/>
    <w:rPr>
      <w:color w:val="0000FF"/>
      <w:u w:val="single"/>
    </w:rPr>
  </w:style>
  <w:style w:type="paragraph" w:styleId="ListParagraph">
    <w:name w:val="List Paragraph"/>
    <w:basedOn w:val="Normal"/>
    <w:uiPriority w:val="34"/>
    <w:qFormat/>
    <w:rsid w:val="00FC23F1"/>
    <w:pPr>
      <w:ind w:left="720"/>
      <w:contextualSpacing/>
    </w:pPr>
  </w:style>
  <w:style w:type="character" w:styleId="UnresolvedMention">
    <w:name w:val="Unresolved Mention"/>
    <w:basedOn w:val="DefaultParagraphFont"/>
    <w:uiPriority w:val="99"/>
    <w:semiHidden/>
    <w:unhideWhenUsed/>
    <w:rsid w:val="00E136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12099027">
      <w:bodyDiv w:val="1"/>
      <w:marLeft w:val="0"/>
      <w:marRight w:val="0"/>
      <w:marTop w:val="0"/>
      <w:marBottom w:val="0"/>
      <w:divBdr>
        <w:top w:val="none" w:sz="0" w:space="0" w:color="auto"/>
        <w:left w:val="none" w:sz="0" w:space="0" w:color="auto"/>
        <w:bottom w:val="none" w:sz="0" w:space="0" w:color="auto"/>
        <w:right w:val="none" w:sz="0" w:space="0" w:color="auto"/>
      </w:divBdr>
    </w:div>
    <w:div w:id="114763614">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32689422">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69452017">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61416472">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84539479">
      <w:bodyDiv w:val="1"/>
      <w:marLeft w:val="0"/>
      <w:marRight w:val="0"/>
      <w:marTop w:val="0"/>
      <w:marBottom w:val="0"/>
      <w:divBdr>
        <w:top w:val="none" w:sz="0" w:space="0" w:color="auto"/>
        <w:left w:val="none" w:sz="0" w:space="0" w:color="auto"/>
        <w:bottom w:val="none" w:sz="0" w:space="0" w:color="auto"/>
        <w:right w:val="none" w:sz="0" w:space="0" w:color="auto"/>
      </w:divBdr>
    </w:div>
    <w:div w:id="790587348">
      <w:bodyDiv w:val="1"/>
      <w:marLeft w:val="0"/>
      <w:marRight w:val="0"/>
      <w:marTop w:val="0"/>
      <w:marBottom w:val="0"/>
      <w:divBdr>
        <w:top w:val="none" w:sz="0" w:space="0" w:color="auto"/>
        <w:left w:val="none" w:sz="0" w:space="0" w:color="auto"/>
        <w:bottom w:val="none" w:sz="0" w:space="0" w:color="auto"/>
        <w:right w:val="none" w:sz="0" w:space="0" w:color="auto"/>
      </w:divBdr>
    </w:div>
    <w:div w:id="792939318">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59092685">
      <w:bodyDiv w:val="1"/>
      <w:marLeft w:val="0"/>
      <w:marRight w:val="0"/>
      <w:marTop w:val="0"/>
      <w:marBottom w:val="0"/>
      <w:divBdr>
        <w:top w:val="none" w:sz="0" w:space="0" w:color="auto"/>
        <w:left w:val="none" w:sz="0" w:space="0" w:color="auto"/>
        <w:bottom w:val="none" w:sz="0" w:space="0" w:color="auto"/>
        <w:right w:val="none" w:sz="0" w:space="0" w:color="auto"/>
      </w:divBdr>
    </w:div>
    <w:div w:id="1060135804">
      <w:bodyDiv w:val="1"/>
      <w:marLeft w:val="0"/>
      <w:marRight w:val="0"/>
      <w:marTop w:val="0"/>
      <w:marBottom w:val="0"/>
      <w:divBdr>
        <w:top w:val="none" w:sz="0" w:space="0" w:color="auto"/>
        <w:left w:val="none" w:sz="0" w:space="0" w:color="auto"/>
        <w:bottom w:val="none" w:sz="0" w:space="0" w:color="auto"/>
        <w:right w:val="none" w:sz="0" w:space="0" w:color="auto"/>
      </w:divBdr>
    </w:div>
    <w:div w:id="1071152000">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5534874">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hyperlink" Target="https://ostatemailokstate-my.sharepoint.com/:u:/r/personal/shreyan_datta_chakraborty_okstate_edu/Documents/Study%20Materials/2nd%20Semester/BAN%205560/CP/Codes/CP_Ranjith_Final_working.ipynb?csf=1&amp;web=1&amp;e=wOWJu0" TargetMode="External" Id="rId26" /><Relationship Type="http://schemas.openxmlformats.org/officeDocument/2006/relationships/hyperlink" Target="http://stillwater.org/page/home/government/utilities/utility-billing-services" TargetMode="External" Id="rId21" /><Relationship Type="http://schemas.openxmlformats.org/officeDocument/2006/relationships/header" Target="header2.xml" Id="rId34" /><Relationship Type="http://schemas.openxmlformats.org/officeDocument/2006/relationships/styles" Target="styles.xml" Id="rId7" /><Relationship Type="http://schemas.openxmlformats.org/officeDocument/2006/relationships/hyperlink" Target="https://geomap.ffiec.gov/ffiecgeomap/" TargetMode="External" Id="rId12" /><Relationship Type="http://schemas.openxmlformats.org/officeDocument/2006/relationships/hyperlink" Target="https://stw.maps.arcgis.com/apps/webappviewer/index.html?id=e5f507cfcbe445d5a5b9277ab706a2bc" TargetMode="External" Id="rId25" /><Relationship Type="http://schemas.openxmlformats.org/officeDocument/2006/relationships/header" Target="header1.xml" Id="rId33" /><Relationship Type="http://schemas.microsoft.com/office/2020/10/relationships/intelligence" Target="intelligence2.xml" Id="rId38" /><Relationship Type="http://schemas.openxmlformats.org/officeDocument/2006/relationships/customXml" Target="../customXml/item2.xml" Id="rId2" /><Relationship Type="http://schemas.openxmlformats.org/officeDocument/2006/relationships/image" Target="media/image8.png" Id="rId20" /><Relationship Type="http://schemas.openxmlformats.org/officeDocument/2006/relationships/hyperlink" Target="https://ostatemailokstate-my.sharepoint.com/:u:/g/personal/shreyan_datta_chakraborty_okstate_edu/EUH8Nadk6iVKvPXbezxCdR4B4JClTKI0d3cq8Oue7l4prg?e=AyNSRb" TargetMode="Externa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hyperlink" Target="https://arxiv.org/abs/2112.04953" TargetMode="External" Id="rId24" /><Relationship Type="http://schemas.openxmlformats.org/officeDocument/2006/relationships/hyperlink" Target="https://ostatemailokstate-my.sharepoint.com/:u:/g/personal/shreyan_datta_chakraborty_okstate_edu/EQL9paTaexBNoh6C9ZAPCIsBdPKI2cs2ScbjNyz8DtPVDg?e=RO2rRl" TargetMode="External" Id="rId32" /><Relationship Type="http://schemas.openxmlformats.org/officeDocument/2006/relationships/theme" Target="theme/theme1.xml" Id="rId37" /><Relationship Type="http://schemas.openxmlformats.org/officeDocument/2006/relationships/customXml" Target="../customXml/item5.xml" Id="rId5" /><Relationship Type="http://schemas.openxmlformats.org/officeDocument/2006/relationships/hyperlink" Target="https://worldpopulationreview.com/us-cities/stillwater-ok-population" TargetMode="External" Id="rId23" /><Relationship Type="http://schemas.openxmlformats.org/officeDocument/2006/relationships/hyperlink" Target="https://ostatemailokstate-my.sharepoint.com/:u:/g/personal/shreyan_datta_chakraborty_okstate_edu/EYA2i1YnWFhEphFucUpDccMBgeQgkhBL-EOvBur3LGhtXQ?e=vUCexr" TargetMode="External" Id="rId28" /><Relationship Type="http://schemas.openxmlformats.org/officeDocument/2006/relationships/glossaryDocument" Target="glossary/document.xml" Id="rId36" /><Relationship Type="http://schemas.openxmlformats.org/officeDocument/2006/relationships/footnotes" Target="footnotes.xml" Id="rId10" /><Relationship Type="http://schemas.openxmlformats.org/officeDocument/2006/relationships/hyperlink" Target="https://ostatemailokstate-my.sharepoint.com/:u:/g/personal/shreyan_datta_chakraborty_okstate_edu/EZZhQt2vBEdIsxmG7-U97coBQHIUNheLk44lfJn73a3U7A?e=AIsoWw" TargetMode="Externa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https://ostatemailokstate-my.sharepoint.com/:u:/g/personal/shreyan_datta_chakraborty_okstate_edu/EXfgS_dedaJNicDBlLnr3I4BiYBaBLwnMZA-F4vn7c_AxQ?e=wFepcR" TargetMode="External" Id="rId27" /><Relationship Type="http://schemas.openxmlformats.org/officeDocument/2006/relationships/hyperlink" Target="https://ostatemailokstate-my.sharepoint.com/:u:/g/personal/shreyan_datta_chakraborty_okstate_edu/Ef1bMFscRUZHnPzNfWwVjNIBZFYpdhF_5t2IbeMhpuDe1Q?e=Xd7CmI" TargetMode="External" Id="rId30" /><Relationship Type="http://schemas.openxmlformats.org/officeDocument/2006/relationships/fontTable" Target="fontTable.xml" Id="rId35"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jpg" Id="R46250c82c9a84876" /><Relationship Type="http://schemas.openxmlformats.org/officeDocument/2006/relationships/image" Target="/media/image9.png" Id="R27a0f59b3ffe4669" /><Relationship Type="http://schemas.openxmlformats.org/officeDocument/2006/relationships/image" Target="/media/imagea.png" Id="Rcd4a47d3c0fe46a5" /><Relationship Type="http://schemas.openxmlformats.org/officeDocument/2006/relationships/image" Target="/media/image8.png" Id="R209fbe6bc78846b9" /><Relationship Type="http://schemas.openxmlformats.org/officeDocument/2006/relationships/image" Target="/media/imageb.png" Id="R01505735c42644eb" /><Relationship Type="http://schemas.openxmlformats.org/officeDocument/2006/relationships/image" Target="/media/imagec.png" Id="R99f44f26c588474c" /><Relationship Type="http://schemas.openxmlformats.org/officeDocument/2006/relationships/image" Target="/media/imaged.png" Id="R53ff5aee22b042c7" /><Relationship Type="http://schemas.openxmlformats.org/officeDocument/2006/relationships/hyperlink" Target="https://articles.utegration.com/how-utilities-can-use-machine-learning-for-bad-debt-control" TargetMode="External" Id="R1388012d70f54ef0"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ocktbennett\Library\Containers\com.microsoft.Word\Data\Library\Application%20Support\Microsoft\Office\16.0\DTS\Search\%7b5987BE10-C8A1-9B4F-B806-BF757914D414%7dtf1000209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27455475397C448A9E6B18FE8142F9F"/>
        <w:category>
          <w:name w:val="General"/>
          <w:gallery w:val="placeholder"/>
        </w:category>
        <w:types>
          <w:type w:val="bbPlcHdr"/>
        </w:types>
        <w:behaviors>
          <w:behavior w:val="content"/>
        </w:behaviors>
        <w:guid w:val="{22C6A17C-941B-AA48-A6CE-B2DBA4086109}"/>
      </w:docPartPr>
      <w:docPartBody>
        <w:p w:rsidR="00D33876" w:rsidRDefault="00F0621D">
          <w:pPr>
            <w:pStyle w:val="727455475397C448A9E6B18FE8142F9F"/>
          </w:pPr>
          <w:r>
            <w:t>Row Heading</w:t>
          </w:r>
        </w:p>
      </w:docPartBody>
    </w:docPart>
    <w:docPart>
      <w:docPartPr>
        <w:name w:val="ABF20596D5410041815309A00A737D7B"/>
        <w:category>
          <w:name w:val="General"/>
          <w:gallery w:val="placeholder"/>
        </w:category>
        <w:types>
          <w:type w:val="bbPlcHdr"/>
        </w:types>
        <w:behaviors>
          <w:behavior w:val="content"/>
        </w:behaviors>
        <w:guid w:val="{5164768C-BEE7-3C45-80B4-6C7EE098F4DC}"/>
      </w:docPartPr>
      <w:docPartBody>
        <w:p w:rsidR="00D33876" w:rsidRDefault="00F0621D">
          <w:pPr>
            <w:pStyle w:val="ABF20596D5410041815309A00A737D7B"/>
          </w:pPr>
          <w:r>
            <w:t>Row 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876"/>
    <w:rsid w:val="00030EC9"/>
    <w:rsid w:val="007C0604"/>
    <w:rsid w:val="00D33876"/>
    <w:rsid w:val="00DC2D6D"/>
    <w:rsid w:val="00DC5420"/>
    <w:rsid w:val="00EA11C5"/>
    <w:rsid w:val="00F062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
    <w:qFormat/>
    <w:rPr>
      <w:i/>
      <w:iCs/>
    </w:rPr>
  </w:style>
  <w:style w:type="paragraph" w:customStyle="1" w:styleId="727455475397C448A9E6B18FE8142F9F">
    <w:name w:val="727455475397C448A9E6B18FE8142F9F"/>
  </w:style>
  <w:style w:type="paragraph" w:customStyle="1" w:styleId="ABF20596D5410041815309A00A737D7B">
    <w:name w:val="ABF20596D5410041815309A00A737D7B"/>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The Pioneers</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26b9bfa-8e9c-4cec-b31e-aaa06c19399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AD93E2FF6D6294AA00CB82A5B8BEB37" ma:contentTypeVersion="12" ma:contentTypeDescription="Create a new document." ma:contentTypeScope="" ma:versionID="aa8a9bd149465ade165989add3e0a3e8">
  <xsd:schema xmlns:xsd="http://www.w3.org/2001/XMLSchema" xmlns:xs="http://www.w3.org/2001/XMLSchema" xmlns:p="http://schemas.microsoft.com/office/2006/metadata/properties" xmlns:ns2="e7b215ea-78aa-43e3-befb-2a2cbfc0feaa" xmlns:ns3="e26b9bfa-8e9c-4cec-b31e-aaa06c193996" targetNamespace="http://schemas.microsoft.com/office/2006/metadata/properties" ma:root="true" ma:fieldsID="ffb4b3d8013121b4120c12a16bca3357" ns2:_="" ns3:_="">
    <xsd:import namespace="e7b215ea-78aa-43e3-befb-2a2cbfc0feaa"/>
    <xsd:import namespace="e26b9bfa-8e9c-4cec-b31e-aaa06c19399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215ea-78aa-43e3-befb-2a2cbfc0fea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26b9bfa-8e9c-4cec-b31e-aaa06c19399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abce5ee-ca9a-4d2a-a8e0-de5292635180"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3CBB16-406F-4162-840D-40A137A29FF9}">
  <ds:schemaRefs>
    <ds:schemaRef ds:uri="http://www.w3.org/XML/1998/namespace"/>
    <ds:schemaRef ds:uri="http://schemas.microsoft.com/office/2006/metadata/properties"/>
    <ds:schemaRef ds:uri="http://purl.org/dc/dcmitype/"/>
    <ds:schemaRef ds:uri="http://schemas.microsoft.com/office/2006/documentManagement/types"/>
    <ds:schemaRef ds:uri="e7b215ea-78aa-43e3-befb-2a2cbfc0feaa"/>
    <ds:schemaRef ds:uri="http://schemas.microsoft.com/office/infopath/2007/PartnerControls"/>
    <ds:schemaRef ds:uri="e26b9bfa-8e9c-4cec-b31e-aaa06c193996"/>
    <ds:schemaRef ds:uri="http://schemas.openxmlformats.org/package/2006/metadata/core-properties"/>
    <ds:schemaRef ds:uri="http://purl.org/dc/terms/"/>
    <ds:schemaRef ds:uri="http://purl.org/dc/elements/1.1/"/>
  </ds:schemaRefs>
</ds:datastoreItem>
</file>

<file path=customXml/itemProps3.xml><?xml version="1.0" encoding="utf-8"?>
<ds:datastoreItem xmlns:ds="http://schemas.openxmlformats.org/officeDocument/2006/customXml" ds:itemID="{BDD4401D-40AF-4F39-AC45-057D7FF3D13D}">
  <ds:schemaRefs>
    <ds:schemaRef ds:uri="http://schemas.microsoft.com/sharepoint/v3/contenttype/forms"/>
  </ds:schemaRefs>
</ds:datastoreItem>
</file>

<file path=customXml/itemProps4.xml><?xml version="1.0" encoding="utf-8"?>
<ds:datastoreItem xmlns:ds="http://schemas.openxmlformats.org/officeDocument/2006/customXml" ds:itemID="{83619B95-88D0-4C1C-862D-5ED6551FF5F9}"/>
</file>

<file path=customXml/itemProps5.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%7b5987BE10-C8A1-9B4F-B806-BF757914D414%7dtf10002092.dotx</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Alawiye, Rhoda</cp:lastModifiedBy>
  <cp:revision>644</cp:revision>
  <dcterms:created xsi:type="dcterms:W3CDTF">2022-11-08T03:22:00Z</dcterms:created>
  <dcterms:modified xsi:type="dcterms:W3CDTF">2023-04-16T21:51:19Z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y fmtid="{D5CDD505-2E9C-101B-9397-08002B2CF9AE}" pid="4" name="ContentTypeId">
    <vt:lpwstr>0x0101005AD93E2FF6D6294AA00CB82A5B8BEB37</vt:lpwstr>
  </property>
  <property fmtid="{D5CDD505-2E9C-101B-9397-08002B2CF9AE}" pid="5" name="MediaServiceImageTags">
    <vt:lpwstr/>
  </property>
</Properties>
</file>