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825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28975" cy="2705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数据类型：</w:t>
      </w:r>
    </w:p>
    <w:p>
      <w:r>
        <w:rPr>
          <w:rFonts w:hint="eastAsia"/>
        </w:rPr>
        <w:t>整数型数据类型：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//数据类型作用:不同的数据，使用不同的数据类型来存放，节省空间，便于管理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//整数类型从小到大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//第一种：字节类型 byte 最小的数据类型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//第二种 sbyte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//1TB=1024GB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//1GB=1024MB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//1MB=1024KB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//1KB=1024BYTE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//1Byte=8bit 8位 0000 0000 byte byteValue = 10; sbyte sbyteValue = -128;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//.GetType():该函数用于检测当前的数据类型 Console.WriteLine(byteValue.GetType());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//System.byte 系统字节类型 Console.WriteLine(byteValue); Console.WriteLine(sbyteValue);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//计算byte类型能够存下的最大的整数值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//0000 0000 最小值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//1111 1111 = 1+2+4+8+16+32+64+128=255 最大值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//byte 这个数据类型的存值范围为 0--255 的整数值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//sbyte 这个数据类型的存值范围为:-128--127 可以存负数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//byte 用于消息队列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//第三种：短整型类型 short 占两个字节 16位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 第四种：unshort short shortValue= 5000;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//sizeof（）单目运算符 可以得到一个数据类型所占的字节数的大小 Console.WriteLine(sizeof(short)); Console.WriteLine(shortValue);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//u代表无符号的意思，所以ushort 只能存整数 ushort ushortValue = 1; //第五种 int整数类型 占四个字节 32位 一般开发中多使用int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//第六种 uint 无符号整数类型 只能存正数 int intValue = 12; Console.WriteLine(sizeof(int)); uint uintValue = 1;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//第七种 long长整数类型 占八个字节 64位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//第八种 ulong 无符号长整数类型 只能存正数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//LONG LONG C语言的写法 long longValue = 12; Console.WriteLine(sizeof(long)); ulong ulongValue = 1;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数值类型：浮点数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float 单精度浮点数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double 双精度浮点数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decimal 精准浮点数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//浮点数 （C# 默认小数类型是double）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//float 单精度浮点数   占四个字节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//在数值后面跟上f ，表示当前小数位单精度小数，不可以不加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float floatVakue = 1.333333333f;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Console.WriteLine(floatVakue.GetType());//System.Single数据类型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Console.WriteLine(sizeof(float));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Console.WriteLine(floatVakue);  //只保留小数点后六位 四舍五入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//double  双精度浮点数  占八个字节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//在数值后面跟上一个d 或者不跟也可以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double doubleValue = 1.3333333333333333d;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Console.WriteLine(doubleValue);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Console.WriteLine(sizeof(double));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//decimal 十进制的   精准浮点数   占十六个字节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//在数值后面跟上m,表示精准浮点数 ，不可以不加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decimal decimalValue = 1.26356564545841562356m;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Console.WriteLine(decimalValue);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Console.WriteLine(sizeof(decimal));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Console.WriteLine(decimalValue.GetType());  //System.Decimal数据类型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字符类型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//字符类型 char 占两个字节 //通过单引号表示的一个字符 //A:65 a:97 //只能用单引号 char charValue = 'a'; Console.WriteLine(sizeof(char)); Console.WriteLine((int)charValue);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布尔类型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//布尔类型 boo1 占一个字节 //C# 的布尔值只存在 true 和 false 不能够用1和0来代替. //只是可以强行转换为0和1（不建议） bool boolValue = true; Console.WriteLine(sizeof(bool)); Console.WriteLine(Convert.ToInt32(boolValue));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3"/>
          <w:szCs w:val="33"/>
        </w:rPr>
        <w:t>数据类型转换</w:t>
      </w: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 xml:space="preserve">显式转换：通过强制转换的方式对数据类型进行转换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 xml:space="preserve">（ 一般情况下，都是从存储范围小的转换为存储范围大的）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隐式转换：不是显示转换的转换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第一种转换方式：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 xml:space="preserve">通过（数据类型）的方式，对某一个数据类型进行强制转换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在使用（int）做转换的时候，统一截断小数部分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//第一种转换方式：通过（数据类型）的方式，对某一个数据类型进行强制转换 //在使用（int）做转换的时候，统一截断小数部分 int num1 = 123; float num2 = 2.222f; char cNum = 'a'; Console.WriteLine(num1 + num2); int num3 = (int)num2; Console.WriteLine(num3); Console.WriteLine((num1 + num2).GetType()); //输出的是单精度浮点数据类型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第二种转换方式：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第二种强制转换的方式：通过Convert.ToInt32()方法进行转换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第二种强制转换的方式：通过Convert.ToInt32()方法进行转换 bool bValue = true; int num4 = Convert.ToInt32(bValue);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第三种转换方式：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第三种强制转换类型（用于对字符串进行转换的方法）：in.Parse()方法来进行转换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//第三种强制转换类型（用于对字符串进行转换的方法）：in.Parse()方法来进行转换 byte bNum = 234; string str = "2356"; int num5 = int.Parse(str); Console.WriteLine(num5);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color w:val="F33232"/>
          <w:kern w:val="0"/>
          <w:sz w:val="30"/>
          <w:szCs w:val="30"/>
        </w:rPr>
        <w:t>什么时候允许隐式转换？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//什么时候允许隐式转换？？ float numA = 5.222f; //int numC = numA; 不能转换 float numB = numA; //可以转换 //能够从精度小的转换为精度大的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Conver.toint32()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(</w:t>
      </w:r>
      <w:r>
        <w:rPr>
          <w:rFonts w:ascii="宋体" w:hAnsi="宋体" w:eastAsia="宋体" w:cs="宋体"/>
          <w:kern w:val="0"/>
          <w:sz w:val="24"/>
          <w:szCs w:val="24"/>
        </w:rPr>
        <w:t>int)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Int.parse</w:t>
      </w:r>
      <w:r>
        <w:rPr>
          <w:rFonts w:hint="eastAsia" w:ascii="宋体" w:hAnsi="宋体" w:eastAsia="宋体" w:cs="宋体"/>
          <w:kern w:val="0"/>
          <w:sz w:val="24"/>
          <w:szCs w:val="24"/>
        </w:rPr>
        <w:t>只能够把字符串转换为int类型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（int）用于简单的数据类型之间的转换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</w:t>
      </w:r>
      <w:r>
        <w:rPr>
          <w:rFonts w:hint="eastAsia" w:ascii="宋体" w:hAnsi="宋体" w:eastAsia="宋体" w:cs="宋体"/>
          <w:kern w:val="0"/>
          <w:sz w:val="24"/>
          <w:szCs w:val="24"/>
        </w:rPr>
        <w:t>on</w:t>
      </w:r>
      <w:r>
        <w:rPr>
          <w:rFonts w:ascii="宋体" w:hAnsi="宋体" w:eastAsia="宋体" w:cs="宋体"/>
          <w:kern w:val="0"/>
          <w:sz w:val="24"/>
          <w:szCs w:val="24"/>
        </w:rPr>
        <w:t>ver.to()</w:t>
      </w:r>
      <w:r>
        <w:rPr>
          <w:rFonts w:hint="eastAsia" w:ascii="宋体" w:hAnsi="宋体" w:eastAsia="宋体" w:cs="宋体"/>
          <w:kern w:val="0"/>
          <w:sz w:val="24"/>
          <w:szCs w:val="24"/>
        </w:rPr>
        <w:t>转换的数据类型更多</w:t>
      </w:r>
    </w:p>
    <w:p/>
    <w:p/>
    <w:p/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HomeWork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yellow"/>
        </w:rPr>
        <w:t>预处理指令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float num = 123;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string num2 = num.ToString();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Console.WriteLine(num.GetType());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计算器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请输入一个数字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正则表达式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字符或者字符串匹配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float num1 = float.Parse(Console.ReadLine());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请输入符号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char opt = char.Parse(Console.ReadLine());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请输入第二个数字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float num2 = float.Parse(Console.ReadLine());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标识符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标识符的命名规范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//1.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不能以数字开头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//2.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不能使用关键字命名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//3.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不能有特殊字符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//4.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见名知意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//5.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驼峰命名法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匈牙利命名法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下划线命名法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/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占位符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在字符串里使用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{0}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的形式表示一个变量，下标从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开始依次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+1,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在字符串外用，分割，根据下标依次声明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字符串的拼接一般用较少变量的时候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模板字符串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if (opt == '+')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    Console.WriteLine("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结果为：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{0}{1}{2}={3}", num1, opt, num2, num1 + num2);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else if (opt == '-')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 xml:space="preserve"> //</w:t>
      </w:r>
      <w:r>
        <w:rPr>
          <w:rFonts w:hint="eastAsia"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>模板字符串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</w:pPr>
      <w:r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 xml:space="preserve">                //</w:t>
      </w:r>
      <w:r>
        <w:rPr>
          <w:rFonts w:hint="eastAsia"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>相比于占位符来说，只是用一次变量时会更加方便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</w:pPr>
      <w:r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 xml:space="preserve">                Console.WriteLine($"</w:t>
      </w:r>
      <w:r>
        <w:rPr>
          <w:rFonts w:hint="eastAsia"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>结果为</w:t>
      </w:r>
      <w:r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>{num1}{opt}{num2}={num1 - num2}");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</w:pPr>
      <w:r>
        <w:rPr>
          <w:rFonts w:ascii="新宋体" w:eastAsia="新宋体" w:cs="新宋体"/>
          <w:b/>
          <w:color w:val="4472C4" w:themeColor="accent1"/>
          <w:kern w:val="0"/>
          <w:sz w:val="19"/>
          <w:szCs w:val="19"/>
          <w14:textFill>
            <w14:solidFill>
              <w14:schemeClr w14:val="accent1"/>
            </w14:solidFill>
          </w14:textFill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else if (opt == '*')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Console.WriteLine($"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{num1}{opt}{num2}={num1 * num2}");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else if (opt == '/')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if (num2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除数不能为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Console.WriteLine($"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{num1}{opt}{num2}={num1 / num2}");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else if (opt == '%')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 Console.WriteLine($"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{num1}{opt}{num2}={num1 % num2}");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#endregion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简易的登录注册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先注册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账号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一次账号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两次密码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在登录一次账号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一次密码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请输入注册账号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userName = Console.ReadLine();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请输入注册密码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userpw = Console.ReadLine();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请确认注册密码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pw = Console.ReadLine();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(userpw != pw)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两次密码不一致请重新输入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b/>
          <w:color w:val="000000"/>
          <w:kern w:val="0"/>
          <w:sz w:val="19"/>
          <w:szCs w:val="19"/>
          <w:highlight w:val="yellow"/>
        </w:rPr>
        <w:t>Console.Clear();</w:t>
      </w:r>
      <w:r>
        <w:rPr>
          <w:rFonts w:ascii="新宋体" w:eastAsia="新宋体" w:cs="新宋体"/>
          <w:b/>
          <w:color w:val="008000"/>
          <w:kern w:val="0"/>
          <w:sz w:val="19"/>
          <w:szCs w:val="19"/>
          <w:highlight w:val="yellow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19"/>
          <w:szCs w:val="19"/>
          <w:highlight w:val="yellow"/>
        </w:rPr>
        <w:t>清空控制台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 = Console.ReadLine();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(user != userName)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账号不存在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请输入密码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passwd = Console.ReadLine();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(passwd != userpw)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密码输入错误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登录成功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/>
    <w:p/>
    <w:p>
      <w:pPr>
        <w:rPr>
          <w:sz w:val="72"/>
        </w:rPr>
      </w:pPr>
      <w:r>
        <w:rPr>
          <w:rFonts w:hint="eastAsia"/>
          <w:sz w:val="72"/>
        </w:rPr>
        <w:t>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算数运算符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+-*/%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  <w:highlight w:val="yello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28"/>
          <w:szCs w:val="19"/>
          <w:highlight w:val="yellow"/>
        </w:rPr>
        <w:t>//c#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  <w:highlight w:val="yellow"/>
        </w:rPr>
        <w:t>作为强类型语言，不支持除数为</w:t>
      </w:r>
      <w:r>
        <w:rPr>
          <w:rFonts w:ascii="新宋体" w:eastAsia="新宋体" w:cs="新宋体"/>
          <w:color w:val="008000"/>
          <w:kern w:val="0"/>
          <w:sz w:val="28"/>
          <w:szCs w:val="19"/>
          <w:highlight w:val="yellow"/>
        </w:rPr>
        <w:t>0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  <w:highlight w:val="yellow"/>
        </w:rPr>
        <w:t>的算法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  <w:highlight w:val="yellow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28"/>
          <w:szCs w:val="19"/>
          <w:highlight w:val="yellow"/>
        </w:rPr>
        <w:t>//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  <w:highlight w:val="yellow"/>
        </w:rPr>
        <w:t>保留两位小数：</w:t>
      </w:r>
      <w:r>
        <w:rPr>
          <w:rFonts w:ascii="新宋体" w:eastAsia="新宋体" w:cs="新宋体"/>
          <w:color w:val="008000"/>
          <w:kern w:val="0"/>
          <w:sz w:val="28"/>
          <w:szCs w:val="19"/>
          <w:highlight w:val="yellow"/>
        </w:rPr>
        <w:t>Console.WriteLine(num.ToString("0.00"));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  <w:highlight w:val="yellow"/>
        </w:rPr>
        <w:t>可以通过</w:t>
      </w:r>
      <w:r>
        <w:rPr>
          <w:rFonts w:ascii="新宋体" w:eastAsia="新宋体" w:cs="新宋体"/>
          <w:color w:val="008000"/>
          <w:kern w:val="0"/>
          <w:sz w:val="28"/>
          <w:szCs w:val="19"/>
          <w:highlight w:val="yellow"/>
        </w:rPr>
        <w:t>ToString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  <w:highlight w:val="yellow"/>
        </w:rPr>
        <w:t>的格式化方法来保留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逻辑运算符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&amp;&amp;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都为真才为真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//||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有一个真，就为真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！非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取反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短路求值：找到一个真就不找了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c#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中分为单与单或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双与和双或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单与和单或可以当做双与和双或使用，也可以做位运算符使用，建议只用双与和双或，单与和单或只用来表示位运算符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自增自减运算符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//++ --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赋值预算符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//=  +=  -= /= %=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num3 = 8;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赋值过程：根据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int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这个数据类型，向计算机申请一段四个字节的内存空间，将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8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这个数字转换成对应的二进制数，然后对这一段内存空间进行填充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再将这一段空间名取名为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num3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变量是什么？？？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//num3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是变量名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变量是内存空间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比较运算符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//&gt; = &lt; &gt;= &lt;= == !=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位运算符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//&amp;  |  ~ &lt;&lt; &gt;&gt; ^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numA = 5 &amp; 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三目运算符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判断条件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?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为真时运行表达式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1: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为假时运行表达式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表达式的结果需要用变量存起来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numB = 9;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//string str = numA &gt;= 9 ? "yes" : "no";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x =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//int y = 3;        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//string z = x &gt; y ? "x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: "y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//Console.WriteLine(z);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随机数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随机数的范围是左闭右开区间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Random rand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首先取到一个随机值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numX = rand.Next(0, 10);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再从随机值里挑选指定范围的随机数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numY = rand.Next(0, 10);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max = numX &gt; numY ? numX : numY;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转义字符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\n  \t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"numX:{0}numY:{1}\n max:{2}"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,numX,numY,max);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2"/>
          <w:szCs w:val="19"/>
        </w:rPr>
      </w:pPr>
      <w:r>
        <w:rPr>
          <w:rFonts w:ascii="新宋体" w:eastAsia="新宋体" w:cs="新宋体"/>
          <w:b/>
          <w:color w:val="008000"/>
          <w:kern w:val="0"/>
          <w:sz w:val="22"/>
          <w:szCs w:val="19"/>
        </w:rPr>
        <w:t>//Equals():</w:t>
      </w:r>
      <w:r>
        <w:rPr>
          <w:rFonts w:hint="eastAsia" w:ascii="新宋体" w:eastAsia="新宋体" w:cs="新宋体"/>
          <w:b/>
          <w:color w:val="008000"/>
          <w:kern w:val="0"/>
          <w:sz w:val="22"/>
          <w:szCs w:val="19"/>
        </w:rPr>
        <w:t>用作判等的方法，多用于引用类型之间的相等的方法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2"/>
          <w:szCs w:val="19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22"/>
          <w:szCs w:val="19"/>
        </w:rPr>
        <w:t>//bool isTrue = numX.Equals(numY);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使用三种方法交换两种变量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使用三种方法交换两种变量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借助第三个变量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a = 7;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b = 6;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c =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 = b;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 = 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//Console.WriteLine("{0},{1}", a, b);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x = 7;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y = 6;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sum = x + y;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 = sum - x;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//y = sum - y;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//Console.WriteLine("{0},{1}", x, 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j = 7;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k = 6;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//j = j ^ 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//k = j ^ 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//j = j ^ 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//Console.WriteLine("{0},{1}", j, k);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遍历数组找到每个数相同的个数，记录找到的次数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可以异或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//int[] nums = {1,1,1,1,2,2,2,2,3,3,3,4,4,4,4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answer = nums[0];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 (int i = 1;i&lt;nums.Length;i++)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answer ^= nums[i];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//answer = answer ^ nums[i];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//Console.WriteLine(answer);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现在有一堆石头，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AB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，两个玩家轮流取石头，可以取单个的某一个石头，也可以取相邻的两块石头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问，有没有必赢得可能，（取完石头的获胜）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个石头开始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先拿的必赢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//4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个石头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先拿的必赢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//5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个石头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先取中间，先拿者必赢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//6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个石头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先取中间两个，先拿着必赢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条件语句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单分支语句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（判断条件）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执行语句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语句块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var numa =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双分支语句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判断条件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执行语句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//else//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不满足判断条件的时候执行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执行语句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多分支语句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从上至下一次判断条件，执行第一个满足条件的语句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//else if 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//switch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//C#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明确要求，在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case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的执行语句后必须加上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break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one = int.Parse(Console.ReadLine());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//char opt = char.Parse(Console.ReadLine());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two = int.Parse(Console.ReadLine());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num =0;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//switch (opt)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case '+':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num = one +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case '-':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num = one -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case '*':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num = one *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case '/':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(two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num = one /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case '%':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num = one %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Console.WriteLine(num);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default: 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除以上情况才执行的语句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break;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三目运算符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循环语句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跳转语句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//continue: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略过本次。执行下一次循环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//break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：跳出当前结构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//return: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跳出当前函数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//goto: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强制跳转到另一个函数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 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初始值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判断条件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递进规律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循环语句块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 (; ; )//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死循环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//C#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中可以通过字符串的长度获取到字符串的长度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所有字符串都可以当做数组来访问或使用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字符串数组中的每一个元素数据类型为字符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//string strTest = 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你好，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世界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//for (int i = 0; i &lt; strTest.Length; i++)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Console.WriteLine((int)strTest[i]);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//while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循环：一般多用于知道条件而不知道执行的次数时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while (true) {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//do while()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//int user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//do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Console.WriteLine("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请输入账号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user = int.Parse(Console.ReadLine());</w:t>
      </w:r>
    </w:p>
    <w:p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 while (user != 666);</w:t>
      </w:r>
    </w:p>
    <w:p/>
    <w:p/>
    <w:p/>
    <w:p/>
    <w:p/>
    <w:p>
      <w:pPr>
        <w:rPr>
          <w:sz w:val="72"/>
        </w:rPr>
      </w:pPr>
    </w:p>
    <w:p>
      <w:pPr>
        <w:widowControl/>
        <w:jc w:val="left"/>
        <w:rPr>
          <w:sz w:val="72"/>
        </w:rPr>
      </w:pPr>
      <w:r>
        <w:rPr>
          <w:sz w:val="72"/>
        </w:rPr>
        <w:br w:type="page"/>
      </w:r>
    </w:p>
    <w:p>
      <w:pPr>
        <w:rPr>
          <w:sz w:val="72"/>
        </w:rPr>
      </w:pPr>
      <w:r>
        <w:rPr>
          <w:rFonts w:hint="eastAsia"/>
          <w:sz w:val="72"/>
        </w:rPr>
        <w:t>函数</w:t>
      </w:r>
    </w:p>
    <w:p>
      <w:pPr>
        <w:rPr>
          <w:sz w:val="72"/>
        </w:rPr>
      </w:pPr>
      <w:r>
        <w:drawing>
          <wp:inline distT="0" distB="0" distL="0" distR="0">
            <wp:extent cx="4467225" cy="3438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函数的组成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       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静态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 xml:space="preserve"> 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返回值类型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 xml:space="preserve">    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（参数列表）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       </w:t>
      </w:r>
      <w:r>
        <w:rPr>
          <w:rFonts w:ascii="新宋体" w:eastAsia="新宋体" w:cs="新宋体"/>
          <w:b/>
          <w:color w:val="0000FF"/>
          <w:kern w:val="0"/>
          <w:sz w:val="32"/>
          <w:szCs w:val="19"/>
          <w:highlight w:val="yellow"/>
        </w:rPr>
        <w:t>static</w:t>
      </w: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</w:t>
      </w:r>
      <w:r>
        <w:rPr>
          <w:rFonts w:ascii="新宋体" w:eastAsia="新宋体" w:cs="新宋体"/>
          <w:b/>
          <w:color w:val="0000FF"/>
          <w:kern w:val="0"/>
          <w:sz w:val="32"/>
          <w:szCs w:val="19"/>
          <w:highlight w:val="yellow"/>
        </w:rPr>
        <w:t>void</w:t>
      </w: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Main(</w:t>
      </w:r>
      <w:r>
        <w:rPr>
          <w:rFonts w:ascii="新宋体" w:eastAsia="新宋体" w:cs="新宋体"/>
          <w:b/>
          <w:color w:val="0000FF"/>
          <w:kern w:val="0"/>
          <w:sz w:val="32"/>
          <w:szCs w:val="19"/>
          <w:highlight w:val="yellow"/>
        </w:rPr>
        <w:t>string</w:t>
      </w: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>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（空）函数名</w:t>
      </w:r>
    </w:p>
    <w:p>
      <w:pP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  <w:t xml:space="preserve">        {</w:t>
      </w:r>
    </w:p>
    <w:p>
      <w:pPr>
        <w:rPr>
          <w:rFonts w:ascii="新宋体" w:eastAsia="新宋体" w:cs="新宋体"/>
          <w:b/>
          <w:color w:val="000000"/>
          <w:kern w:val="0"/>
          <w:sz w:val="32"/>
          <w:szCs w:val="19"/>
          <w:highlight w:val="yellow"/>
        </w:rPr>
      </w:pP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>{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  <w:highlight w:val="yellow"/>
        </w:rPr>
        <w:t>函数体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  <w:highlight w:val="yellow"/>
        </w:rPr>
        <w:t>}</w:t>
      </w:r>
    </w:p>
    <w:p>
      <w:pPr>
        <w:rPr>
          <w:rFonts w:ascii="新宋体" w:eastAsia="新宋体" w:cs="新宋体"/>
          <w:b/>
          <w:color w:val="000000"/>
          <w:kern w:val="0"/>
          <w:sz w:val="32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2"/>
          <w:szCs w:val="19"/>
          <w:highlight w:val="yellow"/>
        </w:rPr>
        <w:t>}</w:t>
      </w:r>
    </w:p>
    <w:p>
      <w:pPr>
        <w:rPr>
          <w:rFonts w:ascii="新宋体" w:eastAsia="新宋体" w:cs="新宋体"/>
          <w:b/>
          <w:color w:val="008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函数的调用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</w:rPr>
        <w:t>Sum(num1, num2);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</w:rPr>
        <w:t xml:space="preserve"> Console.WriteLine(Sum(num1,num2));</w:t>
      </w:r>
    </w:p>
    <w:p>
      <w:pPr>
        <w:rPr>
          <w:rFonts w:ascii="新宋体" w:eastAsia="新宋体" w:cs="新宋体"/>
          <w:b/>
          <w:color w:val="000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32"/>
          <w:szCs w:val="19"/>
        </w:rPr>
        <w:t xml:space="preserve"> Login();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  <w:t>//</w:t>
      </w:r>
      <w:r>
        <w:rPr>
          <w:rFonts w:hint="eastAsia" w:ascii="新宋体" w:eastAsia="新宋体" w:cs="新宋体"/>
          <w:b/>
          <w:color w:val="FF0000"/>
          <w:kern w:val="0"/>
          <w:sz w:val="32"/>
          <w:szCs w:val="19"/>
          <w:highlight w:val="cyan"/>
        </w:rPr>
        <w:t>写法规范，函数名首字母大写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  <w:t xml:space="preserve">        //</w:t>
      </w:r>
      <w:r>
        <w:rPr>
          <w:rFonts w:hint="eastAsia" w:ascii="新宋体" w:eastAsia="新宋体" w:cs="新宋体"/>
          <w:b/>
          <w:color w:val="FF0000"/>
          <w:kern w:val="0"/>
          <w:sz w:val="32"/>
          <w:szCs w:val="19"/>
          <w:highlight w:val="cyan"/>
        </w:rPr>
        <w:t>参数列表允许有</w:t>
      </w:r>
      <w:r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  <w:t>n</w:t>
      </w:r>
      <w:r>
        <w:rPr>
          <w:rFonts w:hint="eastAsia" w:ascii="新宋体" w:eastAsia="新宋体" w:cs="新宋体"/>
          <w:b/>
          <w:color w:val="FF0000"/>
          <w:kern w:val="0"/>
          <w:sz w:val="32"/>
          <w:szCs w:val="19"/>
          <w:highlight w:val="cyan"/>
        </w:rPr>
        <w:t>多个参数</w:t>
      </w:r>
    </w:p>
    <w:p>
      <w:pPr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b/>
          <w:color w:val="FF0000"/>
          <w:kern w:val="0"/>
          <w:sz w:val="32"/>
          <w:szCs w:val="19"/>
          <w:highlight w:val="cyan"/>
        </w:rPr>
        <w:t xml:space="preserve">        //return</w:t>
      </w:r>
      <w:r>
        <w:rPr>
          <w:rFonts w:hint="eastAsia" w:ascii="新宋体" w:eastAsia="新宋体" w:cs="新宋体"/>
          <w:b/>
          <w:color w:val="FF0000"/>
          <w:kern w:val="0"/>
          <w:sz w:val="32"/>
          <w:szCs w:val="19"/>
          <w:highlight w:val="cyan"/>
        </w:rPr>
        <w:t>的结果类型返回值的类型必须和函数的返回值类型保持一致</w:t>
      </w:r>
    </w:p>
    <w:p>
      <w:pPr>
        <w:rPr>
          <w:rFonts w:hint="eastAsia"/>
          <w:b/>
          <w:color w:val="FF0000"/>
          <w:sz w:val="48"/>
          <w:lang w:val="en-US" w:eastAsia="zh-CN"/>
        </w:rPr>
      </w:pPr>
      <w:r>
        <w:rPr>
          <w:rFonts w:hint="eastAsia"/>
          <w:b/>
          <w:color w:val="FF0000"/>
          <w:sz w:val="48"/>
          <w:lang w:val="en-US" w:eastAsia="zh-CN"/>
        </w:rPr>
        <w:t>New关键字：</w:t>
      </w:r>
    </w:p>
    <w:p>
      <w:pPr>
        <w:rPr>
          <w:rFonts w:hint="default"/>
          <w:b/>
          <w:color w:val="FF0000"/>
          <w:sz w:val="48"/>
          <w:lang w:val="en-US" w:eastAsia="zh-CN"/>
        </w:rPr>
      </w:pPr>
      <w:r>
        <w:drawing>
          <wp:inline distT="0" distB="0" distL="114300" distR="114300">
            <wp:extent cx="5172075" cy="1162050"/>
            <wp:effectExtent l="0" t="0" r="952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48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值传递和引用传递的区别：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值传递：传值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引用传递：传址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drawing>
          <wp:inline distT="0" distB="0" distL="0" distR="0">
            <wp:extent cx="5274310" cy="1153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drawing>
          <wp:inline distT="0" distB="0" distL="0" distR="0">
            <wp:extent cx="4429125" cy="2981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把引用传递转为值传递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  <w:highlight w:val="yellow"/>
        </w:rPr>
        <w:t>（拆箱）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i/>
          <w:color w:val="008000"/>
          <w:kern w:val="0"/>
          <w:sz w:val="44"/>
          <w:szCs w:val="19"/>
        </w:rPr>
        <w:t>out</w:t>
      </w:r>
      <w:r>
        <w:rPr>
          <w:rFonts w:hint="eastAsia" w:ascii="新宋体" w:eastAsia="新宋体" w:cs="新宋体"/>
          <w:b/>
          <w:i/>
          <w:color w:val="008000"/>
          <w:kern w:val="0"/>
          <w:sz w:val="44"/>
          <w:szCs w:val="19"/>
        </w:rPr>
        <w:t>关键字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；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使值传递变为引用传递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  <w:highlight w:val="yellow"/>
        </w:rPr>
        <w:t>（装箱）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，在实际调用时，需要在对应的实参前，把关键字加上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函数内传址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使用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out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关键字时，必须在函数返回前对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out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参数进行赋值操作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可以不对实参传递之前进行赋值操作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可以返回多个值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drawing>
          <wp:inline distT="0" distB="0" distL="0" distR="0">
            <wp:extent cx="5274310" cy="1384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i/>
          <w:color w:val="008000"/>
          <w:kern w:val="0"/>
          <w:sz w:val="40"/>
          <w:szCs w:val="19"/>
        </w:rPr>
        <w:t>ref</w:t>
      </w:r>
      <w:r>
        <w:rPr>
          <w:rFonts w:hint="eastAsia" w:ascii="新宋体" w:eastAsia="新宋体" w:cs="新宋体"/>
          <w:b/>
          <w:i/>
          <w:color w:val="008000"/>
          <w:kern w:val="0"/>
          <w:sz w:val="40"/>
          <w:szCs w:val="19"/>
        </w:rPr>
        <w:t>关键字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使值传递变为引用传递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  <w:highlight w:val="yellow"/>
        </w:rPr>
        <w:t>（装箱）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，写在函数的参数列表和调用时参数前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函数传值之前传址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使用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ref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关键字时，必须在实参传递之前进行初始化操作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可以在函数内对</w:t>
      </w:r>
      <w:r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ref</w:t>
      </w:r>
      <w:r>
        <w:rPr>
          <w:rFonts w:hint="eastAsia"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  <w:t>修饰的参数不进行赋值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 w:themeColor="text1"/>
          <w:kern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b/>
          <w:color w:val="000000"/>
          <w:kern w:val="0"/>
          <w:sz w:val="24"/>
          <w:szCs w:val="19"/>
        </w:rPr>
        <w:t xml:space="preserve"> </w:t>
      </w:r>
      <w:r>
        <w:rPr>
          <w:rFonts w:ascii="新宋体" w:eastAsia="新宋体" w:cs="新宋体"/>
          <w:b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4"/>
          <w:szCs w:val="19"/>
        </w:rPr>
        <w:t>默认参数（可选参数）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：当形参没有对应的实参时，使用默认参数的值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再具体使用时，可以不给实参，但是不传递实参时，会用到默认参数的值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所有的默认参数必须放在非默认参数之后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 = 120)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404040" w:themeColor="text1" w:themeTint="BF"/>
          <w:kern w:val="0"/>
          <w:sz w:val="28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404040" w:themeColor="text1" w:themeTint="BF"/>
          <w:kern w:val="0"/>
          <w:sz w:val="28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//</w:t>
      </w:r>
      <w:r>
        <w:rPr>
          <w:rFonts w:hint="eastAsia" w:ascii="新宋体" w:eastAsia="新宋体" w:cs="新宋体"/>
          <w:color w:val="404040" w:themeColor="text1" w:themeTint="BF"/>
          <w:kern w:val="0"/>
          <w:sz w:val="28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非默认参数也称之为必选参数，在调用函数的时候，函数有几个必选参数</w:t>
      </w:r>
      <w:r>
        <w:rPr>
          <w:rFonts w:ascii="新宋体" w:eastAsia="新宋体" w:cs="新宋体"/>
          <w:color w:val="404040" w:themeColor="text1" w:themeTint="BF"/>
          <w:kern w:val="0"/>
          <w:sz w:val="28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rPr>
          <w:rFonts w:hint="eastAsia" w:ascii="新宋体" w:eastAsia="新宋体" w:cs="新宋体"/>
          <w:color w:val="404040" w:themeColor="text1" w:themeTint="BF"/>
          <w:kern w:val="0"/>
          <w:sz w:val="28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就必须有几个对应的参数，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b/>
          <w:color w:val="008000"/>
          <w:kern w:val="0"/>
          <w:sz w:val="28"/>
          <w:szCs w:val="19"/>
        </w:rPr>
        <w:t>//params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</w:rPr>
        <w:t>修饰的参数可以实现一个不定长度的参数列表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        </w:t>
      </w:r>
      <w:r>
        <w:rPr>
          <w:rFonts w:ascii="新宋体" w:eastAsia="新宋体" w:cs="新宋体"/>
          <w:b/>
          <w:color w:val="008000"/>
          <w:kern w:val="0"/>
          <w:sz w:val="28"/>
          <w:szCs w:val="19"/>
        </w:rPr>
        <w:t>//params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</w:rPr>
        <w:t>修饰的参数一定是放在函数参数列表的最后面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        </w:t>
      </w:r>
      <w:r>
        <w:rPr>
          <w:rFonts w:ascii="新宋体" w:eastAsia="新宋体" w:cs="新宋体"/>
          <w:b/>
          <w:color w:val="0000FF"/>
          <w:kern w:val="0"/>
          <w:sz w:val="28"/>
          <w:szCs w:val="19"/>
        </w:rPr>
        <w:t>static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 </w:t>
      </w:r>
      <w:r>
        <w:rPr>
          <w:rFonts w:ascii="新宋体" w:eastAsia="新宋体" w:cs="新宋体"/>
          <w:b/>
          <w:color w:val="0000FF"/>
          <w:kern w:val="0"/>
          <w:sz w:val="28"/>
          <w:szCs w:val="19"/>
        </w:rPr>
        <w:t>void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 Print(</w:t>
      </w:r>
      <w:r>
        <w:rPr>
          <w:rFonts w:ascii="新宋体" w:eastAsia="新宋体" w:cs="新宋体"/>
          <w:b/>
          <w:color w:val="0000FF"/>
          <w:kern w:val="0"/>
          <w:sz w:val="28"/>
          <w:szCs w:val="19"/>
        </w:rPr>
        <w:t>params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 </w:t>
      </w:r>
      <w:r>
        <w:rPr>
          <w:rFonts w:ascii="新宋体" w:eastAsia="新宋体" w:cs="新宋体"/>
          <w:b/>
          <w:color w:val="0000FF"/>
          <w:kern w:val="0"/>
          <w:sz w:val="28"/>
          <w:szCs w:val="19"/>
        </w:rPr>
        <w:t>int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>[] arr)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C00000"/>
          <w:kern w:val="0"/>
          <w:sz w:val="32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cs="新宋体"/>
          <w:color w:val="C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b/>
          <w:color w:val="C00000"/>
          <w:kern w:val="0"/>
          <w:sz w:val="32"/>
          <w:szCs w:val="19"/>
        </w:rPr>
        <w:t>//foreach</w:t>
      </w:r>
      <w:r>
        <w:rPr>
          <w:rFonts w:hint="eastAsia" w:ascii="新宋体" w:eastAsia="新宋体" w:cs="新宋体"/>
          <w:b/>
          <w:color w:val="C00000"/>
          <w:kern w:val="0"/>
          <w:sz w:val="32"/>
          <w:szCs w:val="19"/>
        </w:rPr>
        <w:t>和</w:t>
      </w:r>
      <w:r>
        <w:rPr>
          <w:rFonts w:ascii="新宋体" w:eastAsia="新宋体" w:cs="新宋体"/>
          <w:b/>
          <w:color w:val="C00000"/>
          <w:kern w:val="0"/>
          <w:sz w:val="32"/>
          <w:szCs w:val="19"/>
        </w:rPr>
        <w:t>for</w:t>
      </w:r>
      <w:r>
        <w:rPr>
          <w:rFonts w:hint="eastAsia" w:ascii="新宋体" w:eastAsia="新宋体" w:cs="新宋体"/>
          <w:b/>
          <w:color w:val="C00000"/>
          <w:kern w:val="0"/>
          <w:sz w:val="32"/>
          <w:szCs w:val="19"/>
        </w:rPr>
        <w:t>循环遍历的区别：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C00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C00000"/>
          <w:kern w:val="0"/>
          <w:sz w:val="32"/>
          <w:szCs w:val="19"/>
        </w:rPr>
        <w:t xml:space="preserve">            //1.foreach</w:t>
      </w:r>
      <w:r>
        <w:rPr>
          <w:rFonts w:hint="eastAsia" w:ascii="新宋体" w:eastAsia="新宋体" w:cs="新宋体"/>
          <w:b/>
          <w:color w:val="C00000"/>
          <w:kern w:val="0"/>
          <w:sz w:val="32"/>
          <w:szCs w:val="19"/>
        </w:rPr>
        <w:t>不能指定从哪个位置开始遍历，也没有判断条件和递进规律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C00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C00000"/>
          <w:kern w:val="0"/>
          <w:sz w:val="32"/>
          <w:szCs w:val="19"/>
        </w:rPr>
        <w:t xml:space="preserve">            //2.foreach</w:t>
      </w:r>
      <w:r>
        <w:rPr>
          <w:rFonts w:hint="eastAsia" w:ascii="新宋体" w:eastAsia="新宋体" w:cs="新宋体"/>
          <w:b/>
          <w:color w:val="C00000"/>
          <w:kern w:val="0"/>
          <w:sz w:val="32"/>
          <w:szCs w:val="19"/>
        </w:rPr>
        <w:t>的名字：迭代器，可以遍历线性和非线性容器。但是</w:t>
      </w:r>
      <w:r>
        <w:rPr>
          <w:rFonts w:ascii="新宋体" w:eastAsia="新宋体" w:cs="新宋体"/>
          <w:b/>
          <w:color w:val="C00000"/>
          <w:kern w:val="0"/>
          <w:sz w:val="32"/>
          <w:szCs w:val="19"/>
        </w:rPr>
        <w:t>for</w:t>
      </w:r>
      <w:r>
        <w:rPr>
          <w:rFonts w:hint="eastAsia" w:ascii="新宋体" w:eastAsia="新宋体" w:cs="新宋体"/>
          <w:b/>
          <w:color w:val="C00000"/>
          <w:kern w:val="0"/>
          <w:sz w:val="32"/>
          <w:szCs w:val="19"/>
        </w:rPr>
        <w:t>循环只能够遍历线性容器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28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(var item </w:t>
      </w:r>
      <w:r>
        <w:rPr>
          <w:rFonts w:ascii="新宋体" w:eastAsia="新宋体" w:cs="新宋体"/>
          <w:color w:val="0000FF"/>
          <w:kern w:val="0"/>
          <w:sz w:val="28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arr)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              Console.WriteLine(item);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          }</w:t>
      </w:r>
    </w:p>
    <w:p>
      <w:pPr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      }</w:t>
      </w:r>
    </w:p>
    <w:p>
      <w:pPr>
        <w:rPr>
          <w:rFonts w:hint="eastAsia"/>
          <w:b/>
          <w:color w:val="FF0000"/>
          <w:sz w:val="48"/>
          <w:lang w:val="en-US" w:eastAsia="zh-CN"/>
        </w:rPr>
      </w:pPr>
      <w:r>
        <w:rPr>
          <w:rFonts w:hint="eastAsia"/>
          <w:b/>
          <w:color w:val="FF0000"/>
          <w:sz w:val="48"/>
          <w:lang w:val="en-US" w:eastAsia="zh-CN"/>
        </w:rPr>
        <w:t>使用foreach的容器必须继承于IEnumerable接口并实现其中的GetEnumerator函数</w:t>
      </w:r>
    </w:p>
    <w:p>
      <w:pPr>
        <w:rPr>
          <w:rFonts w:hint="default"/>
          <w:b/>
          <w:color w:val="FF0000"/>
          <w:sz w:val="48"/>
          <w:lang w:val="en-US" w:eastAsia="zh-CN"/>
        </w:rPr>
      </w:pPr>
      <w:r>
        <w:rPr>
          <w:rFonts w:hint="eastAsia"/>
          <w:b/>
          <w:color w:val="FF0000"/>
          <w:sz w:val="48"/>
          <w:lang w:val="en-US" w:eastAsia="zh-CN"/>
        </w:rPr>
        <w:t>其中的属性：</w:t>
      </w:r>
    </w:p>
    <w:p>
      <w:pPr>
        <w:rPr>
          <w:rFonts w:hint="eastAsia"/>
          <w:b/>
          <w:color w:val="FF0000"/>
          <w:sz w:val="48"/>
          <w:lang w:val="en-US" w:eastAsia="zh-CN"/>
        </w:rPr>
      </w:pPr>
      <w:r>
        <w:rPr>
          <w:rFonts w:hint="eastAsia"/>
          <w:b/>
          <w:color w:val="FF0000"/>
          <w:sz w:val="48"/>
          <w:lang w:val="en-US" w:eastAsia="zh-CN"/>
        </w:rPr>
        <w:t>Current：当前所停留的元素</w:t>
      </w:r>
    </w:p>
    <w:p>
      <w:pPr>
        <w:rPr>
          <w:rFonts w:hint="eastAsia"/>
          <w:b/>
          <w:color w:val="FF0000"/>
          <w:sz w:val="48"/>
          <w:lang w:val="en-US" w:eastAsia="zh-CN"/>
        </w:rPr>
      </w:pPr>
      <w:r>
        <w:rPr>
          <w:rFonts w:hint="eastAsia"/>
          <w:b/>
          <w:color w:val="FF0000"/>
          <w:sz w:val="48"/>
          <w:lang w:val="en-US" w:eastAsia="zh-CN"/>
        </w:rPr>
        <w:t>MoveNext：下一个要遍历的元素</w:t>
      </w:r>
    </w:p>
    <w:p>
      <w:pPr>
        <w:rPr>
          <w:rFonts w:hint="eastAsia"/>
          <w:b/>
          <w:color w:val="FF0000"/>
          <w:sz w:val="48"/>
          <w:lang w:val="en-US" w:eastAsia="zh-CN"/>
        </w:rPr>
      </w:pPr>
    </w:p>
    <w:p>
      <w:pPr>
        <w:rPr>
          <w:rFonts w:hint="eastAsia"/>
          <w:b/>
          <w:color w:val="FF0000"/>
          <w:sz w:val="48"/>
          <w:lang w:val="en-US" w:eastAsia="zh-CN"/>
        </w:rPr>
      </w:pPr>
    </w:p>
    <w:p>
      <w:pPr>
        <w:rPr>
          <w:rFonts w:hint="eastAsia"/>
          <w:b/>
          <w:color w:val="00B0F0"/>
          <w:sz w:val="48"/>
          <w:lang w:val="en-US" w:eastAsia="zh-CN"/>
        </w:rPr>
      </w:pPr>
      <w:r>
        <w:rPr>
          <w:rFonts w:hint="eastAsia"/>
          <w:b/>
          <w:color w:val="00B0F0"/>
          <w:sz w:val="48"/>
          <w:lang w:val="en-US" w:eastAsia="zh-CN"/>
        </w:rPr>
        <w:t>Yield关键字（语法糖）</w:t>
      </w:r>
    </w:p>
    <w:p>
      <w:pPr>
        <w:numPr>
          <w:ilvl w:val="0"/>
          <w:numId w:val="1"/>
        </w:numPr>
        <w:rPr>
          <w:rFonts w:hint="eastAsia"/>
          <w:b/>
          <w:color w:val="00B0F0"/>
          <w:sz w:val="48"/>
          <w:lang w:val="en-US" w:eastAsia="zh-CN"/>
        </w:rPr>
      </w:pPr>
      <w:r>
        <w:rPr>
          <w:rFonts w:hint="eastAsia"/>
          <w:b/>
          <w:color w:val="00B0F0"/>
          <w:sz w:val="48"/>
          <w:lang w:val="en-US" w:eastAsia="zh-CN"/>
        </w:rPr>
        <w:t>通常与return一起连用，实际上不会跳出循环或函数，会继续执行下一条语句</w:t>
      </w:r>
    </w:p>
    <w:p>
      <w:pPr>
        <w:numPr>
          <w:ilvl w:val="0"/>
          <w:numId w:val="1"/>
        </w:numPr>
        <w:rPr>
          <w:rFonts w:hint="default"/>
          <w:b/>
          <w:color w:val="00B0F0"/>
          <w:sz w:val="48"/>
          <w:lang w:val="en-US" w:eastAsia="zh-CN"/>
        </w:rPr>
      </w:pPr>
      <w:r>
        <w:rPr>
          <w:rFonts w:hint="eastAsia"/>
          <w:b/>
          <w:color w:val="00B0F0"/>
          <w:sz w:val="48"/>
          <w:lang w:val="en-US" w:eastAsia="zh-CN"/>
        </w:rPr>
        <w:t>Yield实际上是帮助我们实现了一个迭代器</w:t>
      </w:r>
    </w:p>
    <w:p>
      <w:pPr>
        <w:numPr>
          <w:ilvl w:val="0"/>
          <w:numId w:val="1"/>
        </w:numPr>
        <w:rPr>
          <w:rFonts w:hint="default"/>
          <w:b/>
          <w:color w:val="00B0F0"/>
          <w:sz w:val="48"/>
          <w:lang w:val="en-US" w:eastAsia="zh-CN"/>
        </w:rPr>
      </w:pPr>
      <w:r>
        <w:rPr>
          <w:rFonts w:hint="eastAsia"/>
          <w:b/>
          <w:color w:val="00B0F0"/>
          <w:sz w:val="48"/>
          <w:lang w:val="en-US" w:eastAsia="zh-CN"/>
        </w:rPr>
        <w:t>Yield return实际返回的是一个迭代器，不是数值，系统会把返回的迭代器中的当前值Current输出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00B0F0"/>
          <w:sz w:val="4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</w:pPr>
      <w:r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  <w:t>所有的引用类型都继承于Object，所有的值类型都间接继承于Object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</w:pPr>
      <w:r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  <w:t>这么做是为了把所有值类型和引用类型联系起来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</w:pPr>
      <w:r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  <w:t>装箱：将值类型转换为object类型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i/>
          <w:iCs/>
          <w:color w:val="00B0F0"/>
          <w:sz w:val="48"/>
          <w:highlight w:val="darkBlue"/>
          <w:lang w:val="en-US" w:eastAsia="zh-CN"/>
        </w:rPr>
      </w:pPr>
      <w:r>
        <w:rPr>
          <w:rFonts w:hint="eastAsia"/>
          <w:b/>
          <w:i/>
          <w:iCs/>
          <w:color w:val="00B0F0"/>
          <w:sz w:val="48"/>
          <w:highlight w:val="darkBlue"/>
          <w:lang w:val="en-US" w:eastAsia="zh-CN"/>
        </w:rPr>
        <w:t>拆箱：将object类型转换为值类型，常伴有强制类型转换</w:t>
      </w:r>
    </w:p>
    <w:p>
      <w:pP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迭代器的特点：</w:t>
      </w:r>
    </w:p>
    <w:p>
      <w:pPr>
        <w:numPr>
          <w:ilvl w:val="0"/>
          <w:numId w:val="2"/>
        </w:numP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必须把容器中所有元素全部遍历一遍</w:t>
      </w:r>
    </w:p>
    <w:p>
      <w:pPr>
        <w:numPr>
          <w:ilvl w:val="0"/>
          <w:numId w:val="2"/>
        </w:numPr>
        <w:rPr>
          <w:rFonts w:hint="default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可以选择从哪个元素开始遍历</w:t>
      </w:r>
    </w:p>
    <w:p>
      <w:pPr>
        <w:numPr>
          <w:ilvl w:val="0"/>
          <w:numId w:val="2"/>
        </w:numPr>
        <w:rPr>
          <w:rFonts w:hint="default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color w:val="FF0000"/>
          <w:sz w:val="48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迭代器是通过foreach来遍历的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04040" w:themeColor="text1" w:themeTint="BF"/>
          <w:kern w:val="0"/>
          <w:sz w:val="56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新宋体" w:eastAsia="新宋体" w:cs="新宋体"/>
          <w:b/>
          <w:color w:val="404040" w:themeColor="text1" w:themeTint="BF"/>
          <w:kern w:val="0"/>
          <w:sz w:val="56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//</w:t>
      </w:r>
      <w:r>
        <w:rPr>
          <w:rFonts w:hint="eastAsia" w:ascii="新宋体" w:eastAsia="新宋体" w:cs="新宋体"/>
          <w:b/>
          <w:color w:val="404040" w:themeColor="text1" w:themeTint="BF"/>
          <w:kern w:val="0"/>
          <w:sz w:val="56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函数的重载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404040" w:themeColor="text1" w:themeTint="BF"/>
          <w:kern w:val="0"/>
          <w:sz w:val="56"/>
          <w:szCs w:val="19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0" distR="0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28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</w:rPr>
        <w:t>函数的返回值的类型相同，函数名相同，参数列表不同（个数，参数的类型）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28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28"/>
          <w:szCs w:val="19"/>
        </w:rPr>
        <w:t>当函数名相同时，根据参数列表对应的实参来调用对应的函数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//return num1 + num2;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num3)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//return num1 + num2;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程序的二义性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b/>
          <w:color w:val="000000"/>
          <w:kern w:val="0"/>
          <w:szCs w:val="19"/>
        </w:rPr>
        <w:t xml:space="preserve">   </w:t>
      </w:r>
      <w:r>
        <w:rPr>
          <w:rFonts w:ascii="新宋体" w:eastAsia="新宋体" w:cs="新宋体"/>
          <w:b/>
          <w:color w:val="008000"/>
          <w:kern w:val="0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Cs w:val="19"/>
        </w:rPr>
        <w:t>函数的递归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Cs w:val="19"/>
        </w:rPr>
      </w:pPr>
      <w:r>
        <w:rPr>
          <w:rFonts w:ascii="新宋体" w:eastAsia="新宋体" w:cs="新宋体"/>
          <w:b/>
          <w:color w:val="000000"/>
          <w:kern w:val="0"/>
          <w:szCs w:val="19"/>
        </w:rPr>
        <w:t xml:space="preserve">        </w:t>
      </w:r>
      <w:r>
        <w:rPr>
          <w:rFonts w:ascii="新宋体" w:eastAsia="新宋体" w:cs="新宋体"/>
          <w:b/>
          <w:color w:val="008000"/>
          <w:kern w:val="0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Cs w:val="19"/>
        </w:rPr>
        <w:t>在函数内部调用自己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斐波那契数列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0 1 1 2 3 5 8....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Feb(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(index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(index == 1 || index == 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Feb(index - 1) + Feb(index - 2);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br w:type="page"/>
      </w:r>
    </w:p>
    <w:p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t>数组</w:t>
      </w:r>
    </w:p>
    <w:p>
      <w:pPr>
        <w:rPr>
          <w:b/>
          <w:color w:val="FF0000"/>
          <w:sz w:val="48"/>
        </w:rPr>
      </w:pPr>
      <w:r>
        <w:drawing>
          <wp:inline distT="0" distB="0" distL="0" distR="0">
            <wp:extent cx="4857750" cy="1657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2"/>
          <w:szCs w:val="19"/>
        </w:rPr>
      </w:pPr>
      <w:r>
        <w:rPr>
          <w:rFonts w:ascii="新宋体" w:eastAsia="新宋体" w:cs="新宋体"/>
          <w:color w:val="008000"/>
          <w:kern w:val="0"/>
          <w:sz w:val="22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22"/>
          <w:szCs w:val="19"/>
        </w:rPr>
        <w:t>数组：同一数据类型的集合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  <w:u w:val="single"/>
        </w:rPr>
        <w:t>特点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1.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是一段连续的内存空间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//2.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C#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中数组的长度一但固定，就不允许再更改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//3.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数组的访问是通过下标的形式进行访问，下标从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0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开始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//4.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数组的长度和数组的元素个数是一致的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如果访问时下标小于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0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highlight w:val="yellow"/>
        </w:rPr>
        <w:t>或者大于等于数组长度，会出现索引越界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2"/>
          <w:szCs w:val="19"/>
          <w:u w:val="singl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22"/>
          <w:szCs w:val="19"/>
          <w:u w:val="single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2"/>
          <w:szCs w:val="19"/>
          <w:u w:val="single"/>
        </w:rPr>
        <w:t>一维数组的声明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i/>
          <w:color w:val="008000"/>
          <w:kern w:val="0"/>
          <w:sz w:val="24"/>
          <w:szCs w:val="19"/>
        </w:rPr>
        <w:t>第一种方式：直接给定元素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i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//int[] array = { 1, 2, 3, 4, 5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i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////</w:t>
      </w:r>
      <w:r>
        <w:rPr>
          <w:rFonts w:hint="eastAsia" w:ascii="新宋体" w:eastAsia="新宋体" w:cs="新宋体"/>
          <w:i/>
          <w:color w:val="008000"/>
          <w:kern w:val="0"/>
          <w:sz w:val="24"/>
          <w:szCs w:val="19"/>
        </w:rPr>
        <w:t>第二种方式：只给定长度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i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//int[] array1 = new int[3];//3</w:t>
      </w:r>
      <w:r>
        <w:rPr>
          <w:rFonts w:hint="eastAsia" w:ascii="新宋体" w:eastAsia="新宋体" w:cs="新宋体"/>
          <w:i/>
          <w:color w:val="008000"/>
          <w:kern w:val="0"/>
          <w:sz w:val="24"/>
          <w:szCs w:val="19"/>
        </w:rPr>
        <w:t>代表数组长度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i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////</w:t>
      </w:r>
      <w:r>
        <w:rPr>
          <w:rFonts w:hint="eastAsia" w:ascii="新宋体" w:eastAsia="新宋体" w:cs="新宋体"/>
          <w:i/>
          <w:color w:val="008000"/>
          <w:kern w:val="0"/>
          <w:sz w:val="24"/>
          <w:szCs w:val="19"/>
        </w:rPr>
        <w:t>第三种方式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:</w:t>
      </w:r>
      <w:r>
        <w:rPr>
          <w:rFonts w:hint="eastAsia" w:ascii="新宋体" w:eastAsia="新宋体" w:cs="新宋体"/>
          <w:i/>
          <w:color w:val="008000"/>
          <w:kern w:val="0"/>
          <w:sz w:val="24"/>
          <w:szCs w:val="19"/>
        </w:rPr>
        <w:t>同时给定数组长度和所有元素</w:t>
      </w:r>
    </w:p>
    <w:p>
      <w:pPr>
        <w:rPr>
          <w:rFonts w:ascii="新宋体" w:eastAsia="新宋体" w:cs="新宋体"/>
          <w:i/>
          <w:color w:val="008000"/>
          <w:kern w:val="0"/>
          <w:sz w:val="24"/>
          <w:szCs w:val="19"/>
        </w:rPr>
      </w:pPr>
      <w:r>
        <w:rPr>
          <w:rFonts w:ascii="新宋体" w:eastAsia="新宋体" w:cs="新宋体"/>
          <w:i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cs="新宋体"/>
          <w:i/>
          <w:color w:val="008000"/>
          <w:kern w:val="0"/>
          <w:sz w:val="24"/>
          <w:szCs w:val="19"/>
        </w:rPr>
        <w:t>//int[] array2 = new int[3] { 1, 2, 3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ascii="新宋体" w:eastAsia="新宋体" w:cs="新宋体"/>
          <w:b/>
          <w:color w:val="008000"/>
          <w:kern w:val="0"/>
          <w:sz w:val="36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6"/>
          <w:szCs w:val="19"/>
        </w:rPr>
        <w:t>二维数组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第一种声明方式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[,] arr = { { 1, 2, 3, 4 }, { 4, 5, 6, 7 }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第二种方式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[,] arr2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[4, 5];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表示三行三列的数组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第三种方式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[,] arr3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[2, 2] { { 1, 1 }, { 2, 2 }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eastAsia="新宋体" w:cs="新宋体"/>
          <w:b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b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19"/>
          <w:szCs w:val="19"/>
        </w:rPr>
        <w:t>如何取到二维数组的行和列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19"/>
          <w:szCs w:val="19"/>
        </w:rPr>
        <w:t xml:space="preserve">            arr2.GetLength(0);</w:t>
      </w:r>
      <w:r>
        <w:rPr>
          <w:rFonts w:ascii="新宋体" w:eastAsia="新宋体" w:cs="新宋体"/>
          <w:b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19"/>
          <w:szCs w:val="19"/>
        </w:rPr>
        <w:t>获取到二维数组的行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19"/>
          <w:szCs w:val="19"/>
        </w:rPr>
        <w:t xml:space="preserve">            arr2.GetLength(0);</w:t>
      </w:r>
      <w:r>
        <w:rPr>
          <w:rFonts w:ascii="新宋体" w:eastAsia="新宋体" w:cs="新宋体"/>
          <w:b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19"/>
          <w:szCs w:val="19"/>
        </w:rPr>
        <w:t>获取到二维数组的列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2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cs="新宋体"/>
          <w:b/>
          <w:color w:val="000000"/>
          <w:kern w:val="0"/>
          <w:sz w:val="32"/>
          <w:szCs w:val="19"/>
        </w:rPr>
        <w:t xml:space="preserve">  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交错数组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0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20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0"/>
          <w:szCs w:val="19"/>
        </w:rPr>
        <w:t>交错数组是数组的数组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0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0"/>
          <w:szCs w:val="19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20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0"/>
          <w:szCs w:val="19"/>
        </w:rPr>
        <w:t>是一个一维数组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0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0"/>
          <w:szCs w:val="19"/>
        </w:rPr>
        <w:t xml:space="preserve">            </w:t>
      </w:r>
      <w:r>
        <w:rPr>
          <w:rFonts w:ascii="新宋体" w:eastAsia="新宋体" w:cs="新宋体"/>
          <w:b/>
          <w:color w:val="008000"/>
          <w:kern w:val="0"/>
          <w:sz w:val="20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0"/>
          <w:szCs w:val="19"/>
        </w:rPr>
        <w:t>数组中的每个元素的数组长度可以不一样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[][] array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[2][];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代表的是交错数组的长度</w:t>
      </w:r>
    </w:p>
    <w:p>
      <w:pPr>
        <w:rPr>
          <w:color w:val="FF0000"/>
          <w:sz w:val="4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[][] array2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[2][]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1, 2 },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 1 } };</w:t>
      </w:r>
    </w:p>
    <w:p>
      <w:pPr>
        <w:rPr>
          <w:b/>
          <w:i/>
          <w:color w:val="FF0000"/>
          <w:sz w:val="96"/>
        </w:rPr>
      </w:pPr>
    </w:p>
    <w:p>
      <w:pPr>
        <w:rPr>
          <w:b/>
          <w:i/>
          <w:color w:val="FF0000"/>
          <w:sz w:val="96"/>
        </w:rPr>
      </w:pPr>
    </w:p>
    <w:p>
      <w:pPr>
        <w:rPr>
          <w:b/>
          <w:i/>
          <w:color w:val="FF0000"/>
          <w:sz w:val="96"/>
        </w:rPr>
      </w:pPr>
    </w:p>
    <w:p>
      <w:pPr>
        <w:rPr>
          <w:b/>
          <w:i/>
          <w:color w:val="FF0000"/>
          <w:sz w:val="96"/>
        </w:rPr>
      </w:pPr>
    </w:p>
    <w:p>
      <w:pPr>
        <w:rPr>
          <w:color w:val="FF0000"/>
          <w:sz w:val="96"/>
        </w:rPr>
      </w:pPr>
      <w:r>
        <w:rPr>
          <w:rFonts w:hint="eastAsia"/>
          <w:color w:val="FF0000"/>
          <w:sz w:val="96"/>
        </w:rPr>
        <w:t>枚举</w:t>
      </w:r>
    </w:p>
    <w:p>
      <w:pPr>
        <w:rPr>
          <w:rFonts w:hint="eastAsia"/>
          <w:color w:val="FF0000"/>
          <w:sz w:val="44"/>
        </w:rPr>
      </w:pPr>
      <w:r>
        <w:rPr>
          <w:rFonts w:hint="eastAsia"/>
          <w:color w:val="FF0000"/>
          <w:sz w:val="44"/>
        </w:rPr>
        <w:t>枚举的本质是：数据类型：值类型</w:t>
      </w:r>
    </w:p>
    <w:p>
      <w:pPr>
        <w:rPr>
          <w:rFonts w:hint="default" w:eastAsiaTheme="minorEastAsia"/>
          <w:color w:val="FF0000"/>
          <w:sz w:val="44"/>
          <w:lang w:val="en-US" w:eastAsia="zh-CN"/>
        </w:rPr>
      </w:pPr>
      <w:r>
        <w:rPr>
          <w:rFonts w:hint="eastAsia"/>
          <w:color w:val="FF0000"/>
          <w:sz w:val="44"/>
          <w:lang w:val="en-US" w:eastAsia="zh-CN"/>
        </w:rPr>
        <w:t>枚举的自解释性，其与整形的数据相互转换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枚举的作用：是为了方便我们编写程序时，将同一个作用的变量存到一个枚举中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在使用中，枚举的名字充当类型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从第一个值开始，默认为0，依次递增，也可以手动进行赋值，赋值后在当前之后的所有值递增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只能后赋值为int类型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枚举类型中的值，用“，”分割</w:t>
      </w:r>
    </w:p>
    <w:p>
      <w:pPr>
        <w:pStyle w:val="4"/>
        <w:numPr>
          <w:ilvl w:val="0"/>
          <w:numId w:val="3"/>
        </w:numPr>
        <w:ind w:firstLineChars="0"/>
        <w:rPr>
          <w:sz w:val="44"/>
        </w:rPr>
      </w:pPr>
      <w:r>
        <w:rPr>
          <w:rFonts w:hint="eastAsia"/>
          <w:sz w:val="44"/>
        </w:rPr>
        <w:t>在最后一个值后可以加逗号，也可以不加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Item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wall,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墙壁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empty,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空白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player,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人物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block,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障碍物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box,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箱子</w:t>
      </w:r>
    </w:p>
    <w:p>
      <w:pPr>
        <w:pStyle w:val="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end,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终点</w:t>
      </w:r>
    </w:p>
    <w:p>
      <w:pPr>
        <w:pStyle w:val="4"/>
        <w:ind w:left="420" w:firstLine="390"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  <w:ind w:left="420" w:firstLine="390"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36"/>
          <w:szCs w:val="19"/>
        </w:rPr>
        <w:t>调用</w:t>
      </w:r>
    </w:p>
    <w:p>
      <w:pPr>
        <w:pStyle w:val="4"/>
        <w:ind w:left="420" w:firstLine="390"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drawing>
          <wp:inline distT="0" distB="0" distL="0" distR="0">
            <wp:extent cx="1638300" cy="447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390" w:firstLineChars="0"/>
        <w:rPr>
          <w:color w:val="FF0000"/>
          <w:sz w:val="44"/>
        </w:rPr>
      </w:pPr>
    </w:p>
    <w:p>
      <w:pPr>
        <w:rPr>
          <w:color w:val="FF0000"/>
          <w:sz w:val="44"/>
        </w:rPr>
      </w:pPr>
    </w:p>
    <w:p>
      <w:pPr>
        <w:rPr>
          <w:color w:val="FF0000"/>
          <w:sz w:val="44"/>
        </w:rPr>
      </w:pPr>
    </w:p>
    <w:p>
      <w:pPr>
        <w:rPr>
          <w:b/>
          <w:color w:val="FF0000"/>
          <w:sz w:val="96"/>
        </w:rPr>
      </w:pPr>
      <w:r>
        <w:rPr>
          <w:rFonts w:hint="eastAsia"/>
          <w:b/>
          <w:color w:val="FF0000"/>
          <w:sz w:val="96"/>
        </w:rPr>
        <w:t>结构体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结构体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b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4"/>
          <w:szCs w:val="19"/>
        </w:rPr>
        <w:t>结构体是值类型的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4"/>
          <w:szCs w:val="19"/>
        </w:rPr>
        <w:t xml:space="preserve">    </w:t>
      </w:r>
      <w:r>
        <w:rPr>
          <w:rFonts w:ascii="新宋体" w:eastAsia="新宋体" w:cs="新宋体"/>
          <w:b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4"/>
          <w:szCs w:val="19"/>
        </w:rPr>
        <w:t>结构体关键字：</w:t>
      </w:r>
      <w:r>
        <w:rPr>
          <w:rFonts w:ascii="新宋体" w:eastAsia="新宋体" w:cs="新宋体"/>
          <w:b/>
          <w:color w:val="008000"/>
          <w:kern w:val="0"/>
          <w:sz w:val="24"/>
          <w:szCs w:val="19"/>
        </w:rPr>
        <w:t>struct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24"/>
          <w:szCs w:val="19"/>
        </w:rPr>
        <w:t xml:space="preserve">    </w:t>
      </w:r>
      <w:r>
        <w:rPr>
          <w:rFonts w:ascii="新宋体" w:eastAsia="新宋体" w:cs="新宋体"/>
          <w:b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4"/>
          <w:szCs w:val="19"/>
        </w:rPr>
        <w:t>为了去管理不同的数据类型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People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构造函数：初始化结构体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构造函数没有返回值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构造函数的名字与结构体的名字一样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所有的结构体一但声明出来，都有自己默认的隐式无参构造函数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结构体不允许拥有显示无参构造函数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结构体中不允许对字段进行初始化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//</w:t>
      </w:r>
      <w:r>
        <w:rPr>
          <w:rFonts w:hint="eastAsia" w:ascii="新宋体" w:eastAsia="新宋体" w:cs="新宋体"/>
          <w:b/>
          <w:i/>
          <w:color w:val="0D0D0D" w:themeColor="text1" w:themeTint="F2"/>
          <w:kern w:val="0"/>
          <w:sz w:val="24"/>
          <w:szCs w:val="19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如果写了一个显示的构造函数，那么结构体中的字段必须在该构造函数内进行完全赋值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People(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num3)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.num =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.num1 = num1;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.num3 = num3;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232410</wp:posOffset>
                </wp:positionV>
                <wp:extent cx="5372100" cy="3752850"/>
                <wp:effectExtent l="0" t="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752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.75pt;margin-top:18.3pt;height:295.5pt;width:423pt;z-index:251659264;v-text-anchor:middle;mso-width-relative:page;mso-height-relative:page;" filled="f" stroked="t" coordsize="21600,21600" o:gfxdata="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BGO4YNkAAAAKAQAADwAAAAAAAAABACAAAAAiAAAAZHJzL2Rvd25yZXYueG1sUEsB&#10;AhQAFAAAAAgAh07iQOsS1J1mAgAAzAQAAA4AAAAAAAAAAQAgAAAAKAEAAGRycy9lMm9Eb2MueG1s&#10;UEsFBgAAAAAGAAYAWQEAAAAGAAAAAA==&#10;">
                <v:fill on="f" focussize="0,0"/>
                <v:stroke weight="1pt" color="#00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24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24"/>
          <w:szCs w:val="19"/>
        </w:rPr>
        <w:t>结构体的调用</w:t>
      </w:r>
      <w:r>
        <w:rPr>
          <w:rFonts w:ascii="新宋体" w:eastAsia="新宋体" w:cs="新宋体"/>
          <w:color w:val="008000"/>
          <w:kern w:val="0"/>
          <w:sz w:val="24"/>
          <w:szCs w:val="19"/>
        </w:rPr>
        <w:t>,</w:t>
      </w:r>
      <w:r>
        <w:rPr>
          <w:rFonts w:hint="eastAsia" w:ascii="新宋体" w:eastAsia="新宋体" w:cs="新宋体"/>
          <w:color w:val="008000"/>
          <w:kern w:val="0"/>
          <w:sz w:val="24"/>
          <w:szCs w:val="19"/>
        </w:rPr>
        <w:t>实例化一个结构体的对象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People p1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People(1,2.1f,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Console.WriteLine(p1.num);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22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22"/>
          <w:szCs w:val="19"/>
        </w:rPr>
        <w:t>声明名字为</w:t>
      </w:r>
      <w:r>
        <w:rPr>
          <w:rFonts w:ascii="新宋体" w:eastAsia="新宋体" w:cs="新宋体"/>
          <w:color w:val="008000"/>
          <w:kern w:val="0"/>
          <w:sz w:val="22"/>
          <w:szCs w:val="19"/>
        </w:rPr>
        <w:t>LY</w:t>
      </w:r>
      <w:r>
        <w:rPr>
          <w:rFonts w:hint="eastAsia" w:ascii="新宋体" w:eastAsia="新宋体" w:cs="新宋体"/>
          <w:color w:val="008000"/>
          <w:kern w:val="0"/>
          <w:sz w:val="22"/>
          <w:szCs w:val="19"/>
        </w:rPr>
        <w:t>的结构体，构建了一个无参的构造函数的实例，赋值给</w:t>
      </w:r>
      <w:r>
        <w:rPr>
          <w:rFonts w:ascii="新宋体" w:eastAsia="新宋体" w:cs="新宋体"/>
          <w:color w:val="008000"/>
          <w:kern w:val="0"/>
          <w:sz w:val="22"/>
          <w:szCs w:val="19"/>
        </w:rPr>
        <w:t>LY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People p2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People();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p2.num = 200;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p2.num1 = 13.0f;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p2.num3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"ljkhsdflk"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br w:type="page"/>
      </w:r>
    </w:p>
    <w:p>
      <w:pPr>
        <w:jc w:val="center"/>
        <w:rPr>
          <w:b/>
          <w:color w:val="000000" w:themeColor="text1"/>
          <w:sz w:val="14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144"/>
          <w14:textFill>
            <w14:solidFill>
              <w14:schemeClr w14:val="tx1"/>
            </w14:solidFill>
          </w14:textFill>
        </w:rPr>
        <w:t>类</w:t>
      </w:r>
    </w:p>
    <w:p>
      <w:pPr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14:textFill>
            <w14:solidFill>
              <w14:schemeClr w14:val="tx1"/>
            </w14:solidFill>
          </w14:textFill>
        </w:rPr>
        <w:t>如何封装一个类：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封装一个类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People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phoneNumbel;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address;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Eat()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Sleep()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Walk()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>
      <w:pPr>
        <w:ind w:firstLine="3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>//类和结构体的区别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  //1.类是引用类型，结构体值类型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  //2.类可以在内部对字段进行初始化，但是结构体不可以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  //3.在运算量大的时候用结构体，运算量小的时候用类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  //4.栈（结构体所在位置）的空间小，但效率高。堆（类所在位置）的空间大，但是效率低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>//5.类中进行的是引用传递，结构体中进行的是值传递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2912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90"/>
        <w:jc w:val="left"/>
        <w:rPr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52"/>
          <w14:textFill>
            <w14:solidFill>
              <w14:schemeClr w14:val="tx1"/>
            </w14:solidFill>
          </w14:textFill>
        </w:rPr>
        <w:t>构造函数的区别：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//1.类可以显示可以写出自己的无参构造函数</w:t>
      </w:r>
      <w:r>
        <w:rPr>
          <w:rFonts w:hint="eastAsia"/>
          <w:color w:val="000000" w:themeColor="text1"/>
          <w:sz w:val="52"/>
          <w14:textFill>
            <w14:solidFill>
              <w14:schemeClr w14:val="tx1"/>
            </w14:solidFill>
          </w14:textFill>
        </w:rPr>
        <w:t>，但是同样也拥有一个隐式的无参构造函数，但是一但写出了显示的无参构造函数，那么就会覆盖掉系统默认的隐式无参构造函数</w:t>
      </w:r>
      <w:r>
        <w:drawing>
          <wp:inline distT="0" distB="0" distL="0" distR="0">
            <wp:extent cx="5048250" cy="885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>//2.类中的显示有参构造函数可以不用对类中的字段进行完全赋值，结构体必须完全赋值</w:t>
      </w:r>
    </w:p>
    <w:p>
      <w:pPr>
        <w:ind w:firstLine="390"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t xml:space="preserve">    //3.无论一个变量的赋值是否直接初始化，在程序的编译过程中，都是将这个变量的赋值过程放到了构造函数中</w:t>
      </w:r>
    </w:p>
    <w:p>
      <w:pPr>
        <w:widowControl/>
        <w:jc w:val="left"/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52"/>
          <w14:textFill>
            <w14:solidFill>
              <w14:schemeClr w14:val="tx1"/>
            </w14:solidFill>
          </w14:textFill>
        </w:rPr>
        <w:br w:type="page"/>
      </w:r>
    </w:p>
    <w:p>
      <w:pPr>
        <w:ind w:firstLine="390"/>
        <w:jc w:val="left"/>
        <w:rPr>
          <w:b/>
          <w:color w:val="000000" w:themeColor="text1"/>
          <w:sz w:val="220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60"/>
          <w14:textFill>
            <w14:solidFill>
              <w14:schemeClr w14:val="tx1"/>
            </w14:solidFill>
          </w14:textFill>
        </w:rPr>
        <w:t>Static</w:t>
      </w:r>
      <w:r>
        <w:drawing>
          <wp:inline distT="0" distB="0" distL="0" distR="0">
            <wp:extent cx="208597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drawing>
          <wp:inline distT="0" distB="0" distL="0" distR="0">
            <wp:extent cx="2733675" cy="400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2"/>
          <w:szCs w:val="19"/>
        </w:rPr>
      </w:pPr>
      <w:r>
        <w:rPr>
          <w:rFonts w:ascii="新宋体" w:eastAsia="新宋体" w:cs="新宋体"/>
          <w:kern w:val="0"/>
          <w:sz w:val="22"/>
          <w:szCs w:val="19"/>
        </w:rPr>
        <w:t>//public访问权限修饰符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  <w:u w:val="single"/>
        </w:rPr>
      </w:pPr>
      <w:r>
        <w:rPr>
          <w:rFonts w:ascii="新宋体" w:eastAsia="新宋体" w:cs="新宋体"/>
          <w:b/>
          <w:color w:val="008000"/>
          <w:kern w:val="0"/>
          <w:sz w:val="28"/>
          <w:szCs w:val="19"/>
          <w:u w:val="single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  <w:u w:val="single"/>
        </w:rPr>
        <w:t>静态，修饰符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  <w:u w:val="single"/>
        </w:rPr>
      </w:pPr>
      <w:r>
        <w:rPr>
          <w:rFonts w:ascii="新宋体" w:eastAsia="新宋体" w:cs="新宋体"/>
          <w:b/>
          <w:color w:val="008000"/>
          <w:kern w:val="0"/>
          <w:sz w:val="28"/>
          <w:szCs w:val="19"/>
          <w:u w:val="single"/>
        </w:rPr>
        <w:t>//static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  <w:u w:val="single"/>
        </w:rPr>
        <w:t>具有唯一性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8000"/>
          <w:kern w:val="0"/>
          <w:sz w:val="28"/>
          <w:szCs w:val="19"/>
          <w:u w:val="single"/>
        </w:rPr>
      </w:pPr>
      <w:r>
        <w:rPr>
          <w:rFonts w:ascii="新宋体" w:eastAsia="新宋体" w:cs="新宋体"/>
          <w:b/>
          <w:color w:val="008000"/>
          <w:kern w:val="0"/>
          <w:sz w:val="28"/>
          <w:szCs w:val="19"/>
          <w:u w:val="single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  <w:u w:val="single"/>
        </w:rPr>
        <w:t>用</w:t>
      </w:r>
      <w:r>
        <w:rPr>
          <w:rFonts w:ascii="新宋体" w:eastAsia="新宋体" w:cs="新宋体"/>
          <w:b/>
          <w:color w:val="008000"/>
          <w:kern w:val="0"/>
          <w:sz w:val="28"/>
          <w:szCs w:val="19"/>
          <w:u w:val="single"/>
        </w:rPr>
        <w:t>static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  <w:u w:val="single"/>
        </w:rPr>
        <w:t>修饰的成员称之为静态成员（包括函数，变量等等），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52"/>
          <w:szCs w:val="19"/>
          <w:u w:val="single"/>
        </w:rPr>
      </w:pPr>
      <w:r>
        <w:rPr>
          <w:rFonts w:hint="eastAsia" w:ascii="新宋体" w:eastAsia="新宋体" w:cs="新宋体"/>
          <w:b/>
          <w:color w:val="FF0000"/>
          <w:kern w:val="0"/>
          <w:sz w:val="52"/>
          <w:szCs w:val="19"/>
          <w:u w:val="single"/>
        </w:rPr>
        <w:t>静态成员属于类，而不属于对象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2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000000"/>
          <w:kern w:val="0"/>
          <w:sz w:val="22"/>
          <w:szCs w:val="19"/>
        </w:rPr>
      </w:pPr>
      <w:r>
        <w:rPr>
          <w:rFonts w:hint="eastAsia" w:ascii="新宋体" w:eastAsia="新宋体" w:cs="新宋体"/>
          <w:b/>
          <w:i/>
          <w:color w:val="000000"/>
          <w:kern w:val="0"/>
          <w:sz w:val="22"/>
          <w:szCs w:val="19"/>
        </w:rPr>
        <w:t>声明一个静态成员：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2"/>
          <w:szCs w:val="19"/>
        </w:rPr>
      </w:pPr>
      <w:r>
        <w:rPr>
          <w:sz w:val="28"/>
        </w:rPr>
        <w:drawing>
          <wp:inline distT="0" distB="0" distL="0" distR="0">
            <wp:extent cx="2247900" cy="428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2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>/调用方式，通过类名</w:t>
      </w:r>
      <w:r>
        <w:rPr>
          <w:rFonts w:hint="eastAsia" w:ascii="新宋体" w:eastAsia="新宋体" w:cs="新宋体"/>
          <w:b/>
          <w:color w:val="000000"/>
          <w:kern w:val="0"/>
          <w:sz w:val="28"/>
          <w:szCs w:val="19"/>
        </w:rPr>
        <w:t xml:space="preserve"> 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>. 点静态成员来调用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2"/>
          <w:szCs w:val="19"/>
        </w:rPr>
      </w:pPr>
      <w:r>
        <w:rPr>
          <w:sz w:val="28"/>
        </w:rPr>
        <w:drawing>
          <wp:inline distT="0" distB="0" distL="0" distR="0">
            <wp:extent cx="1771650" cy="361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28"/>
          <w:szCs w:val="19"/>
        </w:rPr>
        <w:t xml:space="preserve">非静态成员通过对象 </w:t>
      </w:r>
      <w:r>
        <w:rPr>
          <w:rFonts w:ascii="新宋体" w:eastAsia="新宋体" w:cs="新宋体"/>
          <w:b/>
          <w:color w:val="000000"/>
          <w:kern w:val="0"/>
          <w:sz w:val="28"/>
          <w:szCs w:val="19"/>
        </w:rPr>
        <w:t xml:space="preserve">. </w:t>
      </w:r>
      <w:r>
        <w:rPr>
          <w:rFonts w:hint="eastAsia" w:ascii="新宋体" w:eastAsia="新宋体" w:cs="新宋体"/>
          <w:b/>
          <w:color w:val="000000"/>
          <w:kern w:val="0"/>
          <w:sz w:val="28"/>
          <w:szCs w:val="19"/>
        </w:rPr>
        <w:t>点成员去调用的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  <w:r>
        <w:rPr>
          <w:sz w:val="28"/>
        </w:rPr>
        <w:drawing>
          <wp:inline distT="0" distB="0" distL="0" distR="0">
            <wp:extent cx="1666875" cy="342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8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8000"/>
          <w:kern w:val="0"/>
          <w:sz w:val="28"/>
          <w:szCs w:val="19"/>
        </w:rPr>
      </w:pPr>
      <w:r>
        <w:rPr>
          <w:rFonts w:ascii="新宋体" w:eastAsia="新宋体" w:cs="新宋体"/>
          <w:b/>
          <w:color w:val="008000"/>
          <w:kern w:val="0"/>
          <w:sz w:val="28"/>
          <w:szCs w:val="19"/>
        </w:rPr>
        <w:t>//static</w:t>
      </w:r>
      <w:r>
        <w:rPr>
          <w:rFonts w:hint="eastAsia" w:ascii="新宋体" w:eastAsia="新宋体" w:cs="新宋体"/>
          <w:b/>
          <w:color w:val="008000"/>
          <w:kern w:val="0"/>
          <w:sz w:val="28"/>
          <w:szCs w:val="19"/>
        </w:rPr>
        <w:t>修饰的静态方法中只能够使用静态成员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静态构造函数（就是为静态成员变量做初始化赋值的）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如果一个类中有静态成员，那么这个系统就会为这个类生成一个静态构造函数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可以由我们自己写出显示的静态构造函数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静态构造函数不能够添加访问权限修饰符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静态构造函数不能有参数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t>/</w:t>
      </w: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静态构造函数由系统调用，不能由用户调用，每次都会最先执行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36"/>
          <w:szCs w:val="19"/>
        </w:rPr>
        <w:t>静态构造函数因为static的唯一性，静态构造函数只会执行一次</w:t>
      </w:r>
    </w:p>
    <w:p>
      <w:pPr>
        <w:widowControl/>
        <w:jc w:val="left"/>
        <w:rPr>
          <w:rFonts w:ascii="新宋体" w:eastAsia="新宋体" w:cs="新宋体"/>
          <w:b/>
          <w:color w:val="000000"/>
          <w:kern w:val="0"/>
          <w:sz w:val="36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36"/>
          <w:szCs w:val="19"/>
        </w:rPr>
        <w:br w:type="page"/>
      </w:r>
    </w:p>
    <w:p>
      <w:pPr>
        <w:autoSpaceDE w:val="0"/>
        <w:autoSpaceDN w:val="0"/>
        <w:adjustRightInd w:val="0"/>
        <w:jc w:val="center"/>
        <w:rPr>
          <w:rFonts w:ascii="新宋体" w:eastAsia="新宋体" w:cs="新宋体"/>
          <w:b/>
          <w:color w:val="000000"/>
          <w:kern w:val="0"/>
          <w:sz w:val="160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160"/>
          <w:szCs w:val="19"/>
        </w:rPr>
        <w:t>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i/>
          <w:color w:val="FF0000"/>
          <w:kern w:val="0"/>
          <w:sz w:val="52"/>
          <w:szCs w:val="19"/>
          <w:u w:val="single"/>
        </w:rPr>
      </w:pPr>
      <w:r>
        <w:rPr>
          <w:rFonts w:hint="eastAsia" w:ascii="新宋体" w:eastAsia="新宋体" w:cs="新宋体"/>
          <w:b/>
          <w:i/>
          <w:color w:val="FF0000"/>
          <w:kern w:val="0"/>
          <w:sz w:val="52"/>
          <w:szCs w:val="19"/>
          <w:highlight w:val="yellow"/>
          <w:u w:val="single"/>
        </w:rPr>
        <w:t>属性一般用在类的外部，类内部一般使用字段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访问权限修饰符：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P</w:t>
      </w: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u w:val="single"/>
        </w:rPr>
        <w:t>ublic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 xml:space="preserve">：公开 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类及类型成员的修饰符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P</w:t>
      </w: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u w:val="single"/>
        </w:rPr>
        <w:t>rivate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: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 xml:space="preserve">私有 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对当前结构当中公开，对外私有，默认是私有，不写访问权限默认私有，因此私有可以不写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I</w:t>
      </w: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u w:val="single"/>
        </w:rPr>
        <w:t>n</w:t>
      </w: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te</w:t>
      </w: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u w:val="single"/>
        </w:rPr>
        <w:t>rn</w:t>
      </w: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al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: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在当前命名空间内公开cla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ss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默认修饰符是internal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b/>
          <w:color w:val="000000"/>
          <w:kern w:val="0"/>
          <w:sz w:val="52"/>
          <w:szCs w:val="19"/>
          <w:u w:val="single"/>
        </w:rPr>
        <w:t>P</w:t>
      </w: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u w:val="single"/>
        </w:rPr>
        <w:t>rotected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 xml:space="preserve">：受保护的 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能够被该类和该类的父类访问到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可以简单理解为变量Plus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B050"/>
          <w:kern w:val="0"/>
          <w:sz w:val="40"/>
          <w:szCs w:val="19"/>
        </w:rPr>
      </w:pPr>
      <w:r>
        <w:rPr>
          <w:rFonts w:hint="eastAsia" w:ascii="新宋体" w:eastAsia="新宋体" w:cs="新宋体"/>
          <w:color w:val="00B050"/>
          <w:kern w:val="0"/>
          <w:sz w:val="40"/>
          <w:szCs w:val="19"/>
        </w:rPr>
        <w:t>/</w:t>
      </w:r>
      <w:r>
        <w:rPr>
          <w:rFonts w:ascii="新宋体" w:eastAsia="新宋体" w:cs="新宋体"/>
          <w:color w:val="00B050"/>
          <w:kern w:val="0"/>
          <w:sz w:val="40"/>
          <w:szCs w:val="19"/>
        </w:rPr>
        <w:t>/</w:t>
      </w:r>
      <w:r>
        <w:rPr>
          <w:rFonts w:hint="eastAsia" w:ascii="新宋体" w:eastAsia="新宋体" w:cs="新宋体"/>
          <w:color w:val="00B050"/>
          <w:kern w:val="0"/>
          <w:sz w:val="40"/>
          <w:szCs w:val="19"/>
        </w:rPr>
        <w:t xml:space="preserve"> read</w:t>
      </w:r>
      <w:r>
        <w:rPr>
          <w:rFonts w:ascii="新宋体" w:eastAsia="新宋体" w:cs="新宋体"/>
          <w:color w:val="00B050"/>
          <w:kern w:val="0"/>
          <w:sz w:val="40"/>
          <w:szCs w:val="19"/>
        </w:rPr>
        <w:t>only</w:t>
      </w:r>
      <w:r>
        <w:rPr>
          <w:rFonts w:hint="eastAsia" w:ascii="新宋体" w:eastAsia="新宋体" w:cs="新宋体"/>
          <w:color w:val="00B050"/>
          <w:kern w:val="0"/>
          <w:sz w:val="40"/>
          <w:szCs w:val="19"/>
        </w:rPr>
        <w:t>可以修饰字段，使其成为只读字段，写在数据类型之前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8"/>
          <w:szCs w:val="19"/>
        </w:rPr>
      </w:pPr>
      <w:r>
        <w:rPr>
          <w:rFonts w:ascii="新宋体" w:eastAsia="新宋体" w:cs="新宋体"/>
          <w:color w:val="000000"/>
          <w:kern w:val="0"/>
          <w:sz w:val="28"/>
          <w:szCs w:val="19"/>
        </w:rPr>
        <w:t>P</w:t>
      </w:r>
      <w:r>
        <w:rPr>
          <w:rFonts w:hint="eastAsia" w:ascii="新宋体" w:eastAsia="新宋体" w:cs="新宋体"/>
          <w:color w:val="000000"/>
          <w:kern w:val="0"/>
          <w:sz w:val="28"/>
          <w:szCs w:val="19"/>
        </w:rPr>
        <w:t>ublic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28"/>
          <w:szCs w:val="19"/>
        </w:rPr>
        <w:t>read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only </w:t>
      </w:r>
      <w:r>
        <w:rPr>
          <w:rFonts w:hint="eastAsia" w:ascii="新宋体" w:eastAsia="新宋体" w:cs="新宋体"/>
          <w:color w:val="000000"/>
          <w:kern w:val="0"/>
          <w:sz w:val="28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28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28"/>
          <w:szCs w:val="19"/>
        </w:rPr>
        <w:t>ame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B050"/>
          <w:kern w:val="0"/>
          <w:sz w:val="40"/>
          <w:szCs w:val="19"/>
        </w:rPr>
      </w:pPr>
      <w:r>
        <w:rPr>
          <w:rFonts w:hint="eastAsia" w:ascii="新宋体" w:eastAsia="新宋体" w:cs="新宋体"/>
          <w:color w:val="00B050"/>
          <w:kern w:val="0"/>
          <w:sz w:val="40"/>
          <w:szCs w:val="19"/>
        </w:rPr>
        <w:t>想要属性设置只读，只需要去掉set访问器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B050"/>
          <w:kern w:val="0"/>
          <w:sz w:val="40"/>
          <w:szCs w:val="19"/>
        </w:rPr>
      </w:pPr>
      <w:r>
        <w:rPr>
          <w:rFonts w:hint="eastAsia" w:ascii="新宋体" w:eastAsia="新宋体" w:cs="新宋体"/>
          <w:color w:val="00B050"/>
          <w:kern w:val="0"/>
          <w:sz w:val="40"/>
          <w:szCs w:val="19"/>
        </w:rPr>
        <w:t>在写属性的时候至少需要一个访问器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P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ublic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Name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G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et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//get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 xml:space="preserve">访问器，获得当前属性值 </w:t>
      </w:r>
      <w:r>
        <w:rPr>
          <w:rFonts w:hint="eastAsia" w:ascii="新宋体" w:eastAsia="新宋体" w:cs="新宋体"/>
          <w:color w:val="000000"/>
          <w:kern w:val="0"/>
          <w:sz w:val="40"/>
          <w:szCs w:val="19"/>
          <w:highlight w:val="yellow"/>
        </w:rPr>
        <w:t>本质上会在程序编译的过程中将访问器转换为函数的形式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{</w:t>
      </w:r>
      <w:r>
        <w:rPr>
          <w:rFonts w:hint="eastAsia" w:ascii="新宋体" w:eastAsia="新宋体" w:cs="新宋体"/>
          <w:color w:val="000000"/>
          <w:kern w:val="0"/>
          <w:sz w:val="28"/>
          <w:szCs w:val="19"/>
        </w:rPr>
        <w:t>（如果只有get访问器，该属性只能被访问而不能修改）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R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eturn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Name;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}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et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/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set访问器：设置当前属性值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0"/>
          <w:szCs w:val="19"/>
          <w:highlight w:val="yellow"/>
        </w:rPr>
        <w:t>本质上会在程序编译的过程中将访问器转换为函数的形式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{</w:t>
      </w:r>
      <w:r>
        <w:rPr>
          <w:rFonts w:hint="eastAsia" w:ascii="新宋体" w:eastAsia="新宋体" w:cs="新宋体"/>
          <w:color w:val="000000"/>
          <w:kern w:val="0"/>
          <w:sz w:val="24"/>
          <w:szCs w:val="19"/>
        </w:rPr>
        <w:t>（如果只有set访问器，该属性只能够被修改，而不能被调用）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Name = value;</w:t>
      </w: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属性变量名因该开头大写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快速属性：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i/>
          <w:color w:val="FF0000"/>
          <w:kern w:val="0"/>
          <w:sz w:val="44"/>
          <w:szCs w:val="19"/>
          <w:u w:val="single"/>
        </w:rPr>
      </w:pPr>
      <w:r>
        <w:rPr>
          <w:rFonts w:hint="eastAsia" w:ascii="新宋体" w:eastAsia="新宋体" w:cs="新宋体"/>
          <w:i/>
          <w:color w:val="FF0000"/>
          <w:kern w:val="0"/>
          <w:sz w:val="44"/>
          <w:szCs w:val="19"/>
          <w:u w:val="single"/>
        </w:rPr>
        <w:t>可以通过属性的方式在外部访问或者修改一个私有字段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先声明一个字段，右键重构该字段，直接封装为属性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P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ub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lic int </w:t>
      </w:r>
      <w:r>
        <w:rPr>
          <w:rFonts w:ascii="新宋体" w:eastAsia="新宋体" w:cs="新宋体"/>
          <w:color w:val="000000"/>
          <w:kern w:val="0"/>
          <w:sz w:val="52"/>
          <w:szCs w:val="19"/>
          <w:highlight w:val="yellow"/>
        </w:rPr>
        <w:t>age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自动属性：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ascii="新宋体" w:eastAsia="新宋体" w:cs="新宋体"/>
          <w:color w:val="000000"/>
          <w:kern w:val="0"/>
          <w:sz w:val="52"/>
          <w:szCs w:val="19"/>
        </w:rPr>
        <w:t>P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ublic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 xml:space="preserve"> 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Sex{get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;set;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在vs中输入prop</w:t>
      </w:r>
      <w:r>
        <w:rPr>
          <w:rFonts w:ascii="新宋体" w:eastAsia="新宋体" w:cs="新宋体"/>
          <w:color w:val="000000"/>
          <w:kern w:val="0"/>
          <w:sz w:val="52"/>
          <w:szCs w:val="19"/>
        </w:rPr>
        <w:t>+tab*2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</w:rPr>
        <w:t>可以快速生成自动属性</w:t>
      </w:r>
    </w:p>
    <w:p>
      <w:pPr>
        <w:autoSpaceDE w:val="0"/>
        <w:autoSpaceDN w:val="0"/>
        <w:adjustRightInd w:val="0"/>
        <w:ind w:firstLine="880" w:firstLineChars="20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自动属性必须具有get和set两个访问器，创建readonly自动实现属性时，需要将set访问器设置为private</w:t>
      </w:r>
    </w:p>
    <w:p>
      <w:pPr>
        <w:autoSpaceDE w:val="0"/>
        <w:autoSpaceDN w:val="0"/>
        <w:adjustRightInd w:val="0"/>
        <w:ind w:firstLine="880" w:firstLineChars="20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自动属性上可以使用特性，但是不能够用在支持后备字段上，如果属性上的后备字段上使用了特效，则因该只创建常规属性</w:t>
      </w:r>
    </w:p>
    <w:p>
      <w:pPr>
        <w:autoSpaceDE w:val="0"/>
        <w:autoSpaceDN w:val="0"/>
        <w:adjustRightInd w:val="0"/>
        <w:ind w:firstLine="880" w:firstLineChars="20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自动属性get和set访问器不能够包含逻辑处理，不能够将属性作为ref或out参数传递</w:t>
      </w:r>
    </w:p>
    <w:p>
      <w:pPr>
        <w:autoSpaceDE w:val="0"/>
        <w:autoSpaceDN w:val="0"/>
        <w:adjustRightInd w:val="0"/>
        <w:ind w:firstLine="880" w:firstLineChars="20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</w:p>
    <w:p>
      <w:pPr>
        <w:widowControl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ascii="新宋体" w:eastAsia="新宋体" w:cs="新宋体"/>
          <w:color w:val="000000"/>
          <w:kern w:val="0"/>
          <w:sz w:val="44"/>
          <w:szCs w:val="19"/>
        </w:rPr>
        <w:br w:type="page"/>
      </w:r>
    </w:p>
    <w:p>
      <w:pPr>
        <w:autoSpaceDE w:val="0"/>
        <w:autoSpaceDN w:val="0"/>
        <w:adjustRightInd w:val="0"/>
        <w:jc w:val="center"/>
        <w:rPr>
          <w:rFonts w:ascii="新宋体" w:eastAsia="新宋体" w:cs="新宋体"/>
          <w:b/>
          <w:color w:val="000000"/>
          <w:kern w:val="0"/>
          <w:sz w:val="96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96"/>
          <w:szCs w:val="19"/>
        </w:rPr>
        <w:t>内存自动释放</w:t>
      </w:r>
    </w:p>
    <w:p>
      <w:pPr>
        <w:autoSpaceDE w:val="0"/>
        <w:autoSpaceDN w:val="0"/>
        <w:adjustRightInd w:val="0"/>
        <w:ind w:firstLine="880" w:firstLineChars="20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</w:p>
    <w:p>
      <w:pPr>
        <w:pStyle w:val="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析构函数</w:t>
      </w:r>
    </w:p>
    <w:p>
      <w:pPr>
        <w:pStyle w:val="4"/>
        <w:autoSpaceDE w:val="0"/>
        <w:autoSpaceDN w:val="0"/>
        <w:adjustRightInd w:val="0"/>
        <w:ind w:left="1600" w:firstLine="0"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当对象结束了生命周期，所在的函数已经调用完毕，系统会自动执行析构函数</w:t>
      </w:r>
    </w:p>
    <w:p>
      <w:pPr>
        <w:pStyle w:val="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44"/>
          <w:szCs w:val="19"/>
        </w:rPr>
        <w:t>GC回收机制：</w:t>
      </w:r>
      <w:r>
        <w:drawing>
          <wp:inline distT="0" distB="0" distL="0" distR="0">
            <wp:extent cx="1971675" cy="51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autoSpaceDE w:val="0"/>
        <w:autoSpaceDN w:val="0"/>
        <w:adjustRightInd w:val="0"/>
        <w:ind w:left="1600" w:firstLine="0"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</w:p>
    <w:p>
      <w:pPr>
        <w:pStyle w:val="4"/>
        <w:autoSpaceDE w:val="0"/>
        <w:autoSpaceDN w:val="0"/>
        <w:adjustRightInd w:val="0"/>
        <w:ind w:left="1600" w:firstLine="0"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</w:p>
    <w:p>
      <w:pPr>
        <w:pStyle w:val="4"/>
        <w:autoSpaceDE w:val="0"/>
        <w:autoSpaceDN w:val="0"/>
        <w:adjustRightInd w:val="0"/>
        <w:ind w:left="1600" w:firstLine="0" w:firstLineChars="0"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</w:p>
    <w:p>
      <w:pPr>
        <w:widowControl/>
        <w:jc w:val="left"/>
        <w:rPr>
          <w:rFonts w:ascii="新宋体" w:eastAsia="新宋体" w:cs="新宋体"/>
          <w:color w:val="000000"/>
          <w:kern w:val="0"/>
          <w:sz w:val="44"/>
          <w:szCs w:val="19"/>
        </w:rPr>
      </w:pPr>
      <w:r>
        <w:rPr>
          <w:rFonts w:ascii="新宋体" w:eastAsia="新宋体" w:cs="新宋体"/>
          <w:color w:val="000000"/>
          <w:kern w:val="0"/>
          <w:sz w:val="44"/>
          <w:szCs w:val="19"/>
        </w:rPr>
        <w:br w:type="page"/>
      </w:r>
    </w:p>
    <w:p>
      <w:pPr>
        <w:autoSpaceDE w:val="0"/>
        <w:autoSpaceDN w:val="0"/>
        <w:adjustRightInd w:val="0"/>
        <w:rPr>
          <w:rFonts w:ascii="新宋体" w:eastAsia="新宋体" w:cs="新宋体"/>
          <w:b/>
          <w:i/>
          <w:color w:val="000000"/>
          <w:kern w:val="0"/>
          <w:sz w:val="180"/>
          <w:szCs w:val="19"/>
        </w:rPr>
      </w:pPr>
      <w:r>
        <w:rPr>
          <w:rFonts w:hint="eastAsia" w:ascii="新宋体" w:eastAsia="新宋体" w:cs="新宋体"/>
          <w:b/>
          <w:i/>
          <w:color w:val="000000"/>
          <w:kern w:val="0"/>
          <w:sz w:val="144"/>
          <w:szCs w:val="19"/>
          <w:highlight w:val="yellow"/>
        </w:rPr>
        <w:t>设计模式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52"/>
          <w:szCs w:val="19"/>
        </w:rPr>
      </w:pPr>
      <w:r>
        <w:rPr>
          <w:rFonts w:hint="eastAsia" w:ascii="新宋体" w:eastAsia="新宋体" w:cs="新宋体"/>
          <w:b/>
          <w:color w:val="000000"/>
          <w:kern w:val="0"/>
          <w:sz w:val="52"/>
          <w:szCs w:val="19"/>
          <w:highlight w:val="yellow"/>
        </w:rPr>
        <w:t>单例模式</w:t>
      </w:r>
      <w:r>
        <w:rPr>
          <w:rFonts w:hint="eastAsia" w:ascii="新宋体" w:eastAsia="新宋体" w:cs="新宋体"/>
          <w:color w:val="000000"/>
          <w:kern w:val="0"/>
          <w:sz w:val="52"/>
          <w:szCs w:val="19"/>
          <w:highlight w:val="yellow"/>
        </w:rPr>
        <w:t>：让代码的安全性提高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52"/>
          <w:szCs w:val="19"/>
          <w:highlight w:val="yellow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  <w:highlight w:val="yellow"/>
        </w:rPr>
        <w:t>让一个类只会有一个对象存在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52"/>
          <w:szCs w:val="19"/>
          <w:highlight w:val="cyan"/>
        </w:rPr>
      </w:pPr>
      <w:r>
        <w:rPr>
          <w:rFonts w:hint="eastAsia" w:ascii="新宋体" w:eastAsia="新宋体" w:cs="新宋体"/>
          <w:color w:val="000000"/>
          <w:kern w:val="0"/>
          <w:sz w:val="52"/>
          <w:szCs w:val="19"/>
          <w:highlight w:val="cyan"/>
        </w:rPr>
        <w:t>单例模式创建方法，建议复制</w:t>
      </w:r>
    </w:p>
    <w:p>
      <w:pPr>
        <w:autoSpaceDE w:val="0"/>
        <w:autoSpaceDN w:val="0"/>
        <w:adjustRightInd w:val="0"/>
        <w:jc w:val="left"/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</w:pPr>
      <w:bookmarkStart w:id="0" w:name="_GoBack"/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class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  <w:t>类名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创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建了一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个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私有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静态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的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类类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型的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变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量（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该类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的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对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象，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将该变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量置空）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private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static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  <w:t>类名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_instance =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null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;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私有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构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造函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数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，保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证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只能有一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个对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象，保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证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了安全性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private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  <w:t>类名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()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属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性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public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static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  <w:t>类名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Instance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{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可以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获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取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这个属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性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get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{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如果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该类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的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对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象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为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空，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则实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例化一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个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出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来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if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(_instance ==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null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)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{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    _instance =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new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</w:t>
      </w:r>
      <w:r>
        <w:rPr>
          <w:rFonts w:hint="eastAsia" w:ascii="Adobe Gothic Std B" w:hAnsi="Adobe Gothic Std B" w:eastAsia="宋体" w:cs="新宋体"/>
          <w:b/>
          <w:color w:val="000000"/>
          <w:kern w:val="0"/>
          <w:sz w:val="24"/>
          <w:szCs w:val="19"/>
          <w:highlight w:val="cyan"/>
          <w:lang w:val="en-US" w:eastAsia="zh-CN"/>
        </w:rPr>
        <w:t>类名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();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</w:t>
      </w:r>
      <w:r>
        <w:rPr>
          <w:rFonts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//</w:t>
      </w:r>
      <w:r>
        <w:rPr>
          <w:rFonts w:hint="eastAsia" w:ascii="Adobe Gothic Std B" w:hAnsi="Adobe Gothic Std B" w:eastAsia="Adobe Gothic Std B" w:cs="新宋体"/>
          <w:b/>
          <w:color w:val="008000"/>
          <w:kern w:val="0"/>
          <w:sz w:val="24"/>
          <w:szCs w:val="19"/>
          <w:highlight w:val="cyan"/>
        </w:rPr>
        <w:t>否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则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直接返回</w:t>
      </w:r>
      <w:r>
        <w:rPr>
          <w:rFonts w:hint="eastAsia" w:ascii="微软雅黑" w:hAnsi="微软雅黑" w:eastAsia="微软雅黑" w:cs="微软雅黑"/>
          <w:b/>
          <w:color w:val="008000"/>
          <w:kern w:val="0"/>
          <w:sz w:val="24"/>
          <w:szCs w:val="19"/>
          <w:highlight w:val="cyan"/>
        </w:rPr>
        <w:t>该对</w:t>
      </w:r>
      <w:r>
        <w:rPr>
          <w:rFonts w:hint="eastAsia" w:ascii="Adobe Gothic Std B" w:hAnsi="Adobe Gothic Std B" w:eastAsia="Adobe Gothic Std B" w:cs="Adobe Gothic Std B"/>
          <w:b/>
          <w:color w:val="008000"/>
          <w:kern w:val="0"/>
          <w:sz w:val="24"/>
          <w:szCs w:val="19"/>
          <w:highlight w:val="cyan"/>
        </w:rPr>
        <w:t>象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    </w:t>
      </w:r>
      <w:r>
        <w:rPr>
          <w:rFonts w:ascii="Adobe Gothic Std B" w:hAnsi="Adobe Gothic Std B" w:eastAsia="Adobe Gothic Std B" w:cs="新宋体"/>
          <w:b/>
          <w:color w:val="0000FF"/>
          <w:kern w:val="0"/>
          <w:sz w:val="24"/>
          <w:szCs w:val="19"/>
          <w:highlight w:val="cyan"/>
        </w:rPr>
        <w:t>return</w:t>
      </w: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_instance;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 xml:space="preserve">        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</w:pPr>
      <w:r>
        <w:rPr>
          <w:rFonts w:ascii="Adobe Gothic Std B" w:hAnsi="Adobe Gothic Std B" w:eastAsia="Adobe Gothic Std B" w:cs="新宋体"/>
          <w:b/>
          <w:color w:val="000000"/>
          <w:kern w:val="0"/>
          <w:sz w:val="24"/>
          <w:szCs w:val="19"/>
          <w:highlight w:val="cyan"/>
        </w:rPr>
        <w:t>}</w:t>
      </w:r>
    </w:p>
    <w:bookmarkEnd w:id="0"/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color w:val="FF0000"/>
          <w:kern w:val="0"/>
          <w:sz w:val="220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color w:val="FF0000"/>
          <w:kern w:val="0"/>
          <w:sz w:val="220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color w:val="FF0000"/>
          <w:kern w:val="0"/>
          <w:sz w:val="220"/>
          <w:szCs w:val="19"/>
        </w:rPr>
      </w:pPr>
      <w:r>
        <w:rPr>
          <w:rFonts w:hint="eastAsia" w:ascii="Adobe Gothic Std B" w:hAnsi="Adobe Gothic Std B" w:cs="新宋体"/>
          <w:b/>
          <w:color w:val="FF0000"/>
          <w:kern w:val="0"/>
          <w:sz w:val="220"/>
          <w:szCs w:val="19"/>
        </w:rPr>
        <w:t>继承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52"/>
          <w:szCs w:val="19"/>
        </w:rPr>
      </w:pPr>
      <w:r>
        <w:rPr>
          <w:rFonts w:hint="eastAsia" w:ascii="Adobe Gothic Std B" w:hAnsi="Adobe Gothic Std B" w:cs="新宋体"/>
          <w:kern w:val="0"/>
          <w:sz w:val="52"/>
          <w:szCs w:val="19"/>
        </w:rPr>
        <w:t>类的三大特性：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52"/>
          <w:szCs w:val="19"/>
        </w:rPr>
      </w:pPr>
      <w:r>
        <w:rPr>
          <w:rFonts w:hint="eastAsia" w:ascii="Adobe Gothic Std B" w:hAnsi="Adobe Gothic Std B" w:cs="新宋体"/>
          <w:kern w:val="0"/>
          <w:sz w:val="52"/>
          <w:szCs w:val="19"/>
        </w:rPr>
        <w:t>封装，继承，多态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b/>
          <w:kern w:val="0"/>
          <w:sz w:val="44"/>
          <w:szCs w:val="19"/>
        </w:rPr>
        <w:t>继承：已经封装好的一个类，如果其它的类继承了这个类，那么就可以使用这个类中所有的成员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b/>
          <w:kern w:val="0"/>
          <w:sz w:val="44"/>
          <w:szCs w:val="19"/>
        </w:rPr>
        <w:t>作用：提高代码的复用性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3492500</wp:posOffset>
            </wp:positionH>
            <wp:positionV relativeFrom="paragraph">
              <wp:posOffset>71755</wp:posOffset>
            </wp:positionV>
            <wp:extent cx="2381250" cy="2943225"/>
            <wp:effectExtent l="0" t="0" r="0" b="9525"/>
            <wp:wrapTight wrapText="bothSides">
              <wp:wrapPolygon>
                <wp:start x="0" y="0"/>
                <wp:lineTo x="0" y="21530"/>
                <wp:lineTo x="21427" y="21530"/>
                <wp:lineTo x="214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Gothic Std B" w:hAnsi="Adobe Gothic Std B" w:cs="新宋体"/>
          <w:kern w:val="0"/>
          <w:sz w:val="44"/>
          <w:szCs w:val="19"/>
        </w:rPr>
        <w:t>//继承的写法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 xml:space="preserve"> </w:t>
      </w:r>
      <w:r>
        <w:rPr>
          <w:rFonts w:ascii="Adobe Gothic Std B" w:hAnsi="Adobe Gothic Std B" w:cs="新宋体"/>
          <w:kern w:val="0"/>
          <w:sz w:val="44"/>
          <w:szCs w:val="19"/>
        </w:rPr>
        <w:t xml:space="preserve">       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28"/>
          <w:szCs w:val="19"/>
        </w:rPr>
      </w:pPr>
      <w:r>
        <w:rPr>
          <w:rFonts w:ascii="Adobe Gothic Std B" w:hAnsi="Adobe Gothic Std B" w:cs="新宋体"/>
          <w:kern w:val="0"/>
          <w:sz w:val="28"/>
          <w:szCs w:val="19"/>
        </w:rPr>
        <w:t>//Son继承了Father；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28"/>
          <w:szCs w:val="19"/>
        </w:rPr>
      </w:pPr>
      <w:r>
        <w:rPr>
          <w:rFonts w:hint="eastAsia" w:ascii="Adobe Gothic Std B" w:hAnsi="Adobe Gothic Std B" w:cs="新宋体"/>
          <w:kern w:val="0"/>
          <w:sz w:val="28"/>
          <w:szCs w:val="19"/>
        </w:rPr>
        <w:t>/</w:t>
      </w:r>
      <w:r>
        <w:rPr>
          <w:rFonts w:ascii="Adobe Gothic Std B" w:hAnsi="Adobe Gothic Std B" w:cs="新宋体"/>
          <w:kern w:val="0"/>
          <w:sz w:val="28"/>
          <w:szCs w:val="19"/>
        </w:rPr>
        <w:t>/</w:t>
      </w:r>
      <w:r>
        <w:rPr>
          <w:rFonts w:hint="eastAsia" w:ascii="Adobe Gothic Std B" w:hAnsi="Adobe Gothic Std B" w:cs="新宋体"/>
          <w:kern w:val="0"/>
          <w:sz w:val="28"/>
          <w:szCs w:val="19"/>
        </w:rPr>
        <w:t>被继承的类：父类（基类）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28"/>
          <w:szCs w:val="19"/>
        </w:rPr>
      </w:pPr>
      <w:r>
        <w:rPr>
          <w:rFonts w:hint="eastAsia" w:ascii="Adobe Gothic Std B" w:hAnsi="Adobe Gothic Std B" w:cs="新宋体"/>
          <w:kern w:val="0"/>
          <w:sz w:val="28"/>
          <w:szCs w:val="19"/>
        </w:rPr>
        <w:t>/</w:t>
      </w:r>
      <w:r>
        <w:rPr>
          <w:rFonts w:ascii="Adobe Gothic Std B" w:hAnsi="Adobe Gothic Std B" w:cs="新宋体"/>
          <w:kern w:val="0"/>
          <w:sz w:val="28"/>
          <w:szCs w:val="19"/>
        </w:rPr>
        <w:t>/</w:t>
      </w:r>
      <w:r>
        <w:rPr>
          <w:rFonts w:hint="eastAsia" w:ascii="Adobe Gothic Std B" w:hAnsi="Adobe Gothic Std B" w:cs="新宋体"/>
          <w:kern w:val="0"/>
          <w:sz w:val="28"/>
          <w:szCs w:val="19"/>
        </w:rPr>
        <w:t xml:space="preserve">继承的类：子类 </w:t>
      </w:r>
      <w:r>
        <w:rPr>
          <w:rFonts w:ascii="Adobe Gothic Std B" w:hAnsi="Adobe Gothic Std B" w:cs="新宋体"/>
          <w:kern w:val="0"/>
          <w:sz w:val="28"/>
          <w:szCs w:val="19"/>
        </w:rPr>
        <w:t xml:space="preserve"> </w:t>
      </w:r>
      <w:r>
        <w:rPr>
          <w:rFonts w:hint="eastAsia" w:ascii="Adobe Gothic Std B" w:hAnsi="Adobe Gothic Std B" w:cs="新宋体"/>
          <w:kern w:val="0"/>
          <w:sz w:val="28"/>
          <w:szCs w:val="19"/>
        </w:rPr>
        <w:t>（派生类）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28"/>
          <w:szCs w:val="19"/>
        </w:rPr>
      </w:pPr>
      <w:r>
        <w:rPr>
          <w:rFonts w:hint="eastAsia" w:ascii="Adobe Gothic Std B" w:hAnsi="Adobe Gothic Std B" w:cs="新宋体"/>
          <w:kern w:val="0"/>
          <w:sz w:val="28"/>
          <w:szCs w:val="19"/>
        </w:rPr>
        <w:t>注意，这里的age和height是已经继承了，但是不能被调用，因为访问权限是私密的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想要拿到的话需要用属性。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//protected:受保护的：只能在自己内部或者自己的子类中去访问</w:t>
      </w:r>
    </w:p>
    <w:p>
      <w:pPr>
        <w:autoSpaceDE w:val="0"/>
        <w:autoSpaceDN w:val="0"/>
        <w:adjustRightInd w:val="0"/>
        <w:ind w:firstLine="480"/>
        <w:jc w:val="left"/>
        <w:rPr>
          <w:rFonts w:ascii="新宋体" w:eastAsia="新宋体" w:cs="新宋体"/>
          <w:b/>
          <w:color w:val="008000"/>
          <w:kern w:val="0"/>
          <w:sz w:val="32"/>
          <w:szCs w:val="19"/>
        </w:rPr>
      </w:pP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//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构造函数的调用顺序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;1.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子类的静态构造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2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父类的静态构造函数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3.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父类的构造函数</w:t>
      </w:r>
      <w:r>
        <w:rPr>
          <w:rFonts w:ascii="新宋体" w:eastAsia="新宋体" w:cs="新宋体"/>
          <w:b/>
          <w:color w:val="008000"/>
          <w:kern w:val="0"/>
          <w:sz w:val="32"/>
          <w:szCs w:val="19"/>
        </w:rPr>
        <w:t>4.</w:t>
      </w:r>
      <w:r>
        <w:rPr>
          <w:rFonts w:hint="eastAsia" w:ascii="新宋体" w:eastAsia="新宋体" w:cs="新宋体"/>
          <w:b/>
          <w:color w:val="008000"/>
          <w:kern w:val="0"/>
          <w:sz w:val="32"/>
          <w:szCs w:val="19"/>
        </w:rPr>
        <w:t>子类的构造函数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//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如果子类调用子类构造函数时，没有指定调用父类的哪一个构造函数，则默认调用无参构造函数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color w:val="000000"/>
          <w:kern w:val="0"/>
          <w:sz w:val="32"/>
          <w:szCs w:val="19"/>
          <w:highlight w:val="cyan"/>
        </w:rPr>
        <w:t xml:space="preserve">    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//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如果子类调用自己的构造函数的时候，希望使用父类中的某一个构造函数，可以通过：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base()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的方式指定调用</w:t>
      </w:r>
    </w:p>
    <w:p>
      <w:pPr>
        <w:autoSpaceDE w:val="0"/>
        <w:autoSpaceDN w:val="0"/>
        <w:adjustRightInd w:val="0"/>
        <w:ind w:firstLine="480"/>
        <w:jc w:val="left"/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</w:pPr>
      <w:r>
        <w:rPr>
          <w:rFonts w:ascii="新宋体" w:eastAsia="新宋体" w:cs="新宋体"/>
          <w:color w:val="000000"/>
          <w:kern w:val="0"/>
          <w:sz w:val="32"/>
          <w:szCs w:val="19"/>
          <w:highlight w:val="cyan"/>
        </w:rPr>
        <w:t xml:space="preserve">    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//base()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代表父类的无参构造；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base(1)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代表父类的有参构造；base（c参数名）代表父类中该参数列表的构造函数</w:t>
      </w:r>
    </w:p>
    <w:p>
      <w:pPr>
        <w:autoSpaceDE w:val="0"/>
        <w:autoSpaceDN w:val="0"/>
        <w:adjustRightInd w:val="0"/>
        <w:ind w:firstLine="480"/>
        <w:jc w:val="left"/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</w:pP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 xml:space="preserve"> 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在自己的有参构造函数中调用自己的无参构造函数，通过:this（）调用</w:t>
      </w:r>
    </w:p>
    <w:p>
      <w:pPr>
        <w:autoSpaceDE w:val="0"/>
        <w:autoSpaceDN w:val="0"/>
        <w:adjustRightInd w:val="0"/>
        <w:ind w:firstLine="480"/>
        <w:jc w:val="left"/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</w:pP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/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/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this（）代表调用自己的无参构造；this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(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参数列表</w:t>
      </w:r>
      <w:r>
        <w:rPr>
          <w:rFonts w:ascii="新宋体" w:eastAsia="新宋体" w:cs="新宋体"/>
          <w:color w:val="008000"/>
          <w:kern w:val="0"/>
          <w:sz w:val="32"/>
          <w:szCs w:val="19"/>
          <w:highlight w:val="cyan"/>
        </w:rPr>
        <w:t>)</w:t>
      </w:r>
      <w:r>
        <w:rPr>
          <w:rFonts w:hint="eastAsia" w:ascii="新宋体" w:eastAsia="新宋体" w:cs="新宋体"/>
          <w:color w:val="008000"/>
          <w:kern w:val="0"/>
          <w:sz w:val="32"/>
          <w:szCs w:val="19"/>
          <w:highlight w:val="cyan"/>
        </w:rPr>
        <w:t>代表调用自己的该参数列表的构造函数，注意（）里的参数列表只能是静态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i/>
          <w:kern w:val="0"/>
          <w:sz w:val="44"/>
          <w:szCs w:val="19"/>
          <w:u w:val="single"/>
        </w:rPr>
      </w:pPr>
      <w:r>
        <w:rPr>
          <w:rFonts w:hint="eastAsia" w:ascii="Adobe Gothic Std B" w:hAnsi="Adobe Gothic Std B" w:cs="新宋体"/>
          <w:i/>
          <w:kern w:val="0"/>
          <w:sz w:val="48"/>
          <w:szCs w:val="19"/>
          <w:u w:val="single"/>
        </w:rPr>
        <w:t>不可以被继承的内容：（其它都为可以继承）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1</w:t>
      </w:r>
      <w:r>
        <w:rPr>
          <w:rFonts w:ascii="Adobe Gothic Std B" w:hAnsi="Adobe Gothic Std B" w:cs="新宋体"/>
          <w:kern w:val="0"/>
          <w:sz w:val="44"/>
          <w:szCs w:val="19"/>
        </w:rPr>
        <w:t>.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构造函数和析构函数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2</w:t>
      </w:r>
      <w:r>
        <w:rPr>
          <w:rFonts w:ascii="Adobe Gothic Std B" w:hAnsi="Adobe Gothic Std B" w:cs="新宋体"/>
          <w:kern w:val="0"/>
          <w:sz w:val="44"/>
          <w:szCs w:val="19"/>
        </w:rPr>
        <w:t>.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密封类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密封类：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Sealed c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la</w:t>
      </w:r>
      <w:r>
        <w:rPr>
          <w:rFonts w:ascii="Adobe Gothic Std B" w:hAnsi="Adobe Gothic Std B" w:cs="新宋体"/>
          <w:kern w:val="0"/>
          <w:sz w:val="44"/>
          <w:szCs w:val="19"/>
        </w:rPr>
        <w:t>ss Name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ab/>
      </w:r>
      <w:r>
        <w:rPr>
          <w:rFonts w:hint="eastAsia" w:ascii="Adobe Gothic Std B" w:hAnsi="Adobe Gothic Std B" w:cs="新宋体"/>
          <w:kern w:val="0"/>
          <w:sz w:val="44"/>
          <w:szCs w:val="19"/>
        </w:rPr>
        <w:t>关键字sealed，密封类无法产生子类（派生类）,无法被继承，但是可以继承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静态类：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 xml:space="preserve">    //静态类中所有成员都是静态成员，或者常量成员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 xml:space="preserve">    //静态类也是一个密封类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 xml:space="preserve">    static class Test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 xml:space="preserve">    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 xml:space="preserve">   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b/>
          <w:kern w:val="0"/>
          <w:sz w:val="56"/>
          <w:szCs w:val="19"/>
        </w:rPr>
      </w:pPr>
      <w:r>
        <w:rPr>
          <w:rFonts w:hint="eastAsia" w:ascii="Adobe Gothic Std B" w:hAnsi="Adobe Gothic Std B" w:cs="新宋体"/>
          <w:b/>
          <w:kern w:val="0"/>
          <w:sz w:val="56"/>
          <w:szCs w:val="19"/>
        </w:rPr>
        <w:t>引用类型转化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//is关键字，可以使用该关键字判断该对象是否属于某一个类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drawing>
          <wp:inline distT="0" distB="0" distL="0" distR="0">
            <wp:extent cx="5274310" cy="11963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注意：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drawing>
          <wp:inline distT="0" distB="0" distL="0" distR="0">
            <wp:extent cx="5274310" cy="2717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转换：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drawing>
          <wp:inline distT="0" distB="0" distL="0" distR="0">
            <wp:extent cx="4343400" cy="1257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强转和as转换的区别：如果强转失败的话，会直接报错。如果as转换失败，那么不会报错，但会将null值赋值过去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/</w:t>
      </w:r>
      <w:r>
        <w:rPr>
          <w:rFonts w:ascii="Adobe Gothic Std B" w:hAnsi="Adobe Gothic Std B" w:cs="新宋体"/>
          <w:kern w:val="0"/>
          <w:sz w:val="44"/>
          <w:szCs w:val="19"/>
        </w:rPr>
        <w:t>/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隐式转换:从子类的对象转为父类的对象的时候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/</w:t>
      </w:r>
      <w:r>
        <w:rPr>
          <w:rFonts w:ascii="Adobe Gothic Std B" w:hAnsi="Adobe Gothic Std B" w:cs="新宋体"/>
          <w:kern w:val="0"/>
          <w:sz w:val="44"/>
          <w:szCs w:val="19"/>
        </w:rPr>
        <w:t>/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显示转换:从父类的对象转为换为子类的时候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//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引用类型之间转换必须有继承关系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C#中不允许多重继承，一个子类只能拥有一个父类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/</w:t>
      </w:r>
      <w:r>
        <w:rPr>
          <w:rFonts w:ascii="Adobe Gothic Std B" w:hAnsi="Adobe Gothic Std B" w:cs="新宋体"/>
          <w:kern w:val="0"/>
          <w:sz w:val="44"/>
          <w:szCs w:val="19"/>
        </w:rPr>
        <w:t>/</w:t>
      </w:r>
      <w:r>
        <w:rPr>
          <w:rFonts w:hint="eastAsia" w:ascii="Adobe Gothic Std B" w:hAnsi="Adobe Gothic Std B" w:cs="新宋体"/>
          <w:kern w:val="0"/>
          <w:sz w:val="44"/>
          <w:szCs w:val="19"/>
        </w:rPr>
        <w:t>接口：可以辅助多重继承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hint="eastAsia" w:ascii="Adobe Gothic Std B" w:hAnsi="Adobe Gothic Std B" w:cs="新宋体"/>
          <w:kern w:val="0"/>
          <w:sz w:val="44"/>
          <w:szCs w:val="19"/>
        </w:rPr>
        <w:t>里氏交换（LSP）原则：子类类型能够替换其父类型，并且出现在父类型能够出现的地方</w:t>
      </w:r>
    </w:p>
    <w:p>
      <w:pPr>
        <w:widowControl/>
        <w:jc w:val="center"/>
        <w:rPr>
          <w:rFonts w:ascii="Adobe Gothic Std B" w:hAnsi="Adobe Gothic Std B" w:cs="新宋体"/>
          <w:b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br w:type="page"/>
      </w:r>
      <w:r>
        <w:rPr>
          <w:rFonts w:hint="eastAsia" w:ascii="Adobe Gothic Std B" w:hAnsi="Adobe Gothic Std B" w:cs="新宋体"/>
          <w:b/>
          <w:kern w:val="0"/>
          <w:sz w:val="144"/>
          <w:szCs w:val="19"/>
        </w:rPr>
        <w:t>接口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接口：可以辅助多重继承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44"/>
          <w:szCs w:val="19"/>
          <w:lang w:val="en-US" w:eastAsia="zh-CN"/>
        </w:rPr>
      </w:pPr>
      <w:r>
        <w:rPr>
          <w:rFonts w:hint="eastAsia" w:ascii="Adobe Gothic Std B" w:hAnsi="Adobe Gothic Std B" w:cs="新宋体"/>
          <w:kern w:val="0"/>
          <w:sz w:val="44"/>
          <w:szCs w:val="19"/>
          <w:lang w:val="en-US" w:eastAsia="zh-CN"/>
        </w:rPr>
        <w:t>规范代码，给后面写的内容一个强制模板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44"/>
          <w:szCs w:val="19"/>
          <w:lang w:val="en-US" w:eastAsia="zh-CN"/>
        </w:rPr>
      </w:pPr>
      <w:r>
        <w:rPr>
          <w:rFonts w:hint="eastAsia" w:ascii="Adobe Gothic Std B" w:hAnsi="Adobe Gothic Std B" w:cs="新宋体"/>
          <w:kern w:val="0"/>
          <w:sz w:val="44"/>
          <w:szCs w:val="19"/>
          <w:lang w:val="en-US" w:eastAsia="zh-CN"/>
        </w:rPr>
        <w:t>起到提纲的作用，为之后的代码提供一个思路</w:t>
      </w:r>
    </w:p>
    <w:p>
      <w:pPr>
        <w:autoSpaceDE w:val="0"/>
        <w:autoSpaceDN w:val="0"/>
        <w:adjustRightInd w:val="0"/>
        <w:ind w:firstLine="480"/>
        <w:jc w:val="left"/>
        <w:rPr>
          <w:rFonts w:hint="default" w:ascii="Adobe Gothic Std B" w:hAnsi="Adobe Gothic Std B" w:cs="新宋体"/>
          <w:kern w:val="0"/>
          <w:sz w:val="44"/>
          <w:szCs w:val="19"/>
          <w:lang w:val="en-US" w:eastAsia="zh-CN"/>
        </w:rPr>
      </w:pPr>
      <w:r>
        <w:rPr>
          <w:rFonts w:hint="eastAsia" w:ascii="Adobe Gothic Std B" w:hAnsi="Adobe Gothic Std B" w:cs="新宋体"/>
          <w:kern w:val="0"/>
          <w:sz w:val="44"/>
          <w:szCs w:val="19"/>
          <w:lang w:val="en-US" w:eastAsia="zh-CN"/>
        </w:rPr>
        <w:t>提高代码的书写效率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44"/>
          <w:szCs w:val="19"/>
        </w:rPr>
      </w:pPr>
      <w:r>
        <w:rPr>
          <w:rFonts w:ascii="Adobe Gothic Std B" w:hAnsi="Adobe Gothic Std B" w:cs="新宋体"/>
          <w:kern w:val="0"/>
          <w:sz w:val="44"/>
          <w:szCs w:val="19"/>
        </w:rPr>
        <w:t>接口是引用类型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//接口的关键字：interface            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//写法默认的规则，在接口命名前加上前缀 I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interface IFly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    //接口中的方法：1.不能添加任何的访问修饰符2.不能够拥有方法体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     void Fly();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    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  <w:r>
        <w:rPr>
          <w:rFonts w:ascii="Adobe Gothic Std B" w:hAnsi="Adobe Gothic Std B" w:cs="新宋体"/>
          <w:kern w:val="0"/>
          <w:sz w:val="36"/>
          <w:szCs w:val="19"/>
          <w:highlight w:val="yellow"/>
        </w:rPr>
        <w:t xml:space="preserve">    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36"/>
          <w:szCs w:val="19"/>
          <w:highlight w:val="yellow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hint="eastAsia" w:ascii="Adobe Gothic Std B" w:hAnsi="Adobe Gothic Std B" w:cs="新宋体"/>
          <w:kern w:val="0"/>
          <w:sz w:val="36"/>
          <w:szCs w:val="19"/>
        </w:rPr>
        <w:t>调用接口：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>class Bird : IEat//普通类接口写法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>class Majio:Bird,IFly,IEat //继承类接口写法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    public void Fly()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    {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        Console.WriteLine("鸡翅");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    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  <w:r>
        <w:rPr>
          <w:rFonts w:ascii="Adobe Gothic Std B" w:hAnsi="Adobe Gothic Std B" w:cs="新宋体"/>
          <w:kern w:val="0"/>
          <w:sz w:val="36"/>
          <w:szCs w:val="19"/>
        </w:rPr>
        <w:t xml:space="preserve">    }</w:t>
      </w:r>
    </w:p>
    <w:p>
      <w:pPr>
        <w:autoSpaceDE w:val="0"/>
        <w:autoSpaceDN w:val="0"/>
        <w:adjustRightInd w:val="0"/>
        <w:ind w:firstLine="480"/>
        <w:jc w:val="left"/>
        <w:rPr>
          <w:rFonts w:ascii="Adobe Gothic Std B" w:hAnsi="Adobe Gothic Std B" w:cs="新宋体"/>
          <w:kern w:val="0"/>
          <w:sz w:val="36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接口的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关键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字：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interface           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写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法默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认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的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规则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，在接口命名前加上前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缀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I</w:t>
      </w:r>
    </w:p>
    <w:p>
      <w:pPr>
        <w:autoSpaceDE w:val="0"/>
        <w:autoSpaceDN w:val="0"/>
        <w:adjustRightInd w:val="0"/>
        <w:jc w:val="left"/>
        <w:rPr>
          <w:rFonts w:hint="eastAsia" w:ascii="Adobe 繁黑體 Std B" w:hAnsi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接口中可以存在的成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：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1.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函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的声明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2.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属性（不是自动属性）只能够有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get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和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set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访问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器的声明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3.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索引器的声明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4.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事件的声明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接口中不能存在的成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：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1.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字段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2.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构造函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数</w:t>
      </w:r>
    </w:p>
    <w:p>
      <w:pPr>
        <w:autoSpaceDE w:val="0"/>
        <w:autoSpaceDN w:val="0"/>
        <w:adjustRightInd w:val="0"/>
        <w:jc w:val="left"/>
        <w:rPr>
          <w:rFonts w:hint="eastAsia" w:ascii="Adobe 繁黑體 Std B" w:hAnsi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承接口的类中必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须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接口里的所有成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接口的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隐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式实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：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两个不同接口中的方法名字一样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时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，通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过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只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写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名字的方法实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接口中的成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，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这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种方式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之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为隐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式实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接口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 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接口的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显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示实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: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通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过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接口名点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>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名形式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来区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分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该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属于哪个接口。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显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示实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的接口成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员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不允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许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添加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访问权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限修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饰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符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 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接口可以被什么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承？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1.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类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2.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构体</w:t>
      </w: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3.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 //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构体不能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承类，但是可以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承接口</w:t>
      </w:r>
    </w:p>
    <w:p>
      <w:pPr>
        <w:autoSpaceDE w:val="0"/>
        <w:autoSpaceDN w:val="0"/>
        <w:adjustRightInd w:val="0"/>
        <w:jc w:val="left"/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 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类可以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承接口，可以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承类，但是不能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构体，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构体本身是一个密封的类型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72"/>
          <w:szCs w:val="19"/>
        </w:rPr>
      </w:pPr>
      <w:r>
        <w:rPr>
          <w:rFonts w:ascii="Adobe 繁黑體 Std B" w:hAnsi="Adobe 繁黑體 Std B" w:eastAsia="Adobe 繁黑體 Std B" w:cs="新宋体"/>
          <w:b/>
          <w:kern w:val="0"/>
          <w:sz w:val="32"/>
          <w:szCs w:val="19"/>
        </w:rPr>
        <w:t xml:space="preserve">    //</w:t>
      </w:r>
      <w:r>
        <w:rPr>
          <w:rFonts w:hint="eastAsia" w:ascii="Adobe 繁黑體 Std B" w:hAnsi="Adobe 繁黑體 Std B" w:eastAsia="Adobe 繁黑體 Std B" w:cs="新宋体"/>
          <w:b/>
          <w:kern w:val="0"/>
          <w:sz w:val="32"/>
          <w:szCs w:val="19"/>
        </w:rPr>
        <w:t>接口可以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承接口，但是不可以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继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承类和</w:t>
      </w:r>
      <w:r>
        <w:rPr>
          <w:rFonts w:hint="eastAsia" w:ascii="微软雅黑" w:hAnsi="微软雅黑" w:eastAsia="微软雅黑" w:cs="微软雅黑"/>
          <w:b/>
          <w:kern w:val="0"/>
          <w:sz w:val="32"/>
          <w:szCs w:val="19"/>
        </w:rPr>
        <w:t>结</w:t>
      </w:r>
      <w:r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t>构体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Adobe 繁黑體 Std B"/>
          <w:b/>
          <w:kern w:val="0"/>
          <w:sz w:val="32"/>
          <w:szCs w:val="19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ind w:firstLine="480"/>
        <w:jc w:val="center"/>
        <w:rPr>
          <w:rFonts w:hint="eastAsia" w:ascii="Adobe 繁黑體 Std B" w:hAnsi="Adobe 繁黑體 Std B" w:eastAsia="宋体" w:cs="Adobe 繁黑體 Std B"/>
          <w:b/>
          <w:kern w:val="0"/>
          <w:sz w:val="56"/>
          <w:szCs w:val="32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56"/>
          <w:szCs w:val="32"/>
          <w:lang w:val="en-US" w:eastAsia="zh-CN"/>
        </w:rPr>
        <w:t>多态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定义：多态指的是不同事物（需要同一个父类或者接口），在做同一件事情的时候所表现出来的不同形态，多态是继承的扩展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抽象类（用关键字abstract修饰的类）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仅在抽象类中可以使用abstract来修饰方法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被修饰的方法称为抽象方法，抽象方法没有方法体</w:t>
      </w: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注意：abstract，override，virtual和static无法一起使用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关键字abstract</w:t>
      </w: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修饰函数表示抽象函数，不具有函数体，且在子类中必须实现函数的具体函数功能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关键字override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重写：对具有相同函数签名（返回值类型，参数列表）使用override进行重写，更改方法中的代码</w:t>
      </w: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Overrride修饰的函数本质上也是一个虚函数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关键字virtual</w:t>
      </w: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修饰的函数为虚函数，虚函数声明时可以有函数体，用virtual所修饰的函数在其子类中不是必须实现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抽象函数和虚函数的区别</w:t>
      </w:r>
    </w:p>
    <w:p>
      <w:pPr>
        <w:numPr>
          <w:ilvl w:val="0"/>
          <w:numId w:val="5"/>
        </w:num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定义的关键字不同，分别使用abstract和virtual来定义</w:t>
      </w:r>
    </w:p>
    <w:p>
      <w:pPr>
        <w:numPr>
          <w:ilvl w:val="0"/>
          <w:numId w:val="5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声明抽象函数不能有方法体{}，但是声明虚函数的时候必须有方法体</w:t>
      </w:r>
    </w:p>
    <w:p>
      <w:pPr>
        <w:numPr>
          <w:ilvl w:val="0"/>
          <w:numId w:val="5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抽象函数只能在抽象类中，但是抽象类中还可以包含一般方法；虚函数则可以在任意类中，不必必须在抽象类中</w:t>
      </w:r>
    </w:p>
    <w:p>
      <w:pPr>
        <w:numPr>
          <w:ilvl w:val="0"/>
          <w:numId w:val="5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抽象函数其子类必须进行重写覆盖，而虚函数则不必须进行重写或覆盖</w:t>
      </w:r>
    </w:p>
    <w:p>
      <w:pPr>
        <w:numPr>
          <w:ilvl w:val="0"/>
          <w:numId w:val="5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  <w:r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t>抽象函数类似一种规范，用于约束子类必须实现某函数；而虚函数更偏向于代码的复用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Adobe 繁黑體 Std B"/>
          <w:b/>
          <w:kern w:val="0"/>
          <w:sz w:val="32"/>
          <w:szCs w:val="19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</w:pPr>
      <w:r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  <w:t>//在开发过程中，遵循一个唯一指标；高内聚低耦合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</w:pPr>
      <w:r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  <w:t xml:space="preserve">            //高内聚：每个函数尽量只实现一个功能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</w:pPr>
      <w:r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  <w:t xml:space="preserve">            //把类中的各个功能细分成各个函数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</w:pPr>
      <w:r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  <w:t xml:space="preserve">            //低耦合：尽量减少一个类对其他类的调用</w:t>
      </w: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Adobe 繁黑體 Std B" w:cs="新宋体"/>
          <w:b/>
          <w:kern w:val="0"/>
          <w:sz w:val="56"/>
          <w:szCs w:val="18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p>
      <w:p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设计原则</w:t>
      </w:r>
    </w:p>
    <w:p>
      <w:pPr>
        <w:numPr>
          <w:ilvl w:val="0"/>
          <w:numId w:val="6"/>
        </w:numPr>
        <w:autoSpaceDE w:val="0"/>
        <w:autoSpaceDN w:val="0"/>
        <w:adjustRightInd w:val="0"/>
        <w:ind w:firstLine="48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开闭原则：对于一个模块（类或者是函数）来说，扩展开放，修改关闭，不要去修改别人的源码</w:t>
      </w:r>
    </w:p>
    <w:p>
      <w:pPr>
        <w:numPr>
          <w:ilvl w:val="0"/>
          <w:numId w:val="6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单一职责原则：对于一个模块，只包含一种功能</w:t>
      </w:r>
    </w:p>
    <w:p>
      <w:pPr>
        <w:numPr>
          <w:ilvl w:val="0"/>
          <w:numId w:val="6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里氏交换原则：任何父类出现的地方，都能用子类替换之，子类的方法实现要比父类的更加严格</w:t>
      </w:r>
    </w:p>
    <w:p>
      <w:pPr>
        <w:numPr>
          <w:ilvl w:val="0"/>
          <w:numId w:val="6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接口隔离原则：建立单一接口,接口中的方法尽可能的是少,尽可能细化接口,不要试图建立一个庞大的接口去提供所有依赖他的类(面向接口编程)</w:t>
      </w:r>
    </w:p>
    <w:p>
      <w:pPr>
        <w:numPr>
          <w:ilvl w:val="0"/>
          <w:numId w:val="6"/>
        </w:numPr>
        <w:autoSpaceDE w:val="0"/>
        <w:autoSpaceDN w:val="0"/>
        <w:adjustRightInd w:val="0"/>
        <w:ind w:firstLine="48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依赖反转原则:高层的模块不应该依赖于底层的模块,二者都应该于依赖于抽象类,抽象类不因该依赖于细节,而细节依赖于抽象类;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抽象类:抽象类和接口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细节:就是实现抽象类和具体类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(面向接口编程)</w:t>
      </w:r>
    </w:p>
    <w:p>
      <w:pPr>
        <w:numPr>
          <w:ilvl w:val="0"/>
          <w:numId w:val="6"/>
        </w:numPr>
        <w:autoSpaceDE w:val="0"/>
        <w:autoSpaceDN w:val="0"/>
        <w:adjustRightInd w:val="0"/>
        <w:ind w:left="0" w:leftChars="0" w:firstLine="480" w:firstLineChars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迪米特法则：一个软件的实体因该尽可能少的与其他软件实体发送相互作用，陌生的类最好不要出现在其他类的内部（降低耦合）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如何降低耦合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少使用继承，多用接口隐藏实现的细节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模块的功能分化尽量的单一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遵循一个定义只在一个地方出现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少用全局变量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类的属性和方法少使用pulick,多使用private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多使用设计模式（单例模式）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尽量不要使用“硬编码”的方式写程序，尽量避免使用SQL语句直接操作数据库</w:t>
      </w: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避免直接调用其它类或模块，如果两个模块之间必须存在耦合，尽量使用数据耦合，少使用控制耦合，限制公共耦合的范围，避免使用内容耦合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接口和抽象类相同点：</w:t>
      </w:r>
    </w:p>
    <w:p>
      <w:pPr>
        <w:widowControl w:val="0"/>
        <w:numPr>
          <w:ilvl w:val="0"/>
          <w:numId w:val="8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都不能创建实例化对象</w:t>
      </w:r>
    </w:p>
    <w:p>
      <w:pPr>
        <w:widowControl w:val="0"/>
        <w:numPr>
          <w:ilvl w:val="0"/>
          <w:numId w:val="8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都是用于规范后续代码的书写，提高效率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接口和抽象类不同点：</w:t>
      </w:r>
    </w:p>
    <w:p>
      <w:pPr>
        <w:widowControl w:val="0"/>
        <w:numPr>
          <w:ilvl w:val="0"/>
          <w:numId w:val="9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包含的成员不同，抽象类可以包含普通类中的所有成员，且能包含抽象成员（访问器，索引器，方法，委托）；接口只能包含抽象成员（访问器，索引器，方法，委托）</w:t>
      </w:r>
    </w:p>
    <w:p>
      <w:pPr>
        <w:widowControl w:val="0"/>
        <w:numPr>
          <w:ilvl w:val="0"/>
          <w:numId w:val="9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一个类只能继承于一个抽象类，但是能继承多个接口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Readonly:关键字，只能修饰字段，修饰的字段被称为只读字段（只能访问不能修改）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只读字段只能在构造函数舒适化时进行赋值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Const关键字，修饰的字段称为常量，只能在初始化进行赋值，之后无法更改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Const不能static关键字一起使用，但是可以和readonly一起使用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简单工厂模式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依赖注入</w:t>
      </w:r>
    </w:p>
    <w:p>
      <w:pPr>
        <w:widowControl w:val="0"/>
        <w:numPr>
          <w:ilvl w:val="0"/>
          <w:numId w:val="1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Setter注入</w:t>
      </w:r>
    </w:p>
    <w:p>
      <w:pPr>
        <w:widowControl w:val="0"/>
        <w:numPr>
          <w:ilvl w:val="0"/>
          <w:numId w:val="1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构造函数注入</w:t>
      </w:r>
    </w:p>
    <w:p>
      <w:pPr>
        <w:widowControl w:val="0"/>
        <w:numPr>
          <w:ilvl w:val="0"/>
          <w:numId w:val="1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*接口注入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由一个工厂类根据传入的参数，动态决定创建哪个产品（继承自同一个父类或者接口）的实例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成员：</w:t>
      </w:r>
    </w:p>
    <w:p>
      <w:pPr>
        <w:widowControl w:val="0"/>
        <w:numPr>
          <w:ilvl w:val="0"/>
          <w:numId w:val="11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工厂角色（OpertorFactory）:简单工厂模式的核心，负责实现和创建所有实例的内部逻辑。工厂类的创建，产品类的方法可以被外界直接调用，用于创建所需的产品、</w:t>
      </w:r>
    </w:p>
    <w:p>
      <w:pPr>
        <w:widowControl w:val="0"/>
        <w:numPr>
          <w:ilvl w:val="0"/>
          <w:numId w:val="11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抽象产品角色（AbstractProdyctRoles）：简单工厂模式的所有对象的父类，塔负责描述所有实例共有的公共接口</w:t>
      </w:r>
    </w:p>
    <w:p>
      <w:pPr>
        <w:widowControl w:val="0"/>
        <w:numPr>
          <w:ilvl w:val="0"/>
          <w:numId w:val="11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t>具体产品角色（四则运算产品角色）：简单工厂模式所创建的目标，所有创建的对象都是充当这个角色的某个具体类型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48"/>
          <w:szCs w:val="15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p>
      <w:pPr>
        <w:widowControl w:val="0"/>
        <w:numPr>
          <w:ilvl w:val="0"/>
          <w:numId w:val="7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如何增加内聚：</w:t>
      </w:r>
    </w:p>
    <w:p>
      <w:pPr>
        <w:widowControl w:val="0"/>
        <w:numPr>
          <w:ilvl w:val="0"/>
          <w:numId w:val="12"/>
        </w:numPr>
        <w:autoSpaceDE w:val="0"/>
        <w:autoSpaceDN w:val="0"/>
        <w:adjustRightInd w:val="0"/>
        <w:jc w:val="left"/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模块只对外暴露最小幅度的接口，形成最低的依赖关系</w:t>
      </w:r>
    </w:p>
    <w:p>
      <w:pPr>
        <w:widowControl w:val="0"/>
        <w:numPr>
          <w:ilvl w:val="0"/>
          <w:numId w:val="12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只要对外接口不变，模块内部的修改，就不得影响其它模块</w:t>
      </w:r>
    </w:p>
    <w:p>
      <w:pPr>
        <w:widowControl w:val="0"/>
        <w:numPr>
          <w:ilvl w:val="0"/>
          <w:numId w:val="12"/>
        </w:numPr>
        <w:autoSpaceDE w:val="0"/>
        <w:autoSpaceDN w:val="0"/>
        <w:adjustRightInd w:val="0"/>
        <w:jc w:val="left"/>
        <w:rPr>
          <w:rFonts w:hint="default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rPr>
          <w:rFonts w:hint="eastAsia" w:ascii="Adobe 繁黑體 Std B" w:hAnsi="Adobe 繁黑體 Std B" w:eastAsia="宋体" w:cs="新宋体"/>
          <w:b/>
          <w:kern w:val="0"/>
          <w:sz w:val="56"/>
          <w:szCs w:val="18"/>
          <w:lang w:val="en-US" w:eastAsia="zh-CN"/>
        </w:rPr>
        <w:t>删除一个模块，应当只对依赖关系的其它模块有影响，而不影响无关模块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1955" cy="1214755"/>
            <wp:effectExtent l="0" t="0" r="444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泛型的声明与调用方式：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78780" cy="2980055"/>
            <wp:effectExtent l="0" t="0" r="7620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泛型类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drawing>
          <wp:inline distT="0" distB="0" distL="114300" distR="114300">
            <wp:extent cx="5486400" cy="2922905"/>
            <wp:effectExtent l="0" t="0" r="0" b="1079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5765" cy="1687195"/>
            <wp:effectExtent l="0" t="0" r="635" b="825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5765" cy="2069465"/>
            <wp:effectExtent l="0" t="0" r="635" b="698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  <w:r>
        <w:drawing>
          <wp:inline distT="0" distB="0" distL="114300" distR="114300">
            <wp:extent cx="4219575" cy="457200"/>
            <wp:effectExtent l="0" t="0" r="9525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4"/>
          <w:szCs w:val="48"/>
          <w:lang w:val="en-US" w:eastAsia="zh-CN"/>
        </w:rPr>
      </w:pPr>
      <w:r>
        <w:rPr>
          <w:rFonts w:hint="eastAsia"/>
          <w:b/>
          <w:bCs/>
          <w:sz w:val="44"/>
          <w:szCs w:val="48"/>
          <w:lang w:val="en-US" w:eastAsia="zh-CN"/>
        </w:rPr>
        <w:t>索引器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//形式public string this[int index]，this关键字指代这个类本身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//索引器中参数index用于指定所需返回的数组的具体下标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索引器写法：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305425" cy="5448300"/>
            <wp:effectExtent l="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二维数组的索引器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067175" cy="3133725"/>
            <wp:effectExtent l="0" t="0" r="9525" b="952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  <w:t>索引器和访问器的区别：</w:t>
      </w:r>
    </w:p>
    <w:p>
      <w:pPr>
        <w:widowControl w:val="0"/>
        <w:numPr>
          <w:ilvl w:val="0"/>
          <w:numId w:val="13"/>
        </w:numPr>
        <w:autoSpaceDE w:val="0"/>
        <w:autoSpaceDN w:val="0"/>
        <w:adjustRightInd w:val="0"/>
        <w:jc w:val="left"/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  <w:t>访问器在写的时候要使用对应字段的大写形式，索引器使用的是this关键字。</w:t>
      </w:r>
    </w:p>
    <w:p>
      <w:pPr>
        <w:widowControl w:val="0"/>
        <w:numPr>
          <w:ilvl w:val="0"/>
          <w:numId w:val="13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28"/>
          <w:szCs w:val="32"/>
          <w:u w:val="single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  <w:t>访问器在使用的时候不会涉及到参数问题，但是索引器必须使用参数</w:t>
      </w:r>
    </w:p>
    <w:p>
      <w:pPr>
        <w:widowControl w:val="0"/>
        <w:numPr>
          <w:ilvl w:val="0"/>
          <w:numId w:val="13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28"/>
          <w:szCs w:val="32"/>
          <w:u w:val="single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u w:val="single"/>
          <w:lang w:val="en-US" w:eastAsia="zh-CN"/>
        </w:rPr>
        <w:t>索引器没有自动写法，在写get和set时需要明确写出返回的是哪个数组，并指定对应的下标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52"/>
          <w:szCs w:val="56"/>
          <w:lang w:val="en-US" w:eastAsia="zh-CN"/>
        </w:rPr>
      </w:pPr>
      <w:r>
        <w:rPr>
          <w:rFonts w:hint="eastAsia"/>
          <w:b/>
          <w:bCs/>
          <w:sz w:val="52"/>
          <w:szCs w:val="56"/>
          <w:lang w:val="en-US" w:eastAsia="zh-CN"/>
        </w:rPr>
        <w:t>访问器：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3505200" cy="1981200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调用索引器和访问器：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933700" cy="16002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二维的索引访问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847975" cy="647700"/>
            <wp:effectExtent l="0" t="0" r="9525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索引器的特点</w:t>
      </w:r>
    </w:p>
    <w:p>
      <w:pPr>
        <w:widowControl w:val="0"/>
        <w:numPr>
          <w:ilvl w:val="0"/>
          <w:numId w:val="14"/>
        </w:numPr>
        <w:autoSpaceDE w:val="0"/>
        <w:autoSpaceDN w:val="0"/>
        <w:adjustRightInd w:val="0"/>
        <w:jc w:val="left"/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索引器的参数：类似数组的访问形式，参数一般来说指代数组的下标</w:t>
      </w:r>
    </w:p>
    <w:p>
      <w:pPr>
        <w:widowControl w:val="0"/>
        <w:numPr>
          <w:ilvl w:val="0"/>
          <w:numId w:val="14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越界：存在下标越界的问题（检测索引器越界）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6400" cy="1760855"/>
            <wp:effectExtent l="0" t="0" r="0" b="1079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2590" cy="1951990"/>
            <wp:effectExtent l="0" t="0" r="3810" b="1016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同理。二维数组判断越界要判断两个下标（行列）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0050" cy="1004570"/>
            <wp:effectExtent l="0" t="0" r="635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1955" cy="1046480"/>
            <wp:effectExtent l="0" t="0" r="4445" b="127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参数个数：用于区分访问数组的维数（一维数组和二维数组）</w:t>
      </w:r>
    </w:p>
    <w:p>
      <w:pPr>
        <w:widowControl w:val="0"/>
        <w:numPr>
          <w:ilvl w:val="0"/>
          <w:numId w:val="14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参数类型：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0000FF"/>
          <w:sz w:val="36"/>
          <w:szCs w:val="40"/>
          <w:highlight w:val="non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（比如说根据名字查找这个一维数组）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162425" cy="3600450"/>
            <wp:effectExtent l="0" t="0" r="9525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在抽象函数中</w:t>
      </w:r>
      <w:r>
        <w:rPr>
          <w:rFonts w:hint="eastAsia"/>
          <w:b/>
          <w:bCs/>
          <w:i/>
          <w:iCs/>
          <w:highlight w:val="magenta"/>
          <w:u w:val="none"/>
          <w:lang w:val="en-US" w:eastAsia="zh-CN"/>
        </w:rPr>
        <w:t>索引器</w:t>
      </w:r>
      <w:r>
        <w:rPr>
          <w:rFonts w:hint="eastAsia"/>
          <w:lang w:val="en-US" w:eastAsia="zh-CN"/>
        </w:rPr>
        <w:t>的写法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3286125" cy="1352550"/>
            <wp:effectExtent l="0" t="0" r="9525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在虚函数中</w:t>
      </w:r>
      <w:r>
        <w:rPr>
          <w:rFonts w:hint="eastAsia"/>
          <w:b/>
          <w:bCs/>
          <w:i/>
          <w:iCs/>
          <w:highlight w:val="magenta"/>
          <w:lang w:val="en-US" w:eastAsia="zh-CN"/>
        </w:rPr>
        <w:t>访问器</w:t>
      </w:r>
      <w:r>
        <w:rPr>
          <w:rFonts w:hint="eastAsia"/>
          <w:lang w:val="en-US" w:eastAsia="zh-CN"/>
        </w:rPr>
        <w:t>的写法：虚函数中get和set要设置函数体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714625" cy="2552700"/>
            <wp:effectExtent l="0" t="0" r="9525" b="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eastAsiaTheme="minorEastAsia"/>
          <w:lang w:val="en-US" w:eastAsia="zh-CN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56"/>
          <w:szCs w:val="72"/>
          <w:lang w:val="en-US" w:eastAsia="zh-CN"/>
        </w:rPr>
      </w:pPr>
      <w:r>
        <w:rPr>
          <w:rFonts w:hint="eastAsia"/>
          <w:b/>
          <w:bCs/>
          <w:sz w:val="56"/>
          <w:szCs w:val="72"/>
          <w:lang w:val="en-US" w:eastAsia="zh-CN"/>
        </w:rPr>
        <w:t>数据结构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i/>
          <w:iCs/>
          <w:sz w:val="36"/>
          <w:szCs w:val="40"/>
          <w:lang w:val="en-US" w:eastAsia="zh-CN"/>
        </w:rPr>
      </w:pPr>
      <w:r>
        <w:rPr>
          <w:rFonts w:hint="default"/>
          <w:i/>
          <w:iCs/>
          <w:sz w:val="36"/>
          <w:szCs w:val="40"/>
          <w:lang w:val="en-US" w:eastAsia="zh-CN"/>
        </w:rPr>
        <w:t xml:space="preserve"> List&lt;string&gt; list = new List&lt;string&gt;();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sz w:val="32"/>
          <w:szCs w:val="36"/>
          <w:highlight w:val="magenta"/>
          <w:lang w:val="en-US" w:eastAsia="zh-CN"/>
        </w:rPr>
      </w:pPr>
      <w:r>
        <w:rPr>
          <w:rFonts w:hint="default"/>
          <w:sz w:val="32"/>
          <w:szCs w:val="36"/>
          <w:highlight w:val="magenta"/>
          <w:lang w:val="en-US" w:eastAsia="zh-CN"/>
        </w:rPr>
        <w:t>//增删改查API：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  <w:t>//增：Add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  <w:t>list.Add("fssf");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//删：三个API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//删除指定下标处的元素  下标从0开始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List.RemoveAt(1);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或者删除找到的第一个元素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List.RemoveAt(“李四”);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找到并删除所有相同的元素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//list.Remove</w:t>
      </w: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All(</w:t>
      </w: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“</w:t>
      </w: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所有</w:t>
      </w: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”</w:t>
      </w: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清空列表所有元素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chemeClr w14:val="accent6">
                    <w14:lumMod w14:val="60000"/>
                    <w14:lumOff w14:val="40000"/>
                  </w14:schemeClr>
                </w14:gs>
                <w14:gs w14:pos="0">
                  <w14:srgbClr w14:val="0CA451"/>
                </w14:gs>
              </w14:gsLst>
              <w14:path w14:path="circle">
                <w14:fillToRect w14:l="100000" w14:t="100000"/>
              </w14:path>
            </w14:gradFill>
          </w14:textFill>
        </w:rPr>
        <w:t>List.Clear();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//改：通过索引器改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List.Insert(1,</w:t>
      </w: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”</w:t>
      </w: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网5</w:t>
      </w: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”</w:t>
      </w:r>
      <w:r>
        <w:rPr>
          <w:rFonts w:hint="eastAsia"/>
          <w:b/>
          <w:bCs/>
          <w:sz w:val="48"/>
          <w:szCs w:val="52"/>
          <w:lang w:val="en-US" w:eastAsia="zh-CN"/>
          <w14:textFill>
            <w14:gradFill>
              <w14:gsLst>
                <w14:gs w14:pos="100000">
                  <w14:srgbClr w14:val="F9F8CA"/>
                </w14:gs>
                <w14:gs w14:pos="6000">
                  <w14:srgbClr w14:val="4EAADD"/>
                </w14:gs>
              </w14:gsLst>
              <w14:lin w14:scaled="1"/>
            </w14:gradFill>
          </w14:textFill>
        </w:rPr>
        <w:t>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  <w:r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  <w:t>//查：通过索引器来查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  <w:r>
        <w:drawing>
          <wp:inline distT="0" distB="0" distL="114300" distR="114300">
            <wp:extent cx="5076825" cy="1971675"/>
            <wp:effectExtent l="0" t="0" r="9525" b="952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sz w:val="48"/>
          <w:szCs w:val="52"/>
          <w:lang w:val="en-US" w:eastAsia="zh-CN"/>
          <w14:textFill>
            <w14:gradFill>
              <w14:gsLst>
                <w14:gs w14:pos="19000">
                  <w14:srgbClr w14:val="FFB9B9"/>
                </w14:gs>
                <w14:gs w14:pos="64000">
                  <w14:srgbClr w14:val="FF8F8E"/>
                </w14:gs>
                <w14:gs w14:pos="44000">
                  <w14:srgbClr w14:val="FE9E9F"/>
                </w14:gs>
                <w14:gs w14:pos="84000">
                  <w14:srgbClr w14:val="FF7373"/>
                </w14:gs>
              </w14:gsLst>
              <w14:lin w14:scaled="1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List列表的缺点</w:t>
      </w:r>
    </w:p>
    <w:p>
      <w:pPr>
        <w:widowControl w:val="0"/>
        <w:numPr>
          <w:ilvl w:val="0"/>
          <w:numId w:val="15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没有解决内存地址连续的问题，一旦内容过大，也会造成数据存不进去的情况</w:t>
      </w:r>
    </w:p>
    <w:p>
      <w:pPr>
        <w:widowControl w:val="0"/>
        <w:numPr>
          <w:ilvl w:val="0"/>
          <w:numId w:val="15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数组扩容时涉及了内存的重定向以及内存的销毁，效率不高</w:t>
      </w:r>
    </w:p>
    <w:p>
      <w:pPr>
        <w:widowControl w:val="0"/>
        <w:numPr>
          <w:ilvl w:val="0"/>
          <w:numId w:val="15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插入和删除操作涉及大量的数据偏移，效率不高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重点：链表LinkedList&lt;&gt;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483860" cy="2631440"/>
            <wp:effectExtent l="0" t="0" r="2540" b="1651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链表的特点：</w:t>
      </w:r>
    </w:p>
    <w:p>
      <w:pPr>
        <w:widowControl w:val="0"/>
        <w:numPr>
          <w:ilvl w:val="0"/>
          <w:numId w:val="16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链表是一个线性容器（线性：指的是每个元素都有一对一的位置关系）</w:t>
      </w:r>
    </w:p>
    <w:p>
      <w:pPr>
        <w:widowControl w:val="0"/>
        <w:numPr>
          <w:ilvl w:val="0"/>
          <w:numId w:val="16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优点，解决了扩容和大量数据偏移的效率低的问题</w:t>
      </w:r>
    </w:p>
    <w:p>
      <w:pPr>
        <w:widowControl w:val="0"/>
        <w:numPr>
          <w:ilvl w:val="0"/>
          <w:numId w:val="16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缺点所有的查找都需要从头节点开始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栈（先进后出，应用：两个大数相加）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Stack&lt;int&gt; stack = new Stack&lt;int&gt;();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栈的功能：</w:t>
      </w:r>
    </w:p>
    <w:p>
      <w:pPr>
        <w:widowControl w:val="0"/>
        <w:numPr>
          <w:ilvl w:val="0"/>
          <w:numId w:val="17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入栈Push：在栈的末尾添加一个新元素</w:t>
      </w:r>
    </w:p>
    <w:p>
      <w:pPr>
        <w:widowControl w:val="0"/>
        <w:numPr>
          <w:ilvl w:val="0"/>
          <w:numId w:val="17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出栈Pop：将栈末尾的元素返回，并将其删除</w:t>
      </w:r>
    </w:p>
    <w:p>
      <w:pPr>
        <w:widowControl w:val="0"/>
        <w:numPr>
          <w:ilvl w:val="0"/>
          <w:numId w:val="17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查看栈顶Peek：返回栈顶（栈的末尾）的元素，但是不会将其删除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队列：先进先出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1.Queue&lt;int&gt;queue = new Queue&lt;int&gt;();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2.入队Enqueue:在队列末尾（队顶）添加一个元素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3.出队Dequeue：将队列队底的元素返回并在队列中删除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4.查看队底Peek：返回队底的一个元素，但不会将其从队列中删除</w:t>
      </w: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4"/>
          <w:szCs w:val="4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56"/>
          <w:szCs w:val="7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键值对（字典）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32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32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Dictionary&lt;string,int&gt; dict = new Dictionary&lt;string,int&gt;();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32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auto"/>
          <w:sz w:val="32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修改颜色</w:t>
      </w: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eastAsia"/>
          <w:b/>
          <w:bCs/>
          <w:color w:val="auto"/>
          <w:sz w:val="48"/>
          <w:szCs w:val="5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drawing>
          <wp:inline distT="0" distB="0" distL="114300" distR="114300">
            <wp:extent cx="5481955" cy="688340"/>
            <wp:effectExtent l="0" t="0" r="4445" b="1651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autoSpaceDE w:val="0"/>
        <w:autoSpaceDN w:val="0"/>
        <w:adjustRightInd w:val="0"/>
        <w:jc w:val="left"/>
        <w:rPr>
          <w:rFonts w:hint="default"/>
          <w:b/>
          <w:bCs/>
          <w:color w:val="auto"/>
          <w:sz w:val="32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Adobe Gothic Std B">
    <w:panose1 w:val="020B0800000000000000"/>
    <w:charset w:val="80"/>
    <w:family w:val="swiss"/>
    <w:pitch w:val="default"/>
    <w:sig w:usb0="00000001" w:usb1="21D72C10" w:usb2="00000010" w:usb3="00000000" w:csb0="602A0005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dobe 繁黑體 Std B">
    <w:panose1 w:val="020B0700000000000000"/>
    <w:charset w:val="80"/>
    <w:family w:val="swiss"/>
    <w:pitch w:val="default"/>
    <w:sig w:usb0="00000001" w:usb1="1A0F1900" w:usb2="00000016" w:usb3="00000000" w:csb0="0012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5EA3B"/>
    <w:multiLevelType w:val="singleLevel"/>
    <w:tmpl w:val="9125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630DEFA"/>
    <w:multiLevelType w:val="singleLevel"/>
    <w:tmpl w:val="9630DE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D8E2BB4"/>
    <w:multiLevelType w:val="singleLevel"/>
    <w:tmpl w:val="AD8E2B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4D59C54"/>
    <w:multiLevelType w:val="singleLevel"/>
    <w:tmpl w:val="C4D59C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767ACA0"/>
    <w:multiLevelType w:val="singleLevel"/>
    <w:tmpl w:val="C767AC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2D4A33E"/>
    <w:multiLevelType w:val="singleLevel"/>
    <w:tmpl w:val="F2D4A3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012B202"/>
    <w:multiLevelType w:val="singleLevel"/>
    <w:tmpl w:val="0012B2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409CF7C"/>
    <w:multiLevelType w:val="singleLevel"/>
    <w:tmpl w:val="2409CF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5FBDAE8"/>
    <w:multiLevelType w:val="singleLevel"/>
    <w:tmpl w:val="25FBDA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08D63D2"/>
    <w:multiLevelType w:val="singleLevel"/>
    <w:tmpl w:val="308D63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C8AA723"/>
    <w:multiLevelType w:val="singleLevel"/>
    <w:tmpl w:val="3C8AA7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3E174843"/>
    <w:multiLevelType w:val="multilevel"/>
    <w:tmpl w:val="3E17484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8D6444"/>
    <w:multiLevelType w:val="singleLevel"/>
    <w:tmpl w:val="4F8D64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39C6D5B"/>
    <w:multiLevelType w:val="singleLevel"/>
    <w:tmpl w:val="639C6D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BEBAC23"/>
    <w:multiLevelType w:val="singleLevel"/>
    <w:tmpl w:val="6BEBAC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2F3B199"/>
    <w:multiLevelType w:val="singleLevel"/>
    <w:tmpl w:val="72F3B1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E7C322D"/>
    <w:multiLevelType w:val="multilevel"/>
    <w:tmpl w:val="7E7C322D"/>
    <w:lvl w:ilvl="0" w:tentative="0">
      <w:start w:val="1"/>
      <w:numFmt w:val="decimal"/>
      <w:lvlText w:val="%1."/>
      <w:lvlJc w:val="left"/>
      <w:pPr>
        <w:ind w:left="16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20" w:hanging="420"/>
      </w:pPr>
    </w:lvl>
    <w:lvl w:ilvl="2" w:tentative="0">
      <w:start w:val="1"/>
      <w:numFmt w:val="lowerRoman"/>
      <w:lvlText w:val="%3."/>
      <w:lvlJc w:val="right"/>
      <w:pPr>
        <w:ind w:left="2140" w:hanging="420"/>
      </w:pPr>
    </w:lvl>
    <w:lvl w:ilvl="3" w:tentative="0">
      <w:start w:val="1"/>
      <w:numFmt w:val="decimal"/>
      <w:lvlText w:val="%4."/>
      <w:lvlJc w:val="left"/>
      <w:pPr>
        <w:ind w:left="2560" w:hanging="420"/>
      </w:pPr>
    </w:lvl>
    <w:lvl w:ilvl="4" w:tentative="0">
      <w:start w:val="1"/>
      <w:numFmt w:val="lowerLetter"/>
      <w:lvlText w:val="%5)"/>
      <w:lvlJc w:val="left"/>
      <w:pPr>
        <w:ind w:left="2980" w:hanging="420"/>
      </w:pPr>
    </w:lvl>
    <w:lvl w:ilvl="5" w:tentative="0">
      <w:start w:val="1"/>
      <w:numFmt w:val="lowerRoman"/>
      <w:lvlText w:val="%6."/>
      <w:lvlJc w:val="right"/>
      <w:pPr>
        <w:ind w:left="3400" w:hanging="420"/>
      </w:pPr>
    </w:lvl>
    <w:lvl w:ilvl="6" w:tentative="0">
      <w:start w:val="1"/>
      <w:numFmt w:val="decimal"/>
      <w:lvlText w:val="%7."/>
      <w:lvlJc w:val="left"/>
      <w:pPr>
        <w:ind w:left="3820" w:hanging="420"/>
      </w:pPr>
    </w:lvl>
    <w:lvl w:ilvl="7" w:tentative="0">
      <w:start w:val="1"/>
      <w:numFmt w:val="lowerLetter"/>
      <w:lvlText w:val="%8)"/>
      <w:lvlJc w:val="left"/>
      <w:pPr>
        <w:ind w:left="4240" w:hanging="420"/>
      </w:pPr>
    </w:lvl>
    <w:lvl w:ilvl="8" w:tentative="0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14"/>
  </w:num>
  <w:num w:numId="2">
    <w:abstractNumId w:val="15"/>
  </w:num>
  <w:num w:numId="3">
    <w:abstractNumId w:val="11"/>
  </w:num>
  <w:num w:numId="4">
    <w:abstractNumId w:val="1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13"/>
  </w:num>
  <w:num w:numId="12">
    <w:abstractNumId w:val="12"/>
  </w:num>
  <w:num w:numId="13">
    <w:abstractNumId w:val="4"/>
  </w:num>
  <w:num w:numId="14">
    <w:abstractNumId w:val="8"/>
  </w:num>
  <w:num w:numId="15">
    <w:abstractNumId w:val="5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34F3"/>
    <w:rsid w:val="00074BC8"/>
    <w:rsid w:val="000C5FB2"/>
    <w:rsid w:val="000D4ED0"/>
    <w:rsid w:val="001110BD"/>
    <w:rsid w:val="00112DC7"/>
    <w:rsid w:val="00132182"/>
    <w:rsid w:val="00153810"/>
    <w:rsid w:val="001728A6"/>
    <w:rsid w:val="001C4AB6"/>
    <w:rsid w:val="001C6D28"/>
    <w:rsid w:val="001D4CBB"/>
    <w:rsid w:val="001E48DB"/>
    <w:rsid w:val="00242A17"/>
    <w:rsid w:val="002D2B4C"/>
    <w:rsid w:val="002F64B4"/>
    <w:rsid w:val="00326818"/>
    <w:rsid w:val="003C24A6"/>
    <w:rsid w:val="003E2D26"/>
    <w:rsid w:val="003E5283"/>
    <w:rsid w:val="00435EEB"/>
    <w:rsid w:val="004607A6"/>
    <w:rsid w:val="004B49A5"/>
    <w:rsid w:val="004B6962"/>
    <w:rsid w:val="004C6983"/>
    <w:rsid w:val="004F24C5"/>
    <w:rsid w:val="00533613"/>
    <w:rsid w:val="00542E83"/>
    <w:rsid w:val="00557CE9"/>
    <w:rsid w:val="005C0B2B"/>
    <w:rsid w:val="006308C6"/>
    <w:rsid w:val="00641BD8"/>
    <w:rsid w:val="0064445B"/>
    <w:rsid w:val="0067632D"/>
    <w:rsid w:val="007065DE"/>
    <w:rsid w:val="00716B96"/>
    <w:rsid w:val="00756A60"/>
    <w:rsid w:val="00757ED0"/>
    <w:rsid w:val="00777F9D"/>
    <w:rsid w:val="007C02F8"/>
    <w:rsid w:val="007E7AA2"/>
    <w:rsid w:val="007F7AD8"/>
    <w:rsid w:val="008010A8"/>
    <w:rsid w:val="00804279"/>
    <w:rsid w:val="008120C5"/>
    <w:rsid w:val="00865B4B"/>
    <w:rsid w:val="008951A0"/>
    <w:rsid w:val="008C282B"/>
    <w:rsid w:val="008C2B6D"/>
    <w:rsid w:val="008E6E9D"/>
    <w:rsid w:val="00911BE8"/>
    <w:rsid w:val="00953EFC"/>
    <w:rsid w:val="009713F8"/>
    <w:rsid w:val="00972EE0"/>
    <w:rsid w:val="00976DDE"/>
    <w:rsid w:val="009A2781"/>
    <w:rsid w:val="00A05655"/>
    <w:rsid w:val="00A50415"/>
    <w:rsid w:val="00A7592C"/>
    <w:rsid w:val="00A84502"/>
    <w:rsid w:val="00A9242E"/>
    <w:rsid w:val="00A94A71"/>
    <w:rsid w:val="00AB1B5B"/>
    <w:rsid w:val="00AC51E8"/>
    <w:rsid w:val="00AC7909"/>
    <w:rsid w:val="00AE1109"/>
    <w:rsid w:val="00B11C3B"/>
    <w:rsid w:val="00B22C65"/>
    <w:rsid w:val="00B642F6"/>
    <w:rsid w:val="00B75A7D"/>
    <w:rsid w:val="00B951BA"/>
    <w:rsid w:val="00B96B5A"/>
    <w:rsid w:val="00BA6D01"/>
    <w:rsid w:val="00BD30E6"/>
    <w:rsid w:val="00BD5C73"/>
    <w:rsid w:val="00BE5AD9"/>
    <w:rsid w:val="00C212FB"/>
    <w:rsid w:val="00C24611"/>
    <w:rsid w:val="00CC3136"/>
    <w:rsid w:val="00CC4C5C"/>
    <w:rsid w:val="00CF4D98"/>
    <w:rsid w:val="00D12B57"/>
    <w:rsid w:val="00D16D06"/>
    <w:rsid w:val="00D272C5"/>
    <w:rsid w:val="00D413FE"/>
    <w:rsid w:val="00D4468B"/>
    <w:rsid w:val="00D50C4B"/>
    <w:rsid w:val="00D71244"/>
    <w:rsid w:val="00DC6DA9"/>
    <w:rsid w:val="00DD354B"/>
    <w:rsid w:val="00DD64D8"/>
    <w:rsid w:val="00DE1E40"/>
    <w:rsid w:val="00DF3EB3"/>
    <w:rsid w:val="00E221D3"/>
    <w:rsid w:val="00E617E1"/>
    <w:rsid w:val="00E6595D"/>
    <w:rsid w:val="00EA2E77"/>
    <w:rsid w:val="00EE2B19"/>
    <w:rsid w:val="00F25330"/>
    <w:rsid w:val="00F80808"/>
    <w:rsid w:val="00F823A4"/>
    <w:rsid w:val="00F82E0B"/>
    <w:rsid w:val="00FA013E"/>
    <w:rsid w:val="00FB7A68"/>
    <w:rsid w:val="00FD2437"/>
    <w:rsid w:val="00FD6A02"/>
    <w:rsid w:val="05D53B68"/>
    <w:rsid w:val="36E07B4A"/>
    <w:rsid w:val="39CD5D12"/>
    <w:rsid w:val="438C7F10"/>
    <w:rsid w:val="51FA61CF"/>
    <w:rsid w:val="589A72CB"/>
    <w:rsid w:val="667017D7"/>
    <w:rsid w:val="6A270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3107</Words>
  <Characters>17715</Characters>
  <Lines>147</Lines>
  <Paragraphs>41</Paragraphs>
  <TotalTime>426</TotalTime>
  <ScaleCrop>false</ScaleCrop>
  <LinksUpToDate>false</LinksUpToDate>
  <CharactersWithSpaces>20781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2022-01-12T00:43:00Z</dcterms:created>
  <dc:creator>Administrator</dc:creator>
  <cp:lastModifiedBy>枳晨</cp:lastModifiedBy>
  <dcterms:modified xsi:type="dcterms:W3CDTF">2022-02-23T10:19:44Z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51591931DB6745B98E314D2EAAD7F113</vt:lpwstr>
  </property>
</Properties>
</file>