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4"/>
          <w:szCs w:val="24"/>
          <w:rtl w:val="0"/>
        </w:rPr>
        <w:t xml:space="preserve">Assignment questions on 4th unit</w:t>
      </w:r>
    </w:p>
    <w:p w:rsidR="00000000" w:rsidDel="00000000" w:rsidP="00000000" w:rsidRDefault="00000000" w:rsidRPr="00000000" w14:paraId="00000002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1.Explain with diagrams : Flynn's Classification of SIMD,SIMD,MISD and MIMD</w:t>
      </w:r>
    </w:p>
    <w:p w:rsidR="00000000" w:rsidDel="00000000" w:rsidP="00000000" w:rsidRDefault="00000000" w:rsidRPr="00000000" w14:paraId="00000003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2.Discuss in detail about symmetric and distributed shared memory architecture</w:t>
      </w:r>
    </w:p>
    <w:p w:rsidR="00000000" w:rsidDel="00000000" w:rsidP="00000000" w:rsidRDefault="00000000" w:rsidRPr="00000000" w14:paraId="00000005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3.Draw and explain the structure of a superscalar processor</w:t>
      </w:r>
    </w:p>
    <w:p w:rsidR="00000000" w:rsidDel="00000000" w:rsidP="00000000" w:rsidRDefault="00000000" w:rsidRPr="00000000" w14:paraId="00000007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4. Differentiate between UMA and NUMA architectures, with suitable diagrams(if any)</w:t>
      </w:r>
    </w:p>
    <w:p w:rsidR="00000000" w:rsidDel="00000000" w:rsidP="00000000" w:rsidRDefault="00000000" w:rsidRPr="00000000" w14:paraId="00000009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5.explain with a neat diagram , symmetric shared memory architecture</w:t>
      </w:r>
    </w:p>
    <w:p w:rsidR="00000000" w:rsidDel="00000000" w:rsidP="00000000" w:rsidRDefault="00000000" w:rsidRPr="00000000" w14:paraId="0000000B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6.Explain the various approaches to Parallel Programming.</w:t>
      </w:r>
    </w:p>
    <w:p w:rsidR="00000000" w:rsidDel="00000000" w:rsidP="00000000" w:rsidRDefault="00000000" w:rsidRPr="00000000" w14:paraId="0000000D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7.Differentiate symmetric memory architecture and distributed memory architecture.</w:t>
      </w:r>
    </w:p>
    <w:p w:rsidR="00000000" w:rsidDel="00000000" w:rsidP="00000000" w:rsidRDefault="00000000" w:rsidRPr="00000000" w14:paraId="0000000F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8.Explainin detail the distributed shared memory architecture highlighting the directory based cache coherence protocol. </w:t>
      </w:r>
    </w:p>
    <w:p w:rsidR="00000000" w:rsidDel="00000000" w:rsidP="00000000" w:rsidRDefault="00000000" w:rsidRPr="00000000" w14:paraId="00000011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9. Explain with examples different ILP techniques.</w:t>
      </w:r>
    </w:p>
    <w:p w:rsidR="00000000" w:rsidDel="00000000" w:rsidP="00000000" w:rsidRDefault="00000000" w:rsidRPr="00000000" w14:paraId="00000013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10. What is Parallelism? Explain its different types with appropriate examples.</w:t>
      </w:r>
    </w:p>
    <w:p w:rsidR="00000000" w:rsidDel="00000000" w:rsidP="00000000" w:rsidRDefault="00000000" w:rsidRPr="00000000" w14:paraId="00000015">
      <w:pPr>
        <w:spacing w:after="160" w:line="254" w:lineRule="auto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11.Mention different approches to parallel programming</w:t>
      </w:r>
    </w:p>
    <w:p w:rsidR="00000000" w:rsidDel="00000000" w:rsidP="00000000" w:rsidRDefault="00000000" w:rsidRPr="00000000" w14:paraId="00000017">
      <w:pPr>
        <w:spacing w:line="48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12. Explain different memory architecture with an example each</w:t>
      </w:r>
    </w:p>
    <w:p w:rsidR="00000000" w:rsidDel="00000000" w:rsidP="00000000" w:rsidRDefault="00000000" w:rsidRPr="00000000" w14:paraId="00000019">
      <w:pPr>
        <w:spacing w:line="48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13. Address translation time needs to be reduced , Explain the meaning of the statement, also describe how this is achieved</w:t>
      </w:r>
    </w:p>
    <w:p w:rsidR="00000000" w:rsidDel="00000000" w:rsidP="00000000" w:rsidRDefault="00000000" w:rsidRPr="00000000" w14:paraId="0000001B">
      <w:pPr>
        <w:spacing w:line="48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14. what are the entries of TLB?  Explain TLBs role in reducing the address translation time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