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Alexey Folomeev</w:t>
      </w:r>
    </w:p>
    <w:p>
      <w:pPr>
        <w:spacing w:after="80"/>
        <w:jc w:val="center"/>
      </w:pPr>
      <w:r>
        <w:rPr>
          <w:color w:val="444444"/>
          <w:sz w:val="32"/>
          <w:szCs w:val="32"/>
        </w:rPr>
        <w:t xml:space="preserve">Fullstack Software Developer</w:t>
      </w:r>
    </w:p>
    <w:p>
      <w:pPr>
        <w:spacing w:after="80"/>
        <w:jc w:val="center"/>
      </w:pPr>
      <w:r>
        <w:rPr>
          <w:color w:val="555555"/>
          <w:sz w:val="18"/>
          <w:szCs w:val="18"/>
        </w:rPr>
        <w:t xml:space="preserve">folomeev.aleksei97@gmail.com  |  +996-508-25-05-97  |  github.com/VisionFoland2025</w:t>
      </w:r>
    </w:p>
    <w:p>
      <w:pPr>
        <w:spacing w:after="200"/>
      </w:pPr>
      <w:r>
        <w:rPr>
          <w:sz w:val="20"/>
          <w:szCs w:val="20"/>
        </w:rPr>
        <w:t xml:space="preserve">Enthusiastic Fullstack Engineer specializing in Java/Spring and modern JavaScript. I thrive on solving intricate problems and streamlining development processes. Committed to technical excellence and timely project delivery, I’m looking to leverage my coding skills to build robust software solutions in a fast-paced entry-level role.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2E75B6" w:sz="6" w:space="1"/>
              </w:pBdr>
              <w:spacing w:after="120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Skills</w:t>
            </w:r>
          </w:p>
          <w:p>
            <w:pPr>
              <w:spacing w:before="100" w:after="20"/>
            </w:pPr>
            <w:r>
              <w:rPr>
                <w:b/>
                <w:bCs/>
                <w:sz w:val="20"/>
                <w:szCs w:val="20"/>
              </w:rPr>
              <w:t xml:space="preserve">Javascript / React / RTK / NextJS / TypeScript</w:t>
            </w:r>
          </w:p>
          <w:p>
            <w:pPr>
              <w:spacing w:after="80"/>
            </w:pPr>
            <w:r>
              <w:rPr>
                <w:color w:val="F5A623"/>
                <w:sz w:val="22"/>
                <w:szCs w:val="22"/>
              </w:rPr>
              <w:t xml:space="preserve">★★★★★</w:t>
            </w:r>
          </w:p>
          <w:p>
            <w:pPr>
              <w:spacing w:before="100" w:after="20"/>
            </w:pPr>
            <w:r>
              <w:rPr>
                <w:b/>
                <w:bCs/>
                <w:sz w:val="20"/>
                <w:szCs w:val="20"/>
              </w:rPr>
              <w:t xml:space="preserve">HTML / CSS3 / SASS / TailwindCSS</w:t>
            </w:r>
          </w:p>
          <w:p>
            <w:pPr>
              <w:spacing w:after="80"/>
            </w:pPr>
            <w:r>
              <w:rPr>
                <w:color w:val="F5A623"/>
                <w:sz w:val="22"/>
                <w:szCs w:val="22"/>
              </w:rPr>
              <w:t xml:space="preserve">★★★★★</w:t>
            </w:r>
          </w:p>
          <w:p>
            <w:pPr>
              <w:spacing w:before="100" w:after="20"/>
            </w:pPr>
            <w:r>
              <w:rPr>
                <w:b/>
                <w:bCs/>
                <w:sz w:val="20"/>
                <w:szCs w:val="20"/>
              </w:rPr>
              <w:t xml:space="preserve">Java / Spring Boot</w:t>
            </w:r>
          </w:p>
          <w:p>
            <w:pPr>
              <w:spacing w:after="80"/>
            </w:pPr>
            <w:r>
              <w:rPr>
                <w:color w:val="F5A623"/>
                <w:sz w:val="22"/>
                <w:szCs w:val="22"/>
              </w:rPr>
              <w:t xml:space="preserve">★★★★★</w:t>
            </w:r>
          </w:p>
          <w:p>
            <w:pPr>
              <w:spacing w:before="100" w:after="20"/>
            </w:pPr>
            <w:r>
              <w:rPr>
                <w:b/>
                <w:bCs/>
                <w:sz w:val="20"/>
                <w:szCs w:val="20"/>
              </w:rPr>
              <w:t xml:space="preserve">Oracle SQL and PL/SQL / PostgreSQL / Clickhouse</w:t>
            </w:r>
          </w:p>
          <w:p>
            <w:pPr>
              <w:spacing w:after="80"/>
            </w:pPr>
            <w:r>
              <w:rPr>
                <w:color w:val="F5A623"/>
                <w:sz w:val="22"/>
                <w:szCs w:val="22"/>
              </w:rPr>
              <w:t xml:space="preserve">★★★★★</w:t>
            </w:r>
          </w:p>
          <w:p>
            <w:pPr>
              <w:spacing w:before="100" w:after="20"/>
            </w:pPr>
            <w:r>
              <w:rPr>
                <w:b/>
                <w:bCs/>
                <w:sz w:val="20"/>
                <w:szCs w:val="20"/>
              </w:rPr>
              <w:t xml:space="preserve">Git / Docker / Linux</w:t>
            </w:r>
          </w:p>
          <w:p>
            <w:pPr>
              <w:spacing w:after="80"/>
            </w:pPr>
            <w:r>
              <w:rPr>
                <w:color w:val="F5A623"/>
                <w:sz w:val="22"/>
                <w:szCs w:val="22"/>
              </w:rPr>
              <w:t xml:space="preserve">★★★★★</w:t>
            </w:r>
          </w:p>
          <w:p>
            <w:pPr>
              <w:pBdr>
                <w:bottom w:val="single" w:color="2E75B6" w:sz="6" w:space="1"/>
              </w:pBdr>
              <w:spacing w:before="240" w:after="120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Education</w:t>
            </w:r>
          </w:p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INRTU</w:t>
            </w:r>
          </w:p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July 2014 – August 2020</w:t>
            </w:r>
          </w:p>
          <w:p>
            <w:pPr>
              <w:pBdr>
                <w:bottom w:val="single" w:color="2E75B6" w:sz="6" w:space="1"/>
              </w:pBdr>
              <w:spacing w:before="240" w:after="120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Courses</w:t>
            </w:r>
          </w:p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SQL Developer</w:t>
            </w:r>
          </w:p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Megalab</w:t>
            </w:r>
          </w:p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PL/SQL Developer</w:t>
            </w:r>
          </w:p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Megalab</w:t>
            </w:r>
          </w:p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React Developer</w:t>
            </w:r>
          </w:p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IT Inkubator</w:t>
            </w:r>
          </w:p>
          <w:p>
            <w:pPr>
              <w:pBdr>
                <w:bottom w:val="single" w:color="2E75B6" w:sz="6" w:space="1"/>
              </w:pBdr>
              <w:spacing w:before="240" w:after="120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Languages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Russian</w:t>
            </w:r>
            <w:r>
              <w:rPr>
                <w:color w:val="555555"/>
                <w:sz w:val="20"/>
                <w:szCs w:val="20"/>
              </w:rPr>
              <w:t xml:space="preserve"> – Native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English</w:t>
            </w:r>
            <w:r>
              <w:rPr>
                <w:color w:val="555555"/>
                <w:sz w:val="20"/>
                <w:szCs w:val="20"/>
              </w:rPr>
              <w:t xml:space="preserve"> – Intermediate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Bdr>
                <w:bottom w:val="single" w:color="2E75B6" w:sz="6" w:space="1"/>
              </w:pBdr>
              <w:spacing w:after="120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Experience</w:t>
            </w:r>
          </w:p>
          <w:p>
            <w:pPr>
              <w:spacing w:before="120" w:after="40"/>
            </w:pPr>
            <w:r>
              <w:rPr>
                <w:b/>
                <w:bCs/>
                <w:sz w:val="22"/>
                <w:szCs w:val="22"/>
              </w:rPr>
              <w:t xml:space="preserve">Oracle PL/SQL Developer</w:t>
            </w:r>
            <w:r>
              <w:rPr>
                <w:b/>
                <w:bCs/>
                <w:sz w:val="22"/>
                <w:szCs w:val="22"/>
              </w:rPr>
              <w:t xml:space="preserve"> | </w:t>
            </w:r>
            <w:r>
              <w:rPr>
                <w:b/>
                <w:bCs/>
                <w:sz w:val="22"/>
                <w:szCs w:val="22"/>
              </w:rPr>
              <w:t xml:space="preserve">DemirBank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September 2025 | Bishkek, Kyrgyzstan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Create orders for NBKR banking system with Oracle SQL.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Deployed packages and forms with Oracle PL/SQL</w:t>
            </w:r>
          </w:p>
          <w:p>
            <w:pPr>
              <w:pBdr>
                <w:bottom w:val="single" w:color="2E75B6" w:sz="6" w:space="1"/>
              </w:pBdr>
              <w:spacing w:after="120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Academic Projects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Portfolio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2024 – 2025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Developed a portfolio with ReactJS, TailwindCSS, and Firebase.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Todolist Fullstack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2023 – 2024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Todolist with CRUD operations and ReactJS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Explorer of Country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2022 – 2023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Create explorer of flag and country with restful API and zustand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2026-02-24T15:27:21.949Z</dcterms:created>
  <dcterms:modified xsi:type="dcterms:W3CDTF">2026-02-24T15:27:21.950Z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