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F5288" w14:textId="77777777" w:rsidR="008E282E" w:rsidRPr="008E282E" w:rsidRDefault="008E282E" w:rsidP="008E282E">
      <w:pPr>
        <w:rPr>
          <w:b/>
          <w:bCs/>
        </w:rPr>
      </w:pPr>
      <w:r w:rsidRPr="008E282E">
        <w:rPr>
          <w:rFonts w:ascii="Segoe UI Emoji" w:hAnsi="Segoe UI Emoji" w:cs="Segoe UI Emoji"/>
          <w:b/>
          <w:bCs/>
        </w:rPr>
        <w:t>🧠</w:t>
      </w:r>
      <w:r w:rsidRPr="008E282E">
        <w:rPr>
          <w:b/>
          <w:bCs/>
        </w:rPr>
        <w:t xml:space="preserve"> Машинне навчання:</w:t>
      </w:r>
    </w:p>
    <w:p w14:paraId="5EADFC1A" w14:textId="77777777" w:rsidR="008E282E" w:rsidRPr="008E282E" w:rsidRDefault="008E282E" w:rsidP="008E282E">
      <w:pPr>
        <w:numPr>
          <w:ilvl w:val="0"/>
          <w:numId w:val="1"/>
        </w:numPr>
      </w:pPr>
      <w:r w:rsidRPr="008E282E">
        <w:t xml:space="preserve">Використовується для прогнозування </w:t>
      </w:r>
      <w:r w:rsidRPr="008E282E">
        <w:rPr>
          <w:b/>
          <w:bCs/>
        </w:rPr>
        <w:t>рівня забруднення води</w:t>
      </w:r>
      <w:r w:rsidRPr="008E282E">
        <w:t xml:space="preserve"> на основі екологічних параметрів:</w:t>
      </w:r>
    </w:p>
    <w:p w14:paraId="53AD6356" w14:textId="77777777" w:rsidR="008E282E" w:rsidRPr="008E282E" w:rsidRDefault="008E282E" w:rsidP="008E282E">
      <w:pPr>
        <w:numPr>
          <w:ilvl w:val="1"/>
          <w:numId w:val="1"/>
        </w:numPr>
      </w:pPr>
      <w:r w:rsidRPr="008E282E">
        <w:t>Температура</w:t>
      </w:r>
    </w:p>
    <w:p w14:paraId="3DC8B7AE" w14:textId="77777777" w:rsidR="008E282E" w:rsidRPr="008E282E" w:rsidRDefault="008E282E" w:rsidP="008E282E">
      <w:pPr>
        <w:numPr>
          <w:ilvl w:val="1"/>
          <w:numId w:val="1"/>
        </w:numPr>
      </w:pPr>
      <w:r w:rsidRPr="008E282E">
        <w:t>рН</w:t>
      </w:r>
    </w:p>
    <w:p w14:paraId="583B5518" w14:textId="77777777" w:rsidR="008E282E" w:rsidRPr="008E282E" w:rsidRDefault="008E282E" w:rsidP="008E282E">
      <w:pPr>
        <w:numPr>
          <w:ilvl w:val="1"/>
          <w:numId w:val="1"/>
        </w:numPr>
      </w:pPr>
      <w:r w:rsidRPr="008E282E">
        <w:t>Вміст нітрогену</w:t>
      </w:r>
    </w:p>
    <w:p w14:paraId="773C4D1C" w14:textId="77777777" w:rsidR="008E282E" w:rsidRPr="008E282E" w:rsidRDefault="008E282E" w:rsidP="008E282E">
      <w:pPr>
        <w:numPr>
          <w:ilvl w:val="1"/>
          <w:numId w:val="1"/>
        </w:numPr>
      </w:pPr>
      <w:r w:rsidRPr="008E282E">
        <w:t>Швидкість течії</w:t>
      </w:r>
    </w:p>
    <w:p w14:paraId="5F6731BE" w14:textId="77777777" w:rsidR="008E282E" w:rsidRPr="008E282E" w:rsidRDefault="008E282E" w:rsidP="008E282E">
      <w:pPr>
        <w:numPr>
          <w:ilvl w:val="0"/>
          <w:numId w:val="1"/>
        </w:numPr>
      </w:pPr>
      <w:r w:rsidRPr="008E282E">
        <w:t xml:space="preserve">На основі введених користувачем даних або наявних записів модель прогнозує </w:t>
      </w:r>
      <w:r w:rsidRPr="008E282E">
        <w:rPr>
          <w:b/>
          <w:bCs/>
        </w:rPr>
        <w:t>рівень забруднення</w:t>
      </w:r>
      <w:r w:rsidRPr="008E282E">
        <w:t xml:space="preserve"> на 6 місяців наперед.</w:t>
      </w:r>
    </w:p>
    <w:p w14:paraId="230DD333" w14:textId="77777777" w:rsidR="008E282E" w:rsidRPr="008E282E" w:rsidRDefault="008E282E" w:rsidP="008E282E">
      <w:pPr>
        <w:rPr>
          <w:b/>
          <w:bCs/>
        </w:rPr>
      </w:pPr>
      <w:r w:rsidRPr="008E282E">
        <w:rPr>
          <w:b/>
          <w:bCs/>
        </w:rPr>
        <w:t>Нечітка логіка (fuzzy logic):</w:t>
      </w:r>
    </w:p>
    <w:p w14:paraId="646BFEB4" w14:textId="77777777" w:rsidR="008E282E" w:rsidRPr="008E282E" w:rsidRDefault="008E282E" w:rsidP="008E282E">
      <w:pPr>
        <w:numPr>
          <w:ilvl w:val="0"/>
          <w:numId w:val="2"/>
        </w:numPr>
      </w:pPr>
      <w:r w:rsidRPr="008E282E">
        <w:t xml:space="preserve">Використовується для </w:t>
      </w:r>
      <w:r w:rsidRPr="008E282E">
        <w:rPr>
          <w:b/>
          <w:bCs/>
        </w:rPr>
        <w:t>інтерпретації</w:t>
      </w:r>
      <w:r w:rsidRPr="008E282E">
        <w:t xml:space="preserve"> рівня забруднення води:</w:t>
      </w:r>
    </w:p>
    <w:p w14:paraId="1E171B8E" w14:textId="77777777" w:rsidR="008E282E" w:rsidRPr="008E282E" w:rsidRDefault="008E282E" w:rsidP="008E282E">
      <w:pPr>
        <w:numPr>
          <w:ilvl w:val="1"/>
          <w:numId w:val="2"/>
        </w:numPr>
      </w:pPr>
      <w:r w:rsidRPr="008E282E">
        <w:t xml:space="preserve">На основі </w:t>
      </w:r>
      <w:r w:rsidRPr="008E282E">
        <w:rPr>
          <w:b/>
          <w:bCs/>
        </w:rPr>
        <w:t>усередненого прогнозу</w:t>
      </w:r>
      <w:r w:rsidRPr="008E282E">
        <w:t xml:space="preserve"> розраховується </w:t>
      </w:r>
      <w:r w:rsidRPr="008E282E">
        <w:rPr>
          <w:b/>
          <w:bCs/>
        </w:rPr>
        <w:t>індекс забруднення</w:t>
      </w:r>
    </w:p>
    <w:p w14:paraId="7788DA18" w14:textId="77777777" w:rsidR="008E282E" w:rsidRPr="008E282E" w:rsidRDefault="008E282E" w:rsidP="008E282E">
      <w:pPr>
        <w:numPr>
          <w:ilvl w:val="1"/>
          <w:numId w:val="2"/>
        </w:numPr>
      </w:pPr>
      <w:r w:rsidRPr="008E282E">
        <w:t>Цей індекс застосовується для візуалізації: кольору маркера на мапі (зелений – жовтий – червоний)</w:t>
      </w:r>
    </w:p>
    <w:p w14:paraId="5823BDCF" w14:textId="77777777" w:rsidR="008E282E" w:rsidRPr="008E282E" w:rsidRDefault="008E282E" w:rsidP="008E282E">
      <w:pPr>
        <w:numPr>
          <w:ilvl w:val="0"/>
          <w:numId w:val="2"/>
        </w:numPr>
      </w:pPr>
      <w:r w:rsidRPr="008E282E">
        <w:t xml:space="preserve">Таким чином, нечітка логіка </w:t>
      </w:r>
      <w:r w:rsidRPr="008E282E">
        <w:rPr>
          <w:b/>
          <w:bCs/>
        </w:rPr>
        <w:t>перетворює числові значення</w:t>
      </w:r>
      <w:r w:rsidRPr="008E282E">
        <w:t xml:space="preserve"> у зрозумілу для користувача форму — </w:t>
      </w:r>
      <w:r w:rsidRPr="008E282E">
        <w:rPr>
          <w:b/>
          <w:bCs/>
        </w:rPr>
        <w:t>візуальну оцінку ризику</w:t>
      </w:r>
      <w:r w:rsidRPr="008E282E">
        <w:t>.</w:t>
      </w:r>
    </w:p>
    <w:p w14:paraId="3666DC14" w14:textId="77777777" w:rsidR="008E282E" w:rsidRPr="008E282E" w:rsidRDefault="008E282E" w:rsidP="008E282E">
      <w:pPr>
        <w:rPr>
          <w:b/>
          <w:bCs/>
        </w:rPr>
      </w:pPr>
      <w:r w:rsidRPr="008E282E">
        <w:rPr>
          <w:b/>
          <w:bCs/>
        </w:rPr>
        <w:t>Візуалізація на мапі:</w:t>
      </w:r>
    </w:p>
    <w:p w14:paraId="2315C568" w14:textId="77777777" w:rsidR="008E282E" w:rsidRPr="008E282E" w:rsidRDefault="008E282E" w:rsidP="008E282E">
      <w:pPr>
        <w:numPr>
          <w:ilvl w:val="0"/>
          <w:numId w:val="3"/>
        </w:numPr>
      </w:pPr>
      <w:r w:rsidRPr="008E282E">
        <w:t>Кожна річка відображається як маркер на мапі</w:t>
      </w:r>
    </w:p>
    <w:p w14:paraId="1542EDF7" w14:textId="77777777" w:rsidR="008E282E" w:rsidRPr="008E282E" w:rsidRDefault="008E282E" w:rsidP="008E282E">
      <w:pPr>
        <w:numPr>
          <w:ilvl w:val="0"/>
          <w:numId w:val="3"/>
        </w:numPr>
      </w:pPr>
      <w:r w:rsidRPr="008E282E">
        <w:t>Колір маркера визначається за допомогою нечіткої логіки:</w:t>
      </w:r>
    </w:p>
    <w:p w14:paraId="43AFE5A3" w14:textId="77777777" w:rsidR="008E282E" w:rsidRPr="008E282E" w:rsidRDefault="008E282E" w:rsidP="008E282E">
      <w:pPr>
        <w:numPr>
          <w:ilvl w:val="1"/>
          <w:numId w:val="3"/>
        </w:numPr>
      </w:pPr>
      <w:r w:rsidRPr="008E282E">
        <w:rPr>
          <w:rFonts w:ascii="Segoe UI Emoji" w:hAnsi="Segoe UI Emoji" w:cs="Segoe UI Emoji"/>
        </w:rPr>
        <w:t>🟢</w:t>
      </w:r>
      <w:r w:rsidRPr="008E282E">
        <w:t xml:space="preserve"> низький рівень забруднення</w:t>
      </w:r>
    </w:p>
    <w:p w14:paraId="4E096DF0" w14:textId="77777777" w:rsidR="008E282E" w:rsidRPr="008E282E" w:rsidRDefault="008E282E" w:rsidP="008E282E">
      <w:pPr>
        <w:numPr>
          <w:ilvl w:val="1"/>
          <w:numId w:val="3"/>
        </w:numPr>
      </w:pPr>
      <w:r w:rsidRPr="008E282E">
        <w:rPr>
          <w:rFonts w:ascii="Segoe UI Emoji" w:hAnsi="Segoe UI Emoji" w:cs="Segoe UI Emoji"/>
        </w:rPr>
        <w:t>🟡</w:t>
      </w:r>
      <w:r w:rsidRPr="008E282E">
        <w:t xml:space="preserve"> середній</w:t>
      </w:r>
    </w:p>
    <w:p w14:paraId="5ACB7437" w14:textId="77777777" w:rsidR="008E282E" w:rsidRPr="008E282E" w:rsidRDefault="008E282E" w:rsidP="008E282E">
      <w:pPr>
        <w:numPr>
          <w:ilvl w:val="1"/>
          <w:numId w:val="3"/>
        </w:numPr>
      </w:pPr>
      <w:r w:rsidRPr="008E282E">
        <w:rPr>
          <w:rFonts w:ascii="Segoe UI Emoji" w:hAnsi="Segoe UI Emoji" w:cs="Segoe UI Emoji"/>
        </w:rPr>
        <w:t>🔴</w:t>
      </w:r>
      <w:r w:rsidRPr="008E282E">
        <w:t xml:space="preserve"> високий</w:t>
      </w:r>
    </w:p>
    <w:p w14:paraId="4A364EA0" w14:textId="77777777" w:rsidR="008E282E" w:rsidRPr="008E282E" w:rsidRDefault="008E282E" w:rsidP="008E282E">
      <w:pPr>
        <w:numPr>
          <w:ilvl w:val="0"/>
          <w:numId w:val="3"/>
        </w:numPr>
      </w:pPr>
      <w:r w:rsidRPr="008E282E">
        <w:t>Графіки прогнозу змінюються в реальному часі при введенні нових даних</w:t>
      </w:r>
    </w:p>
    <w:p w14:paraId="2ED9F87B" w14:textId="77777777" w:rsidR="008E282E" w:rsidRPr="008E282E" w:rsidRDefault="008E282E" w:rsidP="008E282E">
      <w:pPr>
        <w:rPr>
          <w:b/>
          <w:bCs/>
        </w:rPr>
      </w:pPr>
      <w:r w:rsidRPr="008E282E">
        <w:rPr>
          <w:b/>
          <w:bCs/>
        </w:rPr>
        <w:t>Висновок:</w:t>
      </w:r>
    </w:p>
    <w:p w14:paraId="7B1E5E6C" w14:textId="77777777" w:rsidR="008E282E" w:rsidRPr="008E282E" w:rsidRDefault="008E282E" w:rsidP="008E282E">
      <w:pPr>
        <w:numPr>
          <w:ilvl w:val="0"/>
          <w:numId w:val="4"/>
        </w:numPr>
      </w:pPr>
      <w:r w:rsidRPr="008E282E">
        <w:t xml:space="preserve">Основний прогноз у системі формується </w:t>
      </w:r>
      <w:r w:rsidRPr="008E282E">
        <w:rPr>
          <w:b/>
          <w:bCs/>
        </w:rPr>
        <w:t>моделлю машинного навчання</w:t>
      </w:r>
      <w:r w:rsidRPr="008E282E">
        <w:t>.</w:t>
      </w:r>
    </w:p>
    <w:p w14:paraId="571949F9" w14:textId="77777777" w:rsidR="008E282E" w:rsidRPr="008E282E" w:rsidRDefault="008E282E" w:rsidP="008E282E">
      <w:pPr>
        <w:numPr>
          <w:ilvl w:val="0"/>
          <w:numId w:val="4"/>
        </w:numPr>
      </w:pPr>
      <w:r w:rsidRPr="008E282E">
        <w:t xml:space="preserve">Нечітка логіка використовується як </w:t>
      </w:r>
      <w:r w:rsidRPr="008E282E">
        <w:rPr>
          <w:b/>
          <w:bCs/>
        </w:rPr>
        <w:t>додатковий шар інтерпретації</w:t>
      </w:r>
      <w:r w:rsidRPr="008E282E">
        <w:t>, який надає зрозумілий візуальний індекс забруднення.</w:t>
      </w:r>
    </w:p>
    <w:p w14:paraId="0037AF4D" w14:textId="77777777" w:rsidR="008E282E" w:rsidRPr="008E282E" w:rsidRDefault="008E282E" w:rsidP="008E282E">
      <w:pPr>
        <w:numPr>
          <w:ilvl w:val="0"/>
          <w:numId w:val="4"/>
        </w:numPr>
      </w:pPr>
      <w:r w:rsidRPr="008E282E">
        <w:t xml:space="preserve">Такий підхід поєднує </w:t>
      </w:r>
      <w:r w:rsidRPr="008E282E">
        <w:rPr>
          <w:b/>
          <w:bCs/>
        </w:rPr>
        <w:t>точність моделей</w:t>
      </w:r>
      <w:r w:rsidRPr="008E282E">
        <w:t xml:space="preserve"> з </w:t>
      </w:r>
      <w:r w:rsidRPr="008E282E">
        <w:rPr>
          <w:b/>
          <w:bCs/>
        </w:rPr>
        <w:t>зрозумілою оцінкою для користувача</w:t>
      </w:r>
      <w:r w:rsidRPr="008E282E">
        <w:t>, що є цінним як з практичної, так і з презентаційної точки зору для захисту курсової/дипломної роботи.</w:t>
      </w:r>
    </w:p>
    <w:p w14:paraId="392C9AE5" w14:textId="77777777" w:rsidR="00980179" w:rsidRDefault="00980179"/>
    <w:sectPr w:rsidR="00980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1897"/>
    <w:multiLevelType w:val="multilevel"/>
    <w:tmpl w:val="2B9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B3584"/>
    <w:multiLevelType w:val="multilevel"/>
    <w:tmpl w:val="854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00E6C"/>
    <w:multiLevelType w:val="multilevel"/>
    <w:tmpl w:val="D7A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104EE"/>
    <w:multiLevelType w:val="multilevel"/>
    <w:tmpl w:val="8C0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948280">
    <w:abstractNumId w:val="1"/>
  </w:num>
  <w:num w:numId="2" w16cid:durableId="170217349">
    <w:abstractNumId w:val="2"/>
  </w:num>
  <w:num w:numId="3" w16cid:durableId="1629697155">
    <w:abstractNumId w:val="3"/>
  </w:num>
  <w:num w:numId="4" w16cid:durableId="204420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2C"/>
    <w:rsid w:val="003E322C"/>
    <w:rsid w:val="007E386A"/>
    <w:rsid w:val="008E282E"/>
    <w:rsid w:val="00980179"/>
    <w:rsid w:val="00C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5:chartTrackingRefBased/>
  <w15:docId w15:val="{43315FFB-96F4-489F-A84B-34C93556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Висоцький Олег</dc:creator>
  <cp:keywords/>
  <dc:description/>
  <cp:lastModifiedBy>Висоцький Олег</cp:lastModifiedBy>
  <cp:revision>2</cp:revision>
  <dcterms:created xsi:type="dcterms:W3CDTF">2025-06-05T15:05:00Z</dcterms:created>
  <dcterms:modified xsi:type="dcterms:W3CDTF">2025-06-05T15:05:00Z</dcterms:modified>
</cp:coreProperties>
</file>