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p>
      <w:pPr>
        <w:pStyle w:val="BodyText"/>
      </w:pPr>
      <w:r>
        <w:t xml:space="preserve">The literal token is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2026-07-20T09:34:30Z</dcterms:created>
  <dcterms:modified xsi:type="dcterms:W3CDTF">2026-07-20T09:34:30Z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exercises">
    <vt:lpwstr/>
  </property>
  <property fmtid="{D5CDD505-2E9C-101B-9397-08002B2CF9AE}" pid="9" name="toc-title">
    <vt:lpwstr>Table of contents</vt:lpwstr>
  </property>
</Properties>
</file>