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B8FC6" w14:textId="77777777" w:rsidR="004D28D1" w:rsidRPr="00D93F27" w:rsidRDefault="004D28D1" w:rsidP="004D28D1">
      <w:pPr>
        <w:spacing w:line="360" w:lineRule="auto"/>
        <w:jc w:val="both"/>
        <w:rPr>
          <w:rFonts w:ascii="Arial" w:eastAsia="Arial" w:hAnsi="Arial" w:cs="Arial"/>
        </w:rPr>
      </w:pPr>
      <w:r w:rsidRPr="00D93F27">
        <w:rPr>
          <w:rFonts w:ascii="Arial" w:hAnsi="Arial" w:cs="Arial"/>
          <w:noProof/>
        </w:rPr>
        <w:drawing>
          <wp:anchor distT="0" distB="0" distL="0" distR="0" simplePos="0" relativeHeight="251659264" behindDoc="1" locked="0" layoutInCell="1" hidden="0" allowOverlap="1" wp14:anchorId="0D515130" wp14:editId="03A4567D">
            <wp:simplePos x="0" y="0"/>
            <wp:positionH relativeFrom="column">
              <wp:posOffset>0</wp:posOffset>
            </wp:positionH>
            <wp:positionV relativeFrom="paragraph">
              <wp:posOffset>-2756</wp:posOffset>
            </wp:positionV>
            <wp:extent cx="1938759" cy="553528"/>
            <wp:effectExtent l="0" t="0" r="0" b="0"/>
            <wp:wrapNone/>
            <wp:docPr id="10" name="image1.png" descr="C:\Users\jpinedag\Pictures\Saved Pictures\DIA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jpinedag\Pictures\Saved Pictures\DIAI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8759" cy="553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876CB4" w14:textId="77777777" w:rsidR="004D28D1" w:rsidRPr="00D93F27" w:rsidRDefault="004D28D1" w:rsidP="004D28D1">
      <w:pPr>
        <w:spacing w:line="360" w:lineRule="auto"/>
        <w:rPr>
          <w:rFonts w:ascii="Arial" w:eastAsia="Arial" w:hAnsi="Arial" w:cs="Arial"/>
        </w:rPr>
      </w:pPr>
    </w:p>
    <w:p w14:paraId="6962240F" w14:textId="77777777" w:rsidR="004D28D1" w:rsidRPr="00D93F27" w:rsidRDefault="004D28D1" w:rsidP="004D28D1">
      <w:pPr>
        <w:spacing w:line="360" w:lineRule="auto"/>
        <w:rPr>
          <w:rFonts w:ascii="Arial" w:hAnsi="Arial" w:cs="Arial"/>
          <w:sz w:val="28"/>
          <w:szCs w:val="28"/>
        </w:rPr>
      </w:pPr>
    </w:p>
    <w:p w14:paraId="750E3826" w14:textId="77777777" w:rsidR="004D28D1" w:rsidRPr="00D93F27" w:rsidRDefault="004D28D1" w:rsidP="004D28D1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D8D0ECE" w14:textId="0CDE3E65" w:rsidR="004D28D1" w:rsidRPr="003C3131" w:rsidRDefault="004D28D1" w:rsidP="004D28D1">
      <w:pPr>
        <w:spacing w:line="360" w:lineRule="auto"/>
        <w:jc w:val="center"/>
        <w:rPr>
          <w:rFonts w:ascii="Arial" w:eastAsia="Arial" w:hAnsi="Arial" w:cs="Arial"/>
          <w:b/>
          <w:bCs/>
          <w:sz w:val="36"/>
          <w:szCs w:val="36"/>
          <w:lang w:val="es-CL"/>
        </w:rPr>
      </w:pPr>
      <w:r>
        <w:rPr>
          <w:rFonts w:ascii="Arial" w:eastAsia="Arial" w:hAnsi="Arial" w:cs="Arial"/>
          <w:b/>
          <w:bCs/>
          <w:sz w:val="36"/>
          <w:szCs w:val="36"/>
          <w:lang w:val="es-CL"/>
        </w:rPr>
        <w:t>ARQUITECTURA DEL SISTEMA</w:t>
      </w:r>
    </w:p>
    <w:p w14:paraId="677DB832" w14:textId="77777777" w:rsidR="004D28D1" w:rsidRPr="003C3131" w:rsidRDefault="004D28D1" w:rsidP="004D28D1">
      <w:pPr>
        <w:spacing w:line="360" w:lineRule="auto"/>
        <w:jc w:val="center"/>
        <w:rPr>
          <w:rFonts w:ascii="Arial" w:eastAsia="Arial" w:hAnsi="Arial" w:cs="Arial"/>
          <w:b/>
          <w:sz w:val="32"/>
          <w:szCs w:val="32"/>
          <w:lang w:val="es-CL"/>
        </w:rPr>
      </w:pPr>
      <w:r w:rsidRPr="003C3131">
        <w:rPr>
          <w:rFonts w:ascii="Arial" w:eastAsia="Arial" w:hAnsi="Arial" w:cs="Arial"/>
          <w:b/>
          <w:sz w:val="32"/>
          <w:szCs w:val="32"/>
          <w:lang w:val="es-CL"/>
        </w:rPr>
        <w:t>“</w:t>
      </w:r>
      <w:r w:rsidRPr="003C3131">
        <w:rPr>
          <w:rFonts w:ascii="Arial" w:eastAsia="Arial" w:hAnsi="Arial" w:cs="Arial"/>
          <w:b/>
          <w:color w:val="262626"/>
          <w:sz w:val="32"/>
          <w:szCs w:val="32"/>
          <w:highlight w:val="white"/>
          <w:lang w:val="es-CL"/>
        </w:rPr>
        <w:t>Sistema de Biblioteca para la escuela Técnico Aeronáutica</w:t>
      </w:r>
      <w:r w:rsidRPr="003C3131">
        <w:rPr>
          <w:rFonts w:ascii="Arial" w:eastAsia="Arial" w:hAnsi="Arial" w:cs="Arial"/>
          <w:b/>
          <w:sz w:val="32"/>
          <w:szCs w:val="32"/>
          <w:lang w:val="es-CL"/>
        </w:rPr>
        <w:t>”</w:t>
      </w:r>
    </w:p>
    <w:p w14:paraId="5D103B51" w14:textId="77777777" w:rsidR="004D28D1" w:rsidRPr="00A15797" w:rsidRDefault="004D28D1" w:rsidP="004D28D1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  <w:lang w:val="es-CL"/>
        </w:rPr>
      </w:pPr>
    </w:p>
    <w:p w14:paraId="52C07482" w14:textId="77777777" w:rsidR="004D28D1" w:rsidRPr="00A15797" w:rsidRDefault="004D28D1" w:rsidP="004D28D1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  <w:lang w:val="es-CL"/>
        </w:rPr>
      </w:pPr>
      <w:r w:rsidRPr="00A15797">
        <w:rPr>
          <w:rFonts w:ascii="Arial" w:eastAsia="Arial" w:hAnsi="Arial" w:cs="Arial"/>
          <w:b/>
          <w:bCs/>
          <w:sz w:val="28"/>
          <w:szCs w:val="28"/>
          <w:lang w:val="es-CL"/>
        </w:rPr>
        <w:t>Equipo de proyecto de Capstone</w:t>
      </w:r>
    </w:p>
    <w:p w14:paraId="3C427026" w14:textId="77777777" w:rsidR="004D28D1" w:rsidRPr="00A15797" w:rsidRDefault="004D28D1" w:rsidP="004D28D1">
      <w:pPr>
        <w:spacing w:line="360" w:lineRule="auto"/>
        <w:jc w:val="center"/>
        <w:rPr>
          <w:rFonts w:ascii="Arial" w:hAnsi="Arial" w:cs="Arial"/>
          <w:b/>
          <w:bCs/>
          <w:lang w:val="es-CL"/>
        </w:rPr>
      </w:pPr>
      <w:r w:rsidRPr="00A15797">
        <w:rPr>
          <w:rFonts w:ascii="Arial" w:eastAsia="Arial" w:hAnsi="Arial" w:cs="Arial"/>
          <w:b/>
          <w:bCs/>
          <w:sz w:val="28"/>
          <w:szCs w:val="28"/>
          <w:lang w:val="es-CL"/>
        </w:rPr>
        <w:t>Docente</w:t>
      </w:r>
    </w:p>
    <w:p w14:paraId="5BD5423C" w14:textId="77777777" w:rsidR="004D28D1" w:rsidRPr="003C3131" w:rsidRDefault="004D28D1" w:rsidP="004D28D1">
      <w:pPr>
        <w:spacing w:line="360" w:lineRule="auto"/>
        <w:jc w:val="center"/>
        <w:rPr>
          <w:rFonts w:ascii="Arial" w:eastAsia="Arial" w:hAnsi="Arial" w:cs="Arial"/>
          <w:sz w:val="24"/>
          <w:szCs w:val="24"/>
          <w:lang w:val="es-CL"/>
        </w:rPr>
      </w:pPr>
      <w:r w:rsidRPr="003C3131">
        <w:rPr>
          <w:rFonts w:ascii="Arial" w:eastAsia="Arial" w:hAnsi="Arial" w:cs="Arial"/>
          <w:sz w:val="24"/>
          <w:szCs w:val="24"/>
          <w:lang w:val="es-CL"/>
        </w:rPr>
        <w:t>Fabian Alcántara Guajardo</w:t>
      </w:r>
    </w:p>
    <w:p w14:paraId="1F5AEF3C" w14:textId="77777777" w:rsidR="004D28D1" w:rsidRPr="00A15797" w:rsidRDefault="004D28D1" w:rsidP="004D28D1">
      <w:pPr>
        <w:spacing w:line="360" w:lineRule="auto"/>
        <w:jc w:val="center"/>
        <w:rPr>
          <w:rFonts w:ascii="Arial" w:eastAsia="Arial" w:hAnsi="Arial" w:cs="Arial"/>
          <w:sz w:val="28"/>
          <w:szCs w:val="28"/>
          <w:lang w:val="es-CL"/>
        </w:rPr>
      </w:pPr>
    </w:p>
    <w:p w14:paraId="7E9898CD" w14:textId="77777777" w:rsidR="004D28D1" w:rsidRPr="00A15797" w:rsidRDefault="004D28D1" w:rsidP="004D28D1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  <w:lang w:val="es-CL"/>
        </w:rPr>
      </w:pPr>
      <w:r w:rsidRPr="00A15797">
        <w:rPr>
          <w:rFonts w:ascii="Arial" w:eastAsia="Arial" w:hAnsi="Arial" w:cs="Arial"/>
          <w:b/>
          <w:bCs/>
          <w:sz w:val="28"/>
          <w:szCs w:val="28"/>
          <w:lang w:val="es-CL"/>
        </w:rPr>
        <w:t>Equipo alumnos</w:t>
      </w:r>
    </w:p>
    <w:p w14:paraId="3F2ADFAB" w14:textId="77777777" w:rsidR="004D28D1" w:rsidRPr="003C3131" w:rsidRDefault="004D28D1" w:rsidP="004D28D1">
      <w:pPr>
        <w:spacing w:line="360" w:lineRule="auto"/>
        <w:jc w:val="center"/>
        <w:rPr>
          <w:rFonts w:ascii="Arial" w:eastAsia="Arial" w:hAnsi="Arial" w:cs="Arial"/>
          <w:sz w:val="24"/>
          <w:szCs w:val="24"/>
          <w:lang w:val="es-CL"/>
        </w:rPr>
      </w:pPr>
      <w:r w:rsidRPr="003C3131">
        <w:rPr>
          <w:rFonts w:ascii="Arial" w:eastAsia="Arial" w:hAnsi="Arial" w:cs="Arial"/>
          <w:sz w:val="24"/>
          <w:szCs w:val="24"/>
          <w:lang w:val="es-CL"/>
        </w:rPr>
        <w:t>Isaías Nieto Rivero</w:t>
      </w:r>
    </w:p>
    <w:p w14:paraId="6AD36BE0" w14:textId="77777777" w:rsidR="004D28D1" w:rsidRPr="003C3131" w:rsidRDefault="004D28D1" w:rsidP="004D28D1">
      <w:pPr>
        <w:spacing w:line="360" w:lineRule="auto"/>
        <w:jc w:val="center"/>
        <w:rPr>
          <w:rFonts w:ascii="Arial" w:eastAsia="Arial" w:hAnsi="Arial" w:cs="Arial"/>
          <w:sz w:val="24"/>
          <w:szCs w:val="24"/>
          <w:lang w:val="es-CL"/>
        </w:rPr>
      </w:pPr>
      <w:proofErr w:type="spellStart"/>
      <w:r w:rsidRPr="003C3131">
        <w:rPr>
          <w:rFonts w:ascii="Arial" w:eastAsia="Arial" w:hAnsi="Arial" w:cs="Arial"/>
          <w:sz w:val="24"/>
          <w:szCs w:val="24"/>
          <w:lang w:val="es-CL"/>
        </w:rPr>
        <w:t>Angelo</w:t>
      </w:r>
      <w:proofErr w:type="spellEnd"/>
      <w:r w:rsidRPr="003C3131">
        <w:rPr>
          <w:rFonts w:ascii="Arial" w:eastAsia="Arial" w:hAnsi="Arial" w:cs="Arial"/>
          <w:sz w:val="24"/>
          <w:szCs w:val="24"/>
          <w:lang w:val="es-CL"/>
        </w:rPr>
        <w:t xml:space="preserve"> Pinto </w:t>
      </w:r>
      <w:proofErr w:type="spellStart"/>
      <w:r w:rsidRPr="003C3131">
        <w:rPr>
          <w:rFonts w:ascii="Arial" w:eastAsia="Arial" w:hAnsi="Arial" w:cs="Arial"/>
          <w:sz w:val="24"/>
          <w:szCs w:val="24"/>
          <w:lang w:val="es-CL"/>
        </w:rPr>
        <w:t>Laborie</w:t>
      </w:r>
      <w:proofErr w:type="spellEnd"/>
    </w:p>
    <w:p w14:paraId="4BDE5886" w14:textId="77777777" w:rsidR="004D28D1" w:rsidRPr="00A15797" w:rsidRDefault="004D28D1" w:rsidP="004D28D1">
      <w:pPr>
        <w:spacing w:line="360" w:lineRule="auto"/>
        <w:jc w:val="center"/>
        <w:rPr>
          <w:rFonts w:ascii="Arial" w:eastAsia="Arial" w:hAnsi="Arial" w:cs="Arial"/>
          <w:sz w:val="28"/>
          <w:szCs w:val="28"/>
          <w:lang w:val="es-CL"/>
        </w:rPr>
      </w:pPr>
    </w:p>
    <w:p w14:paraId="2BF6F91A" w14:textId="77777777" w:rsidR="004D28D1" w:rsidRPr="00A15797" w:rsidRDefault="004D28D1" w:rsidP="004D28D1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  <w:lang w:val="es-CL"/>
        </w:rPr>
      </w:pPr>
      <w:r w:rsidRPr="00A15797">
        <w:rPr>
          <w:rFonts w:ascii="Arial" w:eastAsia="Arial" w:hAnsi="Arial" w:cs="Arial"/>
          <w:b/>
          <w:bCs/>
          <w:sz w:val="28"/>
          <w:szCs w:val="28"/>
          <w:lang w:val="es-CL"/>
        </w:rPr>
        <w:t>Sede San Bernardo - Escuela de Informática</w:t>
      </w:r>
    </w:p>
    <w:p w14:paraId="3CBF2DEA" w14:textId="77777777" w:rsidR="004D28D1" w:rsidRPr="003C3131" w:rsidRDefault="004D28D1" w:rsidP="004D28D1">
      <w:pPr>
        <w:spacing w:line="360" w:lineRule="auto"/>
        <w:jc w:val="center"/>
        <w:rPr>
          <w:rFonts w:ascii="Arial" w:eastAsia="Arial" w:hAnsi="Arial" w:cs="Arial"/>
          <w:sz w:val="24"/>
          <w:szCs w:val="24"/>
          <w:lang w:val="es-CL"/>
        </w:rPr>
      </w:pPr>
      <w:r w:rsidRPr="003C3131">
        <w:rPr>
          <w:rFonts w:ascii="Arial" w:eastAsia="Arial" w:hAnsi="Arial" w:cs="Arial"/>
          <w:sz w:val="24"/>
          <w:szCs w:val="24"/>
          <w:lang w:val="es-CL"/>
        </w:rPr>
        <w:t>Santiago, 30 de Noviembre de 2025</w:t>
      </w:r>
    </w:p>
    <w:p w14:paraId="1D8F2E56" w14:textId="684B9210" w:rsidR="00A177A2" w:rsidRDefault="00A177A2" w:rsidP="004D28D1">
      <w:pPr>
        <w:jc w:val="center"/>
      </w:pPr>
    </w:p>
    <w:p w14:paraId="18F15E54" w14:textId="77777777" w:rsidR="00A177A2" w:rsidRDefault="00000000">
      <w:r>
        <w:br w:type="page"/>
      </w:r>
    </w:p>
    <w:p w14:paraId="7EBC821F" w14:textId="77777777" w:rsidR="00A177A2" w:rsidRPr="004D28D1" w:rsidRDefault="00000000">
      <w:pPr>
        <w:pStyle w:val="Ttulo1"/>
        <w:rPr>
          <w:lang w:val="es-CL"/>
        </w:rPr>
      </w:pPr>
      <w:r w:rsidRPr="004D28D1">
        <w:rPr>
          <w:lang w:val="es-CL"/>
        </w:rPr>
        <w:lastRenderedPageBreak/>
        <w:t>Arquitectura del Sistema – Biblioteca ETA</w:t>
      </w:r>
    </w:p>
    <w:p w14:paraId="20D8D5A7" w14:textId="424273C2" w:rsidR="00A177A2" w:rsidRPr="004D28D1" w:rsidRDefault="004D28D1" w:rsidP="004D28D1">
      <w:pPr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En este documento se</w:t>
      </w:r>
      <w:r w:rsidRPr="004D28D1">
        <w:rPr>
          <w:rFonts w:ascii="Arial" w:hAnsi="Arial" w:cs="Arial"/>
          <w:lang w:val="es-CL"/>
        </w:rPr>
        <w:t xml:space="preserve"> describe la arquitectura del Sistema Web de Biblioteca para la Escuela Técnico Aeronáutica (ETA). La arquitectura implementa una separación por capas, mejorando la mantenibilidad, escalabilidad y eficiencia en la gestión de usuarios, libros, solicitudes y servicios internos.</w:t>
      </w:r>
    </w:p>
    <w:p w14:paraId="39891AD8" w14:textId="77777777" w:rsidR="00A177A2" w:rsidRPr="004D28D1" w:rsidRDefault="00000000">
      <w:pPr>
        <w:pStyle w:val="Ttulo2"/>
        <w:rPr>
          <w:lang w:val="es-CL"/>
        </w:rPr>
      </w:pPr>
      <w:r w:rsidRPr="004D28D1">
        <w:rPr>
          <w:lang w:val="es-CL"/>
        </w:rPr>
        <w:t>Diagrama de Arquitectura</w:t>
      </w:r>
    </w:p>
    <w:p w14:paraId="5BD7ACA1" w14:textId="77777777" w:rsidR="00A177A2" w:rsidRPr="004D28D1" w:rsidRDefault="00000000" w:rsidP="004D28D1">
      <w:pPr>
        <w:jc w:val="both"/>
        <w:rPr>
          <w:rFonts w:ascii="Arial" w:hAnsi="Arial" w:cs="Arial"/>
          <w:lang w:val="es-CL"/>
        </w:rPr>
      </w:pPr>
      <w:r w:rsidRPr="004D28D1">
        <w:rPr>
          <w:rFonts w:ascii="Arial" w:hAnsi="Arial" w:cs="Arial"/>
          <w:lang w:val="es-CL"/>
        </w:rPr>
        <w:t>A continuación se presenta el diagrama oficial de arquitectura proporcionado:</w:t>
      </w:r>
    </w:p>
    <w:p w14:paraId="7C06865C" w14:textId="07252B0C" w:rsidR="00A177A2" w:rsidRDefault="006E61F9">
      <w:r>
        <w:rPr>
          <w:noProof/>
        </w:rPr>
        <w:drawing>
          <wp:inline distT="0" distB="0" distL="0" distR="0" wp14:anchorId="37F10E94" wp14:editId="74AC09C7">
            <wp:extent cx="5486400" cy="3086100"/>
            <wp:effectExtent l="0" t="0" r="0" b="0"/>
            <wp:docPr id="1800122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22241" name="Imagen 18001222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6A84" w14:textId="77777777" w:rsidR="00A177A2" w:rsidRPr="004D28D1" w:rsidRDefault="00000000">
      <w:pPr>
        <w:pStyle w:val="Ttulo2"/>
        <w:rPr>
          <w:lang w:val="es-CL"/>
        </w:rPr>
      </w:pPr>
      <w:r w:rsidRPr="004D28D1">
        <w:rPr>
          <w:lang w:val="es-CL"/>
        </w:rPr>
        <w:t>Descripción de Componentes</w:t>
      </w:r>
    </w:p>
    <w:p w14:paraId="17CBFD6F" w14:textId="77777777" w:rsidR="00A177A2" w:rsidRPr="004D28D1" w:rsidRDefault="00000000" w:rsidP="004D28D1">
      <w:pPr>
        <w:pStyle w:val="Ttulo3"/>
        <w:rPr>
          <w:lang w:val="es-CL"/>
        </w:rPr>
      </w:pPr>
      <w:r w:rsidRPr="004D28D1">
        <w:rPr>
          <w:lang w:val="es-CL"/>
        </w:rPr>
        <w:t>Usuarios (Navegador / Dispositivo)</w:t>
      </w:r>
    </w:p>
    <w:p w14:paraId="07C636A3" w14:textId="77777777" w:rsidR="00A177A2" w:rsidRPr="004D28D1" w:rsidRDefault="00000000" w:rsidP="004D28D1">
      <w:pPr>
        <w:jc w:val="both"/>
        <w:rPr>
          <w:rFonts w:ascii="Arial" w:hAnsi="Arial" w:cs="Arial"/>
          <w:lang w:val="es-CL"/>
        </w:rPr>
      </w:pPr>
      <w:r w:rsidRPr="004D28D1">
        <w:rPr>
          <w:rFonts w:ascii="Arial" w:hAnsi="Arial" w:cs="Arial"/>
          <w:lang w:val="es-CL"/>
        </w:rPr>
        <w:t>Los usuarios acceden al sistema a través de navegadores web desde computadores o dispositivos móviles. Incluyen alumnos, docentes y administradores.</w:t>
      </w:r>
    </w:p>
    <w:p w14:paraId="5A2ABE3D" w14:textId="77777777" w:rsidR="00A177A2" w:rsidRPr="004D28D1" w:rsidRDefault="00000000" w:rsidP="004D28D1">
      <w:pPr>
        <w:pStyle w:val="Ttulo3"/>
        <w:jc w:val="both"/>
        <w:rPr>
          <w:lang w:val="es-CL"/>
        </w:rPr>
      </w:pPr>
      <w:proofErr w:type="spellStart"/>
      <w:r w:rsidRPr="004D28D1">
        <w:rPr>
          <w:lang w:val="es-CL"/>
        </w:rPr>
        <w:t>Frontend</w:t>
      </w:r>
      <w:proofErr w:type="spellEnd"/>
      <w:r w:rsidRPr="004D28D1">
        <w:rPr>
          <w:lang w:val="es-CL"/>
        </w:rPr>
        <w:t xml:space="preserve"> (</w:t>
      </w:r>
      <w:proofErr w:type="spellStart"/>
      <w:r w:rsidRPr="004D28D1">
        <w:rPr>
          <w:lang w:val="es-CL"/>
        </w:rPr>
        <w:t>React</w:t>
      </w:r>
      <w:proofErr w:type="spellEnd"/>
      <w:r w:rsidRPr="004D28D1">
        <w:rPr>
          <w:lang w:val="es-CL"/>
        </w:rPr>
        <w:t xml:space="preserve"> / HTML / CSS / JS / </w:t>
      </w:r>
      <w:proofErr w:type="spellStart"/>
      <w:r w:rsidRPr="004D28D1">
        <w:rPr>
          <w:lang w:val="es-CL"/>
        </w:rPr>
        <w:t>Tailwind</w:t>
      </w:r>
      <w:proofErr w:type="spellEnd"/>
      <w:r w:rsidRPr="004D28D1">
        <w:rPr>
          <w:lang w:val="es-CL"/>
        </w:rPr>
        <w:t>)</w:t>
      </w:r>
    </w:p>
    <w:p w14:paraId="34D11EC0" w14:textId="77777777" w:rsidR="00A177A2" w:rsidRPr="004D28D1" w:rsidRDefault="00000000" w:rsidP="004D28D1">
      <w:pPr>
        <w:jc w:val="both"/>
        <w:rPr>
          <w:rFonts w:ascii="Arial" w:hAnsi="Arial" w:cs="Arial"/>
          <w:lang w:val="es-CL"/>
        </w:rPr>
      </w:pPr>
      <w:r w:rsidRPr="004D28D1">
        <w:rPr>
          <w:rFonts w:ascii="Arial" w:hAnsi="Arial" w:cs="Arial"/>
          <w:lang w:val="es-CL"/>
        </w:rPr>
        <w:t xml:space="preserve">El </w:t>
      </w:r>
      <w:proofErr w:type="spellStart"/>
      <w:r w:rsidRPr="004D28D1">
        <w:rPr>
          <w:rFonts w:ascii="Arial" w:hAnsi="Arial" w:cs="Arial"/>
          <w:lang w:val="es-CL"/>
        </w:rPr>
        <w:t>frontend</w:t>
      </w:r>
      <w:proofErr w:type="spellEnd"/>
      <w:r w:rsidRPr="004D28D1">
        <w:rPr>
          <w:rFonts w:ascii="Arial" w:hAnsi="Arial" w:cs="Arial"/>
          <w:lang w:val="es-CL"/>
        </w:rPr>
        <w:t xml:space="preserve"> gestiona toda la interacción visual y la experiencia de usuario. Envía solicitudes HTTP al </w:t>
      </w:r>
      <w:proofErr w:type="spellStart"/>
      <w:r w:rsidRPr="004D28D1">
        <w:rPr>
          <w:rFonts w:ascii="Arial" w:hAnsi="Arial" w:cs="Arial"/>
          <w:lang w:val="es-CL"/>
        </w:rPr>
        <w:t>backend</w:t>
      </w:r>
      <w:proofErr w:type="spellEnd"/>
      <w:r w:rsidRPr="004D28D1">
        <w:rPr>
          <w:rFonts w:ascii="Arial" w:hAnsi="Arial" w:cs="Arial"/>
          <w:lang w:val="es-CL"/>
        </w:rPr>
        <w:t xml:space="preserve"> y recibe respuestas en JSON o HTML.</w:t>
      </w:r>
    </w:p>
    <w:p w14:paraId="55957780" w14:textId="77777777" w:rsidR="00A177A2" w:rsidRPr="004D28D1" w:rsidRDefault="00000000">
      <w:pPr>
        <w:pStyle w:val="Ttulo3"/>
        <w:rPr>
          <w:lang w:val="es-CL"/>
        </w:rPr>
      </w:pPr>
      <w:proofErr w:type="spellStart"/>
      <w:r w:rsidRPr="004D28D1">
        <w:rPr>
          <w:lang w:val="es-CL"/>
        </w:rPr>
        <w:t>Backend</w:t>
      </w:r>
      <w:proofErr w:type="spellEnd"/>
      <w:r w:rsidRPr="004D28D1">
        <w:rPr>
          <w:lang w:val="es-CL"/>
        </w:rPr>
        <w:t xml:space="preserve"> (Node.js + Express)</w:t>
      </w:r>
    </w:p>
    <w:p w14:paraId="62165BD7" w14:textId="77777777" w:rsidR="00A177A2" w:rsidRPr="004D28D1" w:rsidRDefault="00000000" w:rsidP="004D28D1">
      <w:pPr>
        <w:jc w:val="both"/>
        <w:rPr>
          <w:rFonts w:ascii="Arial" w:hAnsi="Arial" w:cs="Arial"/>
          <w:lang w:val="es-CL"/>
        </w:rPr>
      </w:pPr>
      <w:r w:rsidRPr="004D28D1">
        <w:rPr>
          <w:rFonts w:ascii="Arial" w:hAnsi="Arial" w:cs="Arial"/>
          <w:lang w:val="es-CL"/>
        </w:rPr>
        <w:t xml:space="preserve">El </w:t>
      </w:r>
      <w:proofErr w:type="spellStart"/>
      <w:r w:rsidRPr="004D28D1">
        <w:rPr>
          <w:rFonts w:ascii="Arial" w:hAnsi="Arial" w:cs="Arial"/>
          <w:lang w:val="es-CL"/>
        </w:rPr>
        <w:t>backend</w:t>
      </w:r>
      <w:proofErr w:type="spellEnd"/>
      <w:r w:rsidRPr="004D28D1">
        <w:rPr>
          <w:rFonts w:ascii="Arial" w:hAnsi="Arial" w:cs="Arial"/>
          <w:lang w:val="es-CL"/>
        </w:rPr>
        <w:t xml:space="preserve"> implementa la lógica central del sistema. Maneja autenticación, controladores, validaciones, gestión de solicitudes, subida de archivos, logs y middleware de seguridad.</w:t>
      </w:r>
    </w:p>
    <w:p w14:paraId="0ECE27FE" w14:textId="77777777" w:rsidR="00A177A2" w:rsidRPr="004D28D1" w:rsidRDefault="00000000" w:rsidP="004D28D1">
      <w:pPr>
        <w:pStyle w:val="Ttulo3"/>
        <w:jc w:val="both"/>
        <w:rPr>
          <w:lang w:val="es-CL"/>
        </w:rPr>
      </w:pPr>
      <w:r w:rsidRPr="004D28D1">
        <w:rPr>
          <w:lang w:val="es-CL"/>
        </w:rPr>
        <w:t>Base de Datos (PostgreSQL)</w:t>
      </w:r>
    </w:p>
    <w:p w14:paraId="15E0E96F" w14:textId="77777777" w:rsidR="00A177A2" w:rsidRPr="004D28D1" w:rsidRDefault="00000000" w:rsidP="004D28D1">
      <w:pPr>
        <w:jc w:val="both"/>
        <w:rPr>
          <w:rFonts w:ascii="Arial" w:hAnsi="Arial" w:cs="Arial"/>
          <w:lang w:val="es-CL"/>
        </w:rPr>
      </w:pPr>
      <w:r w:rsidRPr="004D28D1">
        <w:rPr>
          <w:rFonts w:ascii="Arial" w:hAnsi="Arial" w:cs="Arial"/>
          <w:lang w:val="es-CL"/>
        </w:rPr>
        <w:t>Almacena toda la información estructural del sistema: usuarios, libros, categorías y solicitudes. Garantiza integridad y disponibilidad de datos.</w:t>
      </w:r>
    </w:p>
    <w:p w14:paraId="7067F69A" w14:textId="77777777" w:rsidR="00A177A2" w:rsidRPr="004D28D1" w:rsidRDefault="00000000" w:rsidP="004D28D1">
      <w:pPr>
        <w:pStyle w:val="Ttulo3"/>
        <w:jc w:val="both"/>
        <w:rPr>
          <w:lang w:val="es-CL"/>
        </w:rPr>
      </w:pPr>
      <w:r w:rsidRPr="004D28D1">
        <w:rPr>
          <w:lang w:val="es-CL"/>
        </w:rPr>
        <w:lastRenderedPageBreak/>
        <w:t>Servicios Adicionales</w:t>
      </w:r>
    </w:p>
    <w:p w14:paraId="5F6C6363" w14:textId="77777777" w:rsidR="00A177A2" w:rsidRPr="004D28D1" w:rsidRDefault="00000000" w:rsidP="004D28D1">
      <w:pPr>
        <w:jc w:val="both"/>
        <w:rPr>
          <w:rFonts w:ascii="Arial" w:hAnsi="Arial" w:cs="Arial"/>
          <w:lang w:val="es-CL"/>
        </w:rPr>
      </w:pPr>
      <w:r w:rsidRPr="004D28D1">
        <w:rPr>
          <w:rFonts w:ascii="Arial" w:hAnsi="Arial" w:cs="Arial"/>
          <w:lang w:val="es-CL"/>
        </w:rPr>
        <w:t>Incluyen el servidor estático de imágenes, procesamiento de archivos, logs del sistema y manejo de errores, sirviendo como soporte a funcionalidades avanzadas.</w:t>
      </w:r>
    </w:p>
    <w:p w14:paraId="5C2DA71A" w14:textId="77777777" w:rsidR="00A177A2" w:rsidRPr="004D28D1" w:rsidRDefault="00000000">
      <w:pPr>
        <w:pStyle w:val="Ttulo2"/>
        <w:rPr>
          <w:lang w:val="es-CL"/>
        </w:rPr>
      </w:pPr>
      <w:r w:rsidRPr="004D28D1">
        <w:rPr>
          <w:lang w:val="es-CL"/>
        </w:rPr>
        <w:t>Flujo de Interacción del Sistema</w:t>
      </w:r>
    </w:p>
    <w:p w14:paraId="0135C692" w14:textId="16694387" w:rsidR="004D28D1" w:rsidRDefault="00000000" w:rsidP="004D28D1">
      <w:pPr>
        <w:pStyle w:val="Listaconvietas"/>
        <w:numPr>
          <w:ilvl w:val="0"/>
          <w:numId w:val="11"/>
        </w:numPr>
        <w:rPr>
          <w:rFonts w:ascii="Arial" w:hAnsi="Arial" w:cs="Arial"/>
          <w:lang w:val="es-CL"/>
        </w:rPr>
      </w:pPr>
      <w:r w:rsidRPr="004D28D1">
        <w:rPr>
          <w:rFonts w:ascii="Arial" w:hAnsi="Arial" w:cs="Arial"/>
          <w:lang w:val="es-CL"/>
        </w:rPr>
        <w:t>El usuario interactúa con la interfaz web desde su navegador.</w:t>
      </w:r>
    </w:p>
    <w:p w14:paraId="1C9E422E" w14:textId="38AB6511" w:rsidR="00A177A2" w:rsidRPr="004D28D1" w:rsidRDefault="00000000" w:rsidP="004D28D1">
      <w:pPr>
        <w:pStyle w:val="Listaconvietas"/>
        <w:numPr>
          <w:ilvl w:val="0"/>
          <w:numId w:val="11"/>
        </w:numPr>
        <w:rPr>
          <w:rFonts w:ascii="Arial" w:hAnsi="Arial" w:cs="Arial"/>
          <w:lang w:val="es-CL"/>
        </w:rPr>
      </w:pPr>
      <w:r w:rsidRPr="004D28D1">
        <w:rPr>
          <w:rFonts w:ascii="Arial" w:hAnsi="Arial" w:cs="Arial"/>
        </w:rPr>
        <w:t xml:space="preserve">El frontend </w:t>
      </w:r>
      <w:proofErr w:type="spellStart"/>
      <w:r w:rsidRPr="004D28D1">
        <w:rPr>
          <w:rFonts w:ascii="Arial" w:hAnsi="Arial" w:cs="Arial"/>
        </w:rPr>
        <w:t>envía</w:t>
      </w:r>
      <w:proofErr w:type="spellEnd"/>
      <w:r w:rsidRPr="004D28D1">
        <w:rPr>
          <w:rFonts w:ascii="Arial" w:hAnsi="Arial" w:cs="Arial"/>
        </w:rPr>
        <w:t xml:space="preserve"> solicitudes HTTP al backend mediante métodos GET, POST, PUT o DELETE.</w:t>
      </w:r>
    </w:p>
    <w:p w14:paraId="7E5DAE6E" w14:textId="22510569" w:rsidR="00A177A2" w:rsidRPr="004D28D1" w:rsidRDefault="00000000" w:rsidP="004D28D1">
      <w:pPr>
        <w:pStyle w:val="Listaconvietas"/>
        <w:numPr>
          <w:ilvl w:val="0"/>
          <w:numId w:val="11"/>
        </w:numPr>
        <w:rPr>
          <w:rFonts w:ascii="Arial" w:hAnsi="Arial" w:cs="Arial"/>
          <w:lang w:val="es-CL"/>
        </w:rPr>
      </w:pPr>
      <w:r w:rsidRPr="004D28D1">
        <w:rPr>
          <w:rFonts w:ascii="Arial" w:hAnsi="Arial" w:cs="Arial"/>
          <w:lang w:val="es-CL"/>
        </w:rPr>
        <w:t xml:space="preserve">El </w:t>
      </w:r>
      <w:proofErr w:type="spellStart"/>
      <w:r w:rsidRPr="004D28D1">
        <w:rPr>
          <w:rFonts w:ascii="Arial" w:hAnsi="Arial" w:cs="Arial"/>
          <w:lang w:val="es-CL"/>
        </w:rPr>
        <w:t>backend</w:t>
      </w:r>
      <w:proofErr w:type="spellEnd"/>
      <w:r w:rsidRPr="004D28D1">
        <w:rPr>
          <w:rFonts w:ascii="Arial" w:hAnsi="Arial" w:cs="Arial"/>
          <w:lang w:val="es-CL"/>
        </w:rPr>
        <w:t xml:space="preserve"> ejecuta reglas de negocio, validaciones y procesos mediante Express.js.</w:t>
      </w:r>
    </w:p>
    <w:p w14:paraId="6AF9BC5A" w14:textId="19494485" w:rsidR="00A177A2" w:rsidRPr="004D28D1" w:rsidRDefault="00000000" w:rsidP="004D28D1">
      <w:pPr>
        <w:pStyle w:val="Listaconvietas"/>
        <w:numPr>
          <w:ilvl w:val="0"/>
          <w:numId w:val="11"/>
        </w:numPr>
        <w:rPr>
          <w:rFonts w:ascii="Arial" w:hAnsi="Arial" w:cs="Arial"/>
          <w:lang w:val="es-CL"/>
        </w:rPr>
      </w:pPr>
      <w:r w:rsidRPr="004D28D1">
        <w:rPr>
          <w:rFonts w:ascii="Arial" w:hAnsi="Arial" w:cs="Arial"/>
          <w:lang w:val="es-CL"/>
        </w:rPr>
        <w:t xml:space="preserve">Si es necesario, el </w:t>
      </w:r>
      <w:proofErr w:type="spellStart"/>
      <w:r w:rsidRPr="004D28D1">
        <w:rPr>
          <w:rFonts w:ascii="Arial" w:hAnsi="Arial" w:cs="Arial"/>
          <w:lang w:val="es-CL"/>
        </w:rPr>
        <w:t>backend</w:t>
      </w:r>
      <w:proofErr w:type="spellEnd"/>
      <w:r w:rsidRPr="004D28D1">
        <w:rPr>
          <w:rFonts w:ascii="Arial" w:hAnsi="Arial" w:cs="Arial"/>
          <w:lang w:val="es-CL"/>
        </w:rPr>
        <w:t xml:space="preserve"> consulta la base de datos PostgreSQL.</w:t>
      </w:r>
    </w:p>
    <w:p w14:paraId="09BBB56B" w14:textId="2AD65EB6" w:rsidR="00A177A2" w:rsidRPr="004D28D1" w:rsidRDefault="00000000" w:rsidP="004D28D1">
      <w:pPr>
        <w:pStyle w:val="Listaconvietas"/>
        <w:numPr>
          <w:ilvl w:val="0"/>
          <w:numId w:val="11"/>
        </w:numPr>
        <w:rPr>
          <w:rFonts w:ascii="Arial" w:hAnsi="Arial" w:cs="Arial"/>
          <w:lang w:val="es-CL"/>
        </w:rPr>
      </w:pPr>
      <w:r w:rsidRPr="004D28D1">
        <w:rPr>
          <w:rFonts w:ascii="Arial" w:hAnsi="Arial" w:cs="Arial"/>
          <w:lang w:val="es-CL"/>
        </w:rPr>
        <w:t>PostgreSQL retorna la información mediante consultas SQL.</w:t>
      </w:r>
    </w:p>
    <w:p w14:paraId="012B92EE" w14:textId="7CFC2F06" w:rsidR="00A177A2" w:rsidRPr="004D28D1" w:rsidRDefault="00000000" w:rsidP="004D28D1">
      <w:pPr>
        <w:pStyle w:val="Listaconvietas"/>
        <w:numPr>
          <w:ilvl w:val="0"/>
          <w:numId w:val="11"/>
        </w:numPr>
        <w:rPr>
          <w:rFonts w:ascii="Arial" w:hAnsi="Arial" w:cs="Arial"/>
          <w:lang w:val="es-CL"/>
        </w:rPr>
      </w:pPr>
      <w:r w:rsidRPr="004D28D1">
        <w:rPr>
          <w:rFonts w:ascii="Arial" w:hAnsi="Arial" w:cs="Arial"/>
          <w:lang w:val="es-CL"/>
        </w:rPr>
        <w:t xml:space="preserve">El </w:t>
      </w:r>
      <w:proofErr w:type="spellStart"/>
      <w:r w:rsidRPr="004D28D1">
        <w:rPr>
          <w:rFonts w:ascii="Arial" w:hAnsi="Arial" w:cs="Arial"/>
          <w:lang w:val="es-CL"/>
        </w:rPr>
        <w:t>backend</w:t>
      </w:r>
      <w:proofErr w:type="spellEnd"/>
      <w:r w:rsidRPr="004D28D1">
        <w:rPr>
          <w:rFonts w:ascii="Arial" w:hAnsi="Arial" w:cs="Arial"/>
          <w:lang w:val="es-CL"/>
        </w:rPr>
        <w:t xml:space="preserve"> procesa los datos y retorna una respuesta JSON o HTML.</w:t>
      </w:r>
    </w:p>
    <w:p w14:paraId="7FB06BC1" w14:textId="71A5013F" w:rsidR="00A177A2" w:rsidRPr="004D28D1" w:rsidRDefault="00000000" w:rsidP="004D28D1">
      <w:pPr>
        <w:pStyle w:val="Listaconvietas"/>
        <w:numPr>
          <w:ilvl w:val="0"/>
          <w:numId w:val="11"/>
        </w:numPr>
        <w:rPr>
          <w:rFonts w:ascii="Arial" w:hAnsi="Arial" w:cs="Arial"/>
          <w:lang w:val="es-CL"/>
        </w:rPr>
      </w:pPr>
      <w:r w:rsidRPr="004D28D1">
        <w:rPr>
          <w:rFonts w:ascii="Arial" w:hAnsi="Arial" w:cs="Arial"/>
          <w:lang w:val="es-CL"/>
        </w:rPr>
        <w:t xml:space="preserve">El </w:t>
      </w:r>
      <w:proofErr w:type="spellStart"/>
      <w:r w:rsidRPr="004D28D1">
        <w:rPr>
          <w:rFonts w:ascii="Arial" w:hAnsi="Arial" w:cs="Arial"/>
          <w:lang w:val="es-CL"/>
        </w:rPr>
        <w:t>frontend</w:t>
      </w:r>
      <w:proofErr w:type="spellEnd"/>
      <w:r w:rsidRPr="004D28D1">
        <w:rPr>
          <w:rFonts w:ascii="Arial" w:hAnsi="Arial" w:cs="Arial"/>
          <w:lang w:val="es-CL"/>
        </w:rPr>
        <w:t xml:space="preserve"> recibe la respuesta y actualiza la vista correspondiente.</w:t>
      </w:r>
    </w:p>
    <w:p w14:paraId="2E22CD44" w14:textId="622DC8B1" w:rsidR="00A177A2" w:rsidRDefault="00000000" w:rsidP="004D28D1">
      <w:pPr>
        <w:pStyle w:val="Listaconvietas"/>
        <w:numPr>
          <w:ilvl w:val="0"/>
          <w:numId w:val="11"/>
        </w:numPr>
        <w:rPr>
          <w:rFonts w:ascii="Arial" w:hAnsi="Arial" w:cs="Arial"/>
          <w:lang w:val="es-CL"/>
        </w:rPr>
      </w:pPr>
      <w:r w:rsidRPr="004D28D1">
        <w:rPr>
          <w:rFonts w:ascii="Arial" w:hAnsi="Arial" w:cs="Arial"/>
          <w:lang w:val="es-CL"/>
        </w:rPr>
        <w:t>Servicios adicionales pueden intervenir para subir archivos, registrar logs o manejar errores.</w:t>
      </w:r>
    </w:p>
    <w:p w14:paraId="3196002F" w14:textId="6291D9F9" w:rsidR="004D28D1" w:rsidRPr="004D28D1" w:rsidRDefault="004D28D1" w:rsidP="004D28D1">
      <w:pPr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br w:type="page"/>
      </w:r>
    </w:p>
    <w:p w14:paraId="08297C5A" w14:textId="77777777" w:rsidR="00A177A2" w:rsidRPr="004D28D1" w:rsidRDefault="00000000">
      <w:pPr>
        <w:pStyle w:val="Ttulo2"/>
        <w:rPr>
          <w:lang w:val="es-CL"/>
        </w:rPr>
      </w:pPr>
      <w:r w:rsidRPr="004D28D1">
        <w:rPr>
          <w:lang w:val="es-CL"/>
        </w:rPr>
        <w:lastRenderedPageBreak/>
        <w:t>Conclusión</w:t>
      </w:r>
    </w:p>
    <w:p w14:paraId="3A944995" w14:textId="77777777" w:rsidR="00A177A2" w:rsidRPr="004D28D1" w:rsidRDefault="00000000">
      <w:pPr>
        <w:rPr>
          <w:rFonts w:ascii="Arial" w:hAnsi="Arial" w:cs="Arial"/>
          <w:lang w:val="es-CL"/>
        </w:rPr>
      </w:pPr>
      <w:r w:rsidRPr="004D28D1">
        <w:rPr>
          <w:rFonts w:ascii="Arial" w:hAnsi="Arial" w:cs="Arial"/>
          <w:lang w:val="es-CL"/>
        </w:rPr>
        <w:t xml:space="preserve">La arquitectura propuesta para el Sistema Web de Biblioteca ETA se estructura en componentes bien definidos, permitiendo escalabilidad, modularidad y claridad operativa. La separación entre </w:t>
      </w:r>
      <w:proofErr w:type="spellStart"/>
      <w:r w:rsidRPr="004D28D1">
        <w:rPr>
          <w:rFonts w:ascii="Arial" w:hAnsi="Arial" w:cs="Arial"/>
          <w:lang w:val="es-CL"/>
        </w:rPr>
        <w:t>frontend</w:t>
      </w:r>
      <w:proofErr w:type="spellEnd"/>
      <w:r w:rsidRPr="004D28D1">
        <w:rPr>
          <w:rFonts w:ascii="Arial" w:hAnsi="Arial" w:cs="Arial"/>
          <w:lang w:val="es-CL"/>
        </w:rPr>
        <w:t xml:space="preserve">, </w:t>
      </w:r>
      <w:proofErr w:type="spellStart"/>
      <w:r w:rsidRPr="004D28D1">
        <w:rPr>
          <w:rFonts w:ascii="Arial" w:hAnsi="Arial" w:cs="Arial"/>
          <w:lang w:val="es-CL"/>
        </w:rPr>
        <w:t>backend</w:t>
      </w:r>
      <w:proofErr w:type="spellEnd"/>
      <w:r w:rsidRPr="004D28D1">
        <w:rPr>
          <w:rFonts w:ascii="Arial" w:hAnsi="Arial" w:cs="Arial"/>
          <w:lang w:val="es-CL"/>
        </w:rPr>
        <w:t>, base de datos y servicios adicionales garantiza una administración eficiente y una experiencia de usuario óptima.</w:t>
      </w:r>
    </w:p>
    <w:sectPr w:rsidR="00A177A2" w:rsidRPr="004D28D1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1482D" w14:textId="77777777" w:rsidR="002B1A5D" w:rsidRDefault="002B1A5D">
      <w:pPr>
        <w:spacing w:after="0" w:line="240" w:lineRule="auto"/>
      </w:pPr>
      <w:r>
        <w:separator/>
      </w:r>
    </w:p>
  </w:endnote>
  <w:endnote w:type="continuationSeparator" w:id="0">
    <w:p w14:paraId="67077CD4" w14:textId="77777777" w:rsidR="002B1A5D" w:rsidRDefault="002B1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EC435" w14:textId="77777777" w:rsidR="00A177A2" w:rsidRDefault="00000000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 w:rsidR="004D28D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A9375" w14:textId="77777777" w:rsidR="002B1A5D" w:rsidRDefault="002B1A5D">
      <w:pPr>
        <w:spacing w:after="0" w:line="240" w:lineRule="auto"/>
      </w:pPr>
      <w:r>
        <w:separator/>
      </w:r>
    </w:p>
  </w:footnote>
  <w:footnote w:type="continuationSeparator" w:id="0">
    <w:p w14:paraId="4074C53C" w14:textId="77777777" w:rsidR="002B1A5D" w:rsidRDefault="002B1A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55A72"/>
    <w:multiLevelType w:val="hybridMultilevel"/>
    <w:tmpl w:val="676C288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063C9"/>
    <w:multiLevelType w:val="hybridMultilevel"/>
    <w:tmpl w:val="D29C6C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878342">
    <w:abstractNumId w:val="8"/>
  </w:num>
  <w:num w:numId="2" w16cid:durableId="1499954847">
    <w:abstractNumId w:val="6"/>
  </w:num>
  <w:num w:numId="3" w16cid:durableId="167721970">
    <w:abstractNumId w:val="5"/>
  </w:num>
  <w:num w:numId="4" w16cid:durableId="1837188579">
    <w:abstractNumId w:val="4"/>
  </w:num>
  <w:num w:numId="5" w16cid:durableId="1593588670">
    <w:abstractNumId w:val="7"/>
  </w:num>
  <w:num w:numId="6" w16cid:durableId="1811052767">
    <w:abstractNumId w:val="3"/>
  </w:num>
  <w:num w:numId="7" w16cid:durableId="2132937231">
    <w:abstractNumId w:val="2"/>
  </w:num>
  <w:num w:numId="8" w16cid:durableId="1173302921">
    <w:abstractNumId w:val="1"/>
  </w:num>
  <w:num w:numId="9" w16cid:durableId="703947306">
    <w:abstractNumId w:val="0"/>
  </w:num>
  <w:num w:numId="10" w16cid:durableId="1637178855">
    <w:abstractNumId w:val="10"/>
  </w:num>
  <w:num w:numId="11" w16cid:durableId="6500606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B8E"/>
    <w:rsid w:val="0015074B"/>
    <w:rsid w:val="0029639D"/>
    <w:rsid w:val="002B1A5D"/>
    <w:rsid w:val="00326F90"/>
    <w:rsid w:val="00353CFF"/>
    <w:rsid w:val="0042009D"/>
    <w:rsid w:val="004D28D1"/>
    <w:rsid w:val="006E61F9"/>
    <w:rsid w:val="00A177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A68680"/>
  <w14:defaultImageDpi w14:val="300"/>
  <w15:docId w15:val="{3813757F-C9FB-4AAA-BA4A-8611B9C0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4D28D1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28D1"/>
    <w:pPr>
      <w:keepNext/>
      <w:keepLines/>
      <w:spacing w:before="200" w:after="0"/>
      <w:outlineLvl w:val="1"/>
    </w:pPr>
    <w:rPr>
      <w:rFonts w:ascii="Arial" w:eastAsiaTheme="majorEastAsia" w:hAnsi="Arial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28D1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D28D1"/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4D28D1"/>
    <w:rPr>
      <w:rFonts w:ascii="Arial" w:eastAsiaTheme="majorEastAsia" w:hAnsi="Arial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D28D1"/>
    <w:rPr>
      <w:rFonts w:ascii="Arial" w:eastAsiaTheme="majorEastAsia" w:hAnsi="Arial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409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VALENTINA ESTER FIGUEROA FLORES</cp:lastModifiedBy>
  <cp:revision>3</cp:revision>
  <dcterms:created xsi:type="dcterms:W3CDTF">2013-12-23T23:15:00Z</dcterms:created>
  <dcterms:modified xsi:type="dcterms:W3CDTF">2025-12-02T18:42:00Z</dcterms:modified>
  <cp:category/>
</cp:coreProperties>
</file>