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7DD61" w14:textId="77777777" w:rsidR="00FB2469" w:rsidRPr="00D93F27" w:rsidRDefault="00000000" w:rsidP="00FB2469">
      <w:pPr>
        <w:spacing w:line="360" w:lineRule="auto"/>
        <w:jc w:val="both"/>
        <w:rPr>
          <w:rFonts w:ascii="Arial" w:eastAsia="Arial" w:hAnsi="Arial" w:cs="Arial"/>
        </w:rPr>
      </w:pPr>
      <w:r>
        <w:rPr>
          <w:b/>
          <w:sz w:val="44"/>
        </w:rPr>
        <w:br/>
      </w:r>
      <w:r w:rsidR="00FB2469" w:rsidRPr="00D93F27">
        <w:rPr>
          <w:rFonts w:ascii="Arial" w:hAnsi="Arial" w:cs="Arial"/>
          <w:noProof/>
        </w:rPr>
        <w:drawing>
          <wp:anchor distT="0" distB="0" distL="0" distR="0" simplePos="0" relativeHeight="251659264" behindDoc="1" locked="0" layoutInCell="1" hidden="0" allowOverlap="1" wp14:anchorId="63C3D790" wp14:editId="6B319A75">
            <wp:simplePos x="0" y="0"/>
            <wp:positionH relativeFrom="column">
              <wp:posOffset>0</wp:posOffset>
            </wp:positionH>
            <wp:positionV relativeFrom="paragraph">
              <wp:posOffset>-2756</wp:posOffset>
            </wp:positionV>
            <wp:extent cx="1938759" cy="553528"/>
            <wp:effectExtent l="0" t="0" r="0" b="0"/>
            <wp:wrapNone/>
            <wp:docPr id="10" name="image1.png" descr="C:\Users\jpinedag\Pictures\Saved Pictures\DIAI.png"/>
            <wp:cNvGraphicFramePr/>
            <a:graphic xmlns:a="http://schemas.openxmlformats.org/drawingml/2006/main">
              <a:graphicData uri="http://schemas.openxmlformats.org/drawingml/2006/picture">
                <pic:pic xmlns:pic="http://schemas.openxmlformats.org/drawingml/2006/picture">
                  <pic:nvPicPr>
                    <pic:cNvPr id="0" name="image1.png" descr="C:\Users\jpinedag\Pictures\Saved Pictures\DIAI.png"/>
                    <pic:cNvPicPr preferRelativeResize="0"/>
                  </pic:nvPicPr>
                  <pic:blipFill>
                    <a:blip r:embed="rId8"/>
                    <a:srcRect/>
                    <a:stretch>
                      <a:fillRect/>
                    </a:stretch>
                  </pic:blipFill>
                  <pic:spPr>
                    <a:xfrm>
                      <a:off x="0" y="0"/>
                      <a:ext cx="1938759" cy="553528"/>
                    </a:xfrm>
                    <a:prstGeom prst="rect">
                      <a:avLst/>
                    </a:prstGeom>
                    <a:ln/>
                  </pic:spPr>
                </pic:pic>
              </a:graphicData>
            </a:graphic>
          </wp:anchor>
        </w:drawing>
      </w:r>
    </w:p>
    <w:p w14:paraId="2E067EB7" w14:textId="77777777" w:rsidR="00FB2469" w:rsidRPr="00D93F27" w:rsidRDefault="00FB2469" w:rsidP="00FB2469">
      <w:pPr>
        <w:spacing w:line="360" w:lineRule="auto"/>
        <w:rPr>
          <w:rFonts w:ascii="Arial" w:hAnsi="Arial" w:cs="Arial"/>
          <w:sz w:val="28"/>
          <w:szCs w:val="28"/>
        </w:rPr>
      </w:pPr>
    </w:p>
    <w:p w14:paraId="4A37EC8D" w14:textId="77777777" w:rsidR="00FB2469" w:rsidRPr="00D93F27" w:rsidRDefault="00FB2469" w:rsidP="00FB2469">
      <w:pPr>
        <w:spacing w:line="360" w:lineRule="auto"/>
        <w:jc w:val="center"/>
        <w:rPr>
          <w:rFonts w:ascii="Arial" w:eastAsia="Arial" w:hAnsi="Arial" w:cs="Arial"/>
          <w:sz w:val="24"/>
          <w:szCs w:val="24"/>
        </w:rPr>
      </w:pPr>
    </w:p>
    <w:p w14:paraId="5E7AAE4B" w14:textId="0CCE2628" w:rsidR="00FB2469" w:rsidRPr="00FB2469" w:rsidRDefault="00FB2469" w:rsidP="00FB2469">
      <w:pPr>
        <w:spacing w:line="360" w:lineRule="auto"/>
        <w:jc w:val="center"/>
        <w:rPr>
          <w:rFonts w:ascii="Arial" w:eastAsia="Arial" w:hAnsi="Arial" w:cs="Arial"/>
          <w:b/>
          <w:bCs/>
          <w:sz w:val="36"/>
          <w:szCs w:val="36"/>
          <w:lang w:val="es-CL"/>
        </w:rPr>
      </w:pPr>
      <w:r w:rsidRPr="00FB2469">
        <w:rPr>
          <w:rFonts w:ascii="Arial" w:eastAsia="Arial" w:hAnsi="Arial" w:cs="Arial"/>
          <w:b/>
          <w:bCs/>
          <w:sz w:val="36"/>
          <w:szCs w:val="36"/>
          <w:lang w:val="es-CL"/>
        </w:rPr>
        <w:t>MODELO DE DATOS</w:t>
      </w:r>
    </w:p>
    <w:p w14:paraId="237D619E" w14:textId="77777777" w:rsidR="00FB2469" w:rsidRPr="00A15797" w:rsidRDefault="00FB2469" w:rsidP="00FB2469">
      <w:pPr>
        <w:spacing w:line="360" w:lineRule="auto"/>
        <w:jc w:val="center"/>
        <w:rPr>
          <w:rFonts w:ascii="Arial" w:eastAsia="Arial" w:hAnsi="Arial" w:cs="Arial"/>
          <w:b/>
          <w:sz w:val="28"/>
          <w:szCs w:val="28"/>
          <w:lang w:val="es-CL"/>
        </w:rPr>
      </w:pPr>
      <w:r w:rsidRPr="00FB2469">
        <w:rPr>
          <w:rFonts w:ascii="Arial" w:eastAsia="Arial" w:hAnsi="Arial" w:cs="Arial"/>
          <w:b/>
          <w:sz w:val="32"/>
          <w:szCs w:val="32"/>
          <w:lang w:val="es-CL"/>
        </w:rPr>
        <w:t>“</w:t>
      </w:r>
      <w:r w:rsidRPr="00FB2469">
        <w:rPr>
          <w:rFonts w:ascii="Arial" w:eastAsia="Arial" w:hAnsi="Arial" w:cs="Arial"/>
          <w:b/>
          <w:color w:val="262626"/>
          <w:sz w:val="32"/>
          <w:szCs w:val="32"/>
          <w:highlight w:val="white"/>
          <w:lang w:val="es-CL"/>
        </w:rPr>
        <w:t>Sistema de Biblioteca para la escuela Técnico Aeronáutica</w:t>
      </w:r>
      <w:r w:rsidRPr="00FB2469">
        <w:rPr>
          <w:rFonts w:ascii="Arial" w:eastAsia="Arial" w:hAnsi="Arial" w:cs="Arial"/>
          <w:b/>
          <w:sz w:val="32"/>
          <w:szCs w:val="32"/>
          <w:lang w:val="es-CL"/>
        </w:rPr>
        <w:t>”</w:t>
      </w:r>
    </w:p>
    <w:p w14:paraId="1C16B33B" w14:textId="77777777" w:rsidR="00FB2469" w:rsidRPr="00A15797" w:rsidRDefault="00FB2469" w:rsidP="00FB2469">
      <w:pPr>
        <w:spacing w:line="360" w:lineRule="auto"/>
        <w:jc w:val="center"/>
        <w:rPr>
          <w:rFonts w:ascii="Arial" w:eastAsia="Arial" w:hAnsi="Arial" w:cs="Arial"/>
          <w:b/>
          <w:sz w:val="28"/>
          <w:szCs w:val="28"/>
          <w:lang w:val="es-CL"/>
        </w:rPr>
      </w:pPr>
    </w:p>
    <w:p w14:paraId="2DE6A731" w14:textId="77777777" w:rsidR="00FB2469" w:rsidRPr="00A15797" w:rsidRDefault="00FB2469" w:rsidP="00FB2469">
      <w:pPr>
        <w:spacing w:line="360" w:lineRule="auto"/>
        <w:jc w:val="center"/>
        <w:rPr>
          <w:rFonts w:ascii="Arial" w:eastAsia="Arial" w:hAnsi="Arial" w:cs="Arial"/>
          <w:b/>
          <w:bCs/>
          <w:sz w:val="28"/>
          <w:szCs w:val="28"/>
          <w:lang w:val="es-CL"/>
        </w:rPr>
      </w:pPr>
      <w:r w:rsidRPr="00A15797">
        <w:rPr>
          <w:rFonts w:ascii="Arial" w:eastAsia="Arial" w:hAnsi="Arial" w:cs="Arial"/>
          <w:b/>
          <w:bCs/>
          <w:sz w:val="28"/>
          <w:szCs w:val="28"/>
          <w:lang w:val="es-CL"/>
        </w:rPr>
        <w:t xml:space="preserve">Equipo de proyecto de </w:t>
      </w:r>
      <w:proofErr w:type="spellStart"/>
      <w:r w:rsidRPr="00A15797">
        <w:rPr>
          <w:rFonts w:ascii="Arial" w:eastAsia="Arial" w:hAnsi="Arial" w:cs="Arial"/>
          <w:b/>
          <w:bCs/>
          <w:sz w:val="28"/>
          <w:szCs w:val="28"/>
          <w:lang w:val="es-CL"/>
        </w:rPr>
        <w:t>Capstone</w:t>
      </w:r>
      <w:proofErr w:type="spellEnd"/>
    </w:p>
    <w:p w14:paraId="04A8C497" w14:textId="77777777" w:rsidR="00FB2469" w:rsidRPr="00A15797" w:rsidRDefault="00FB2469" w:rsidP="00FB2469">
      <w:pPr>
        <w:spacing w:line="360" w:lineRule="auto"/>
        <w:jc w:val="center"/>
        <w:rPr>
          <w:rFonts w:ascii="Arial" w:hAnsi="Arial" w:cs="Arial"/>
          <w:b/>
          <w:bCs/>
          <w:lang w:val="es-CL"/>
        </w:rPr>
      </w:pPr>
      <w:r w:rsidRPr="00A15797">
        <w:rPr>
          <w:rFonts w:ascii="Arial" w:eastAsia="Arial" w:hAnsi="Arial" w:cs="Arial"/>
          <w:b/>
          <w:bCs/>
          <w:sz w:val="28"/>
          <w:szCs w:val="28"/>
          <w:lang w:val="es-CL"/>
        </w:rPr>
        <w:t>Docente</w:t>
      </w:r>
    </w:p>
    <w:p w14:paraId="598A9AC3" w14:textId="77777777" w:rsidR="00FB2469" w:rsidRPr="00FB2469" w:rsidRDefault="00FB2469" w:rsidP="00FB2469">
      <w:pPr>
        <w:spacing w:line="360" w:lineRule="auto"/>
        <w:jc w:val="center"/>
        <w:rPr>
          <w:rFonts w:ascii="Arial" w:eastAsia="Arial" w:hAnsi="Arial" w:cs="Arial"/>
          <w:sz w:val="24"/>
          <w:szCs w:val="24"/>
          <w:lang w:val="es-CL"/>
        </w:rPr>
      </w:pPr>
      <w:r w:rsidRPr="00FB2469">
        <w:rPr>
          <w:rFonts w:ascii="Arial" w:eastAsia="Arial" w:hAnsi="Arial" w:cs="Arial"/>
          <w:sz w:val="24"/>
          <w:szCs w:val="24"/>
          <w:lang w:val="es-CL"/>
        </w:rPr>
        <w:t>Fabian Alcántara Guajardo</w:t>
      </w:r>
    </w:p>
    <w:p w14:paraId="356016BD" w14:textId="77777777" w:rsidR="00FB2469" w:rsidRPr="00A15797" w:rsidRDefault="00FB2469" w:rsidP="00FB2469">
      <w:pPr>
        <w:spacing w:line="360" w:lineRule="auto"/>
        <w:jc w:val="center"/>
        <w:rPr>
          <w:rFonts w:ascii="Arial" w:eastAsia="Arial" w:hAnsi="Arial" w:cs="Arial"/>
          <w:sz w:val="28"/>
          <w:szCs w:val="28"/>
          <w:lang w:val="es-CL"/>
        </w:rPr>
      </w:pPr>
    </w:p>
    <w:p w14:paraId="425519B7" w14:textId="77777777" w:rsidR="00FB2469" w:rsidRPr="00A15797" w:rsidRDefault="00FB2469" w:rsidP="00FB2469">
      <w:pPr>
        <w:spacing w:line="360" w:lineRule="auto"/>
        <w:jc w:val="center"/>
        <w:rPr>
          <w:rFonts w:ascii="Arial" w:eastAsia="Arial" w:hAnsi="Arial" w:cs="Arial"/>
          <w:b/>
          <w:bCs/>
          <w:sz w:val="28"/>
          <w:szCs w:val="28"/>
          <w:lang w:val="es-CL"/>
        </w:rPr>
      </w:pPr>
      <w:r w:rsidRPr="00A15797">
        <w:rPr>
          <w:rFonts w:ascii="Arial" w:eastAsia="Arial" w:hAnsi="Arial" w:cs="Arial"/>
          <w:b/>
          <w:bCs/>
          <w:sz w:val="28"/>
          <w:szCs w:val="28"/>
          <w:lang w:val="es-CL"/>
        </w:rPr>
        <w:t>Equipo alumnos</w:t>
      </w:r>
    </w:p>
    <w:p w14:paraId="55C85F24" w14:textId="77777777" w:rsidR="00FB2469" w:rsidRPr="00FB2469" w:rsidRDefault="00FB2469" w:rsidP="00FB2469">
      <w:pPr>
        <w:spacing w:line="360" w:lineRule="auto"/>
        <w:jc w:val="center"/>
        <w:rPr>
          <w:rFonts w:ascii="Arial" w:eastAsia="Arial" w:hAnsi="Arial" w:cs="Arial"/>
          <w:sz w:val="24"/>
          <w:szCs w:val="24"/>
          <w:lang w:val="es-CL"/>
        </w:rPr>
      </w:pPr>
      <w:r w:rsidRPr="00FB2469">
        <w:rPr>
          <w:rFonts w:ascii="Arial" w:eastAsia="Arial" w:hAnsi="Arial" w:cs="Arial"/>
          <w:sz w:val="24"/>
          <w:szCs w:val="24"/>
          <w:lang w:val="es-CL"/>
        </w:rPr>
        <w:t>Isaías Nieto Rivero</w:t>
      </w:r>
    </w:p>
    <w:p w14:paraId="02F6C3DF" w14:textId="77777777" w:rsidR="00FB2469" w:rsidRPr="00FB2469" w:rsidRDefault="00FB2469" w:rsidP="00FB2469">
      <w:pPr>
        <w:spacing w:line="360" w:lineRule="auto"/>
        <w:jc w:val="center"/>
        <w:rPr>
          <w:rFonts w:ascii="Arial" w:eastAsia="Arial" w:hAnsi="Arial" w:cs="Arial"/>
          <w:sz w:val="24"/>
          <w:szCs w:val="24"/>
          <w:lang w:val="es-CL"/>
        </w:rPr>
      </w:pPr>
      <w:proofErr w:type="spellStart"/>
      <w:r w:rsidRPr="00FB2469">
        <w:rPr>
          <w:rFonts w:ascii="Arial" w:eastAsia="Arial" w:hAnsi="Arial" w:cs="Arial"/>
          <w:sz w:val="24"/>
          <w:szCs w:val="24"/>
          <w:lang w:val="es-CL"/>
        </w:rPr>
        <w:t>Angelo</w:t>
      </w:r>
      <w:proofErr w:type="spellEnd"/>
      <w:r w:rsidRPr="00FB2469">
        <w:rPr>
          <w:rFonts w:ascii="Arial" w:eastAsia="Arial" w:hAnsi="Arial" w:cs="Arial"/>
          <w:sz w:val="24"/>
          <w:szCs w:val="24"/>
          <w:lang w:val="es-CL"/>
        </w:rPr>
        <w:t xml:space="preserve"> Pinto </w:t>
      </w:r>
      <w:proofErr w:type="spellStart"/>
      <w:r w:rsidRPr="00FB2469">
        <w:rPr>
          <w:rFonts w:ascii="Arial" w:eastAsia="Arial" w:hAnsi="Arial" w:cs="Arial"/>
          <w:sz w:val="24"/>
          <w:szCs w:val="24"/>
          <w:lang w:val="es-CL"/>
        </w:rPr>
        <w:t>Laborie</w:t>
      </w:r>
      <w:proofErr w:type="spellEnd"/>
    </w:p>
    <w:p w14:paraId="4FC4E2AE" w14:textId="77777777" w:rsidR="00FB2469" w:rsidRPr="00A15797" w:rsidRDefault="00FB2469" w:rsidP="00FB2469">
      <w:pPr>
        <w:spacing w:line="360" w:lineRule="auto"/>
        <w:jc w:val="center"/>
        <w:rPr>
          <w:rFonts w:ascii="Arial" w:eastAsia="Arial" w:hAnsi="Arial" w:cs="Arial"/>
          <w:sz w:val="28"/>
          <w:szCs w:val="28"/>
          <w:lang w:val="es-CL"/>
        </w:rPr>
      </w:pPr>
    </w:p>
    <w:p w14:paraId="4F390E8B" w14:textId="77777777" w:rsidR="00FB2469" w:rsidRPr="00A15797" w:rsidRDefault="00FB2469" w:rsidP="00FB2469">
      <w:pPr>
        <w:spacing w:line="360" w:lineRule="auto"/>
        <w:jc w:val="center"/>
        <w:rPr>
          <w:rFonts w:ascii="Arial" w:eastAsia="Arial" w:hAnsi="Arial" w:cs="Arial"/>
          <w:b/>
          <w:bCs/>
          <w:sz w:val="28"/>
          <w:szCs w:val="28"/>
          <w:lang w:val="es-CL"/>
        </w:rPr>
      </w:pPr>
      <w:r w:rsidRPr="00A15797">
        <w:rPr>
          <w:rFonts w:ascii="Arial" w:eastAsia="Arial" w:hAnsi="Arial" w:cs="Arial"/>
          <w:b/>
          <w:bCs/>
          <w:sz w:val="28"/>
          <w:szCs w:val="28"/>
          <w:lang w:val="es-CL"/>
        </w:rPr>
        <w:t>Sede San Bernardo - Escuela de Informática</w:t>
      </w:r>
    </w:p>
    <w:p w14:paraId="5AEFD977" w14:textId="77777777" w:rsidR="00FB2469" w:rsidRPr="00FB2469" w:rsidRDefault="00FB2469" w:rsidP="00FB2469">
      <w:pPr>
        <w:spacing w:line="360" w:lineRule="auto"/>
        <w:jc w:val="center"/>
        <w:rPr>
          <w:rFonts w:ascii="Arial" w:eastAsia="Arial" w:hAnsi="Arial" w:cs="Arial"/>
          <w:sz w:val="24"/>
          <w:szCs w:val="24"/>
          <w:lang w:val="es-CL"/>
        </w:rPr>
      </w:pPr>
      <w:r w:rsidRPr="00FB2469">
        <w:rPr>
          <w:rFonts w:ascii="Arial" w:eastAsia="Arial" w:hAnsi="Arial" w:cs="Arial"/>
          <w:sz w:val="24"/>
          <w:szCs w:val="24"/>
          <w:lang w:val="es-CL"/>
        </w:rPr>
        <w:t xml:space="preserve">Santiago, 30 de </w:t>
      </w:r>
      <w:proofErr w:type="gramStart"/>
      <w:r w:rsidRPr="00FB2469">
        <w:rPr>
          <w:rFonts w:ascii="Arial" w:eastAsia="Arial" w:hAnsi="Arial" w:cs="Arial"/>
          <w:sz w:val="24"/>
          <w:szCs w:val="24"/>
          <w:lang w:val="es-CL"/>
        </w:rPr>
        <w:t>Noviembre</w:t>
      </w:r>
      <w:proofErr w:type="gramEnd"/>
      <w:r w:rsidRPr="00FB2469">
        <w:rPr>
          <w:rFonts w:ascii="Arial" w:eastAsia="Arial" w:hAnsi="Arial" w:cs="Arial"/>
          <w:sz w:val="24"/>
          <w:szCs w:val="24"/>
          <w:lang w:val="es-CL"/>
        </w:rPr>
        <w:t xml:space="preserve"> de 2025</w:t>
      </w:r>
    </w:p>
    <w:p w14:paraId="156F0F7D" w14:textId="3E768472" w:rsidR="00E40A22" w:rsidRDefault="00E40A22" w:rsidP="00FB2469">
      <w:pPr>
        <w:jc w:val="center"/>
      </w:pPr>
    </w:p>
    <w:p w14:paraId="60B1EDCC" w14:textId="77777777" w:rsidR="00E40A22" w:rsidRDefault="00000000">
      <w:r>
        <w:br w:type="page"/>
      </w:r>
    </w:p>
    <w:p w14:paraId="24FC9E93" w14:textId="77777777" w:rsidR="00E40A22" w:rsidRDefault="00000000">
      <w:pPr>
        <w:pStyle w:val="Ttulo1"/>
        <w:rPr>
          <w:lang w:val="es-CL"/>
        </w:rPr>
      </w:pPr>
      <w:r w:rsidRPr="00FB2469">
        <w:rPr>
          <w:lang w:val="es-CL"/>
        </w:rPr>
        <w:lastRenderedPageBreak/>
        <w:t>Modelo de Datos – Sistema Web de Biblioteca ETA</w:t>
      </w:r>
    </w:p>
    <w:p w14:paraId="5422FFE5" w14:textId="77777777" w:rsidR="00FB2469" w:rsidRPr="00FB2469" w:rsidRDefault="00FB2469" w:rsidP="00FB2469">
      <w:pPr>
        <w:rPr>
          <w:lang w:val="es-CL"/>
        </w:rPr>
      </w:pPr>
    </w:p>
    <w:p w14:paraId="0A5C43B9" w14:textId="46D6191A" w:rsidR="00E40A22" w:rsidRPr="00FB2469" w:rsidRDefault="00FB2469">
      <w:pPr>
        <w:rPr>
          <w:rFonts w:ascii="Arial" w:hAnsi="Arial" w:cs="Arial"/>
          <w:lang w:val="es-CL"/>
        </w:rPr>
      </w:pPr>
      <w:r>
        <w:rPr>
          <w:rFonts w:ascii="Arial" w:hAnsi="Arial" w:cs="Arial"/>
          <w:lang w:val="es-CL"/>
        </w:rPr>
        <w:t>En este documento detallamos</w:t>
      </w:r>
      <w:r w:rsidR="00000000" w:rsidRPr="00FB2469">
        <w:rPr>
          <w:rFonts w:ascii="Arial" w:hAnsi="Arial" w:cs="Arial"/>
          <w:lang w:val="es-CL"/>
        </w:rPr>
        <w:t xml:space="preserve"> en profundidad el modelo de datos utilizado en el Sistema Web de Biblioteca para la Escuela Técnico Aeronáutica (ETA). El objetivo es detallar la estructura lógica que soporta las operaciones de consulta, gestión bibliográfica, solicitudes y administración del sistema.</w:t>
      </w:r>
    </w:p>
    <w:p w14:paraId="109ECD47" w14:textId="77777777" w:rsidR="00E40A22" w:rsidRPr="00FB2469" w:rsidRDefault="00000000">
      <w:pPr>
        <w:pStyle w:val="Ttulo2"/>
        <w:rPr>
          <w:lang w:val="es-CL"/>
        </w:rPr>
      </w:pPr>
      <w:r w:rsidRPr="00FB2469">
        <w:rPr>
          <w:lang w:val="es-CL"/>
        </w:rPr>
        <w:t>Diagrama del Modelo de Datos</w:t>
      </w:r>
    </w:p>
    <w:p w14:paraId="3735D1B1" w14:textId="77777777" w:rsidR="00E40A22" w:rsidRPr="00FB2469" w:rsidRDefault="00000000">
      <w:pPr>
        <w:rPr>
          <w:rFonts w:ascii="Arial" w:hAnsi="Arial" w:cs="Arial"/>
          <w:lang w:val="es-CL"/>
        </w:rPr>
      </w:pPr>
      <w:r w:rsidRPr="00FB2469">
        <w:rPr>
          <w:rFonts w:ascii="Arial" w:hAnsi="Arial" w:cs="Arial"/>
          <w:lang w:val="es-CL"/>
        </w:rPr>
        <w:t>A continuación, se presenta el diagrama oficial del modelo de datos:</w:t>
      </w:r>
    </w:p>
    <w:p w14:paraId="01AFC588" w14:textId="77777777" w:rsidR="00FB2469" w:rsidRPr="00FB2469" w:rsidRDefault="00FB2469">
      <w:pPr>
        <w:rPr>
          <w:noProof/>
          <w:lang w:val="es-CL"/>
        </w:rPr>
      </w:pPr>
    </w:p>
    <w:p w14:paraId="26BA5648" w14:textId="4EA74285" w:rsidR="00E40A22" w:rsidRDefault="00000000">
      <w:r>
        <w:rPr>
          <w:noProof/>
        </w:rPr>
        <w:drawing>
          <wp:inline distT="0" distB="0" distL="0" distR="0" wp14:anchorId="1BAFCCEF" wp14:editId="5B5ED442">
            <wp:extent cx="6022098" cy="4158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 DE DATOS.png"/>
                    <pic:cNvPicPr/>
                  </pic:nvPicPr>
                  <pic:blipFill rotWithShape="1">
                    <a:blip r:embed="rId9"/>
                    <a:srcRect l="-1" r="44528" b="37901"/>
                    <a:stretch>
                      <a:fillRect/>
                    </a:stretch>
                  </pic:blipFill>
                  <pic:spPr bwMode="auto">
                    <a:xfrm>
                      <a:off x="0" y="0"/>
                      <a:ext cx="6040538" cy="4171349"/>
                    </a:xfrm>
                    <a:prstGeom prst="rect">
                      <a:avLst/>
                    </a:prstGeom>
                    <a:ln>
                      <a:noFill/>
                    </a:ln>
                    <a:extLst>
                      <a:ext uri="{53640926-AAD7-44D8-BBD7-CCE9431645EC}">
                        <a14:shadowObscured xmlns:a14="http://schemas.microsoft.com/office/drawing/2010/main"/>
                      </a:ext>
                    </a:extLst>
                  </pic:spPr>
                </pic:pic>
              </a:graphicData>
            </a:graphic>
          </wp:inline>
        </w:drawing>
      </w:r>
    </w:p>
    <w:p w14:paraId="2FEA9EAA" w14:textId="56D5B64D" w:rsidR="00FB2469" w:rsidRDefault="00FB2469">
      <w:pPr>
        <w:rPr>
          <w:rFonts w:ascii="Arial" w:eastAsiaTheme="majorEastAsia" w:hAnsi="Arial" w:cstheme="majorBidi"/>
          <w:b/>
          <w:bCs/>
          <w:color w:val="4F81BD" w:themeColor="accent1"/>
          <w:sz w:val="26"/>
          <w:szCs w:val="26"/>
          <w:lang w:val="es-CL"/>
        </w:rPr>
      </w:pPr>
      <w:r>
        <w:rPr>
          <w:lang w:val="es-CL"/>
        </w:rPr>
        <w:br w:type="page"/>
      </w:r>
    </w:p>
    <w:p w14:paraId="5FBF79F1" w14:textId="77777777" w:rsidR="00FB2469" w:rsidRDefault="00FB2469">
      <w:pPr>
        <w:pStyle w:val="Ttulo2"/>
        <w:rPr>
          <w:lang w:val="es-CL"/>
        </w:rPr>
      </w:pPr>
    </w:p>
    <w:p w14:paraId="558CDFF9" w14:textId="3F40B19D" w:rsidR="00E40A22" w:rsidRPr="00FB2469" w:rsidRDefault="00000000">
      <w:pPr>
        <w:pStyle w:val="Ttulo2"/>
        <w:rPr>
          <w:lang w:val="es-CL"/>
        </w:rPr>
      </w:pPr>
      <w:r w:rsidRPr="00FB2469">
        <w:rPr>
          <w:lang w:val="es-CL"/>
        </w:rPr>
        <w:t>Descripción de Entidades</w:t>
      </w:r>
    </w:p>
    <w:p w14:paraId="187928CE" w14:textId="77777777" w:rsidR="00E40A22" w:rsidRPr="00FB2469" w:rsidRDefault="00000000" w:rsidP="00FB2469">
      <w:pPr>
        <w:pStyle w:val="Ttulo3"/>
        <w:jc w:val="both"/>
        <w:rPr>
          <w:lang w:val="es-CL"/>
        </w:rPr>
      </w:pPr>
      <w:r w:rsidRPr="00FB2469">
        <w:rPr>
          <w:lang w:val="es-CL"/>
        </w:rPr>
        <w:t>Autores</w:t>
      </w:r>
    </w:p>
    <w:p w14:paraId="7B1F160A" w14:textId="77777777" w:rsidR="00E40A22" w:rsidRPr="00FB2469" w:rsidRDefault="00000000" w:rsidP="00FB2469">
      <w:pPr>
        <w:jc w:val="both"/>
        <w:rPr>
          <w:rFonts w:ascii="Arial" w:hAnsi="Arial" w:cs="Arial"/>
          <w:lang w:val="es-CL"/>
        </w:rPr>
      </w:pPr>
      <w:r w:rsidRPr="00FB2469">
        <w:rPr>
          <w:rFonts w:ascii="Arial" w:hAnsi="Arial" w:cs="Arial"/>
          <w:lang w:val="es-CL"/>
        </w:rPr>
        <w:t>La entidad 'autores' contiene la información básica de cada autor registrado en el sistema. Incluye un identificador único y el nombre del autor. Su función principal es clasificar y asociar las obras bibliográficas a un responsable de creación.</w:t>
      </w:r>
    </w:p>
    <w:p w14:paraId="729D681A" w14:textId="77777777" w:rsidR="00E40A22" w:rsidRPr="00FB2469" w:rsidRDefault="00000000" w:rsidP="00FB2469">
      <w:pPr>
        <w:pStyle w:val="Ttulo3"/>
        <w:jc w:val="both"/>
        <w:rPr>
          <w:lang w:val="es-CL"/>
        </w:rPr>
      </w:pPr>
      <w:r w:rsidRPr="00FB2469">
        <w:rPr>
          <w:lang w:val="es-CL"/>
        </w:rPr>
        <w:t>Editoriales</w:t>
      </w:r>
    </w:p>
    <w:p w14:paraId="1BAFB1FF" w14:textId="77777777" w:rsidR="00E40A22" w:rsidRPr="00FB2469" w:rsidRDefault="00000000" w:rsidP="00FB2469">
      <w:pPr>
        <w:jc w:val="both"/>
        <w:rPr>
          <w:rFonts w:ascii="Arial" w:hAnsi="Arial" w:cs="Arial"/>
          <w:lang w:val="es-CL"/>
        </w:rPr>
      </w:pPr>
      <w:r w:rsidRPr="00FB2469">
        <w:rPr>
          <w:rFonts w:ascii="Arial" w:hAnsi="Arial" w:cs="Arial"/>
          <w:lang w:val="es-CL"/>
        </w:rPr>
        <w:t>La entidad 'editoriales' almacena las casas editoriales responsables de la publicación de los libros. Permite normalizar la información y evitar datos duplicados en el registro de obras.</w:t>
      </w:r>
    </w:p>
    <w:p w14:paraId="3E4C438D" w14:textId="77777777" w:rsidR="00E40A22" w:rsidRPr="00FB2469" w:rsidRDefault="00000000" w:rsidP="00FB2469">
      <w:pPr>
        <w:pStyle w:val="Ttulo3"/>
        <w:jc w:val="both"/>
        <w:rPr>
          <w:lang w:val="es-CL"/>
        </w:rPr>
      </w:pPr>
      <w:r w:rsidRPr="00FB2469">
        <w:rPr>
          <w:lang w:val="es-CL"/>
        </w:rPr>
        <w:t>Categorías</w:t>
      </w:r>
    </w:p>
    <w:p w14:paraId="0EC84FBE" w14:textId="77777777" w:rsidR="00E40A22" w:rsidRPr="00FB2469" w:rsidRDefault="00000000" w:rsidP="00FB2469">
      <w:pPr>
        <w:jc w:val="both"/>
        <w:rPr>
          <w:rFonts w:ascii="Arial" w:hAnsi="Arial" w:cs="Arial"/>
          <w:lang w:val="es-CL"/>
        </w:rPr>
      </w:pPr>
      <w:r w:rsidRPr="00FB2469">
        <w:rPr>
          <w:rFonts w:ascii="Arial" w:hAnsi="Arial" w:cs="Arial"/>
          <w:lang w:val="es-CL"/>
        </w:rPr>
        <w:t>Esta tabla registra las categorías temáticas disponibles dentro de la biblioteca. Permite clasificar los libros y facilitar el acceso mediante filtros en el catálogo.</w:t>
      </w:r>
    </w:p>
    <w:p w14:paraId="35A7E57F" w14:textId="77777777" w:rsidR="00E40A22" w:rsidRPr="00FB2469" w:rsidRDefault="00000000" w:rsidP="00FB2469">
      <w:pPr>
        <w:pStyle w:val="Ttulo3"/>
        <w:jc w:val="both"/>
        <w:rPr>
          <w:lang w:val="es-CL"/>
        </w:rPr>
      </w:pPr>
      <w:r w:rsidRPr="00FB2469">
        <w:rPr>
          <w:lang w:val="es-CL"/>
        </w:rPr>
        <w:t>Libros</w:t>
      </w:r>
    </w:p>
    <w:p w14:paraId="051BF8D4" w14:textId="77777777" w:rsidR="00E40A22" w:rsidRPr="00FB2469" w:rsidRDefault="00000000" w:rsidP="00FB2469">
      <w:pPr>
        <w:jc w:val="both"/>
        <w:rPr>
          <w:rFonts w:ascii="Arial" w:hAnsi="Arial" w:cs="Arial"/>
          <w:lang w:val="es-CL"/>
        </w:rPr>
      </w:pPr>
      <w:r w:rsidRPr="00FB2469">
        <w:rPr>
          <w:rFonts w:ascii="Arial" w:hAnsi="Arial" w:cs="Arial"/>
          <w:lang w:val="es-CL"/>
        </w:rPr>
        <w:t>La tabla 'libros' es el eje central del sistema. Contiene información detallada de cada obra como nombre, descripción, disponibilidad de stock, autor, editorial, año de publicación e idioma. Su estructura permite consultas eficientes y su relación con otras entidades permite trazabilidad completa.</w:t>
      </w:r>
    </w:p>
    <w:p w14:paraId="1D259FA1" w14:textId="77777777" w:rsidR="00E40A22" w:rsidRPr="00FB2469" w:rsidRDefault="00000000" w:rsidP="00FB2469">
      <w:pPr>
        <w:pStyle w:val="Ttulo3"/>
        <w:jc w:val="both"/>
        <w:rPr>
          <w:lang w:val="es-CL"/>
        </w:rPr>
      </w:pPr>
      <w:r w:rsidRPr="00FB2469">
        <w:rPr>
          <w:lang w:val="es-CL"/>
        </w:rPr>
        <w:t>Usuarios</w:t>
      </w:r>
    </w:p>
    <w:p w14:paraId="4769A952" w14:textId="77777777" w:rsidR="00E40A22" w:rsidRPr="00FB2469" w:rsidRDefault="00000000" w:rsidP="00FB2469">
      <w:pPr>
        <w:jc w:val="both"/>
        <w:rPr>
          <w:rFonts w:ascii="Arial" w:hAnsi="Arial" w:cs="Arial"/>
          <w:lang w:val="es-CL"/>
        </w:rPr>
      </w:pPr>
      <w:r w:rsidRPr="00FB2469">
        <w:rPr>
          <w:rFonts w:ascii="Arial" w:hAnsi="Arial" w:cs="Arial"/>
          <w:lang w:val="es-CL"/>
        </w:rPr>
        <w:t>La tabla 'usuarios' almacena la información de las cuentas registradas dentro del sistema. Incluye nombre, correo, hash de contraseña y rol del usuario (alumno, docente o administrador). Es fundamental para gestionar el acceso al sistema y determinar permisos.</w:t>
      </w:r>
    </w:p>
    <w:p w14:paraId="3B9193B8" w14:textId="77777777" w:rsidR="00E40A22" w:rsidRPr="00FB2469" w:rsidRDefault="00000000" w:rsidP="00FB2469">
      <w:pPr>
        <w:pStyle w:val="Ttulo3"/>
        <w:jc w:val="both"/>
        <w:rPr>
          <w:lang w:val="es-CL"/>
        </w:rPr>
      </w:pPr>
      <w:r w:rsidRPr="00FB2469">
        <w:rPr>
          <w:lang w:val="es-CL"/>
        </w:rPr>
        <w:t>Solicitudes</w:t>
      </w:r>
    </w:p>
    <w:p w14:paraId="5ADCC705" w14:textId="77777777" w:rsidR="00E40A22" w:rsidRPr="00FB2469" w:rsidRDefault="00000000" w:rsidP="00FB2469">
      <w:pPr>
        <w:jc w:val="both"/>
        <w:rPr>
          <w:rFonts w:ascii="Arial" w:hAnsi="Arial" w:cs="Arial"/>
          <w:lang w:val="es-CL"/>
        </w:rPr>
      </w:pPr>
      <w:r w:rsidRPr="00FB2469">
        <w:rPr>
          <w:rFonts w:ascii="Arial" w:hAnsi="Arial" w:cs="Arial"/>
          <w:lang w:val="es-CL"/>
        </w:rPr>
        <w:t>Registra todas las solicitudes de préstamo realizadas por los usuarios. Incluye referencia al libro solicitado, el usuario solicitante, fechas de creación y término, estado actual y posibles comentarios. Es la entidad principal para gestionar préstamos y movimientos dentro de la biblioteca.</w:t>
      </w:r>
    </w:p>
    <w:p w14:paraId="62CBE81A" w14:textId="77777777" w:rsidR="00E40A22" w:rsidRPr="00FB2469" w:rsidRDefault="00000000" w:rsidP="00FB2469">
      <w:pPr>
        <w:pStyle w:val="Ttulo3"/>
        <w:jc w:val="both"/>
        <w:rPr>
          <w:lang w:val="es-CL"/>
        </w:rPr>
      </w:pPr>
      <w:proofErr w:type="spellStart"/>
      <w:r w:rsidRPr="00FB2469">
        <w:rPr>
          <w:lang w:val="es-CL"/>
        </w:rPr>
        <w:t>Libros_categorias</w:t>
      </w:r>
      <w:proofErr w:type="spellEnd"/>
    </w:p>
    <w:p w14:paraId="43940CC1" w14:textId="4D2C2612" w:rsidR="00FB2469" w:rsidRDefault="00000000" w:rsidP="00FB2469">
      <w:pPr>
        <w:jc w:val="both"/>
        <w:rPr>
          <w:rFonts w:ascii="Arial" w:hAnsi="Arial" w:cs="Arial"/>
          <w:lang w:val="es-CL"/>
        </w:rPr>
      </w:pPr>
      <w:r w:rsidRPr="00FB2469">
        <w:rPr>
          <w:rFonts w:ascii="Arial" w:hAnsi="Arial" w:cs="Arial"/>
          <w:lang w:val="es-CL"/>
        </w:rPr>
        <w:t>Tabla intermedia que representa la relación N:M entre libros y categorías. Cada registro asocia un libro con una categoría específica, permitiendo mayor flexibilidad y organización.</w:t>
      </w:r>
    </w:p>
    <w:p w14:paraId="31BD6C70" w14:textId="77777777" w:rsidR="00FB2469" w:rsidRDefault="00FB2469">
      <w:pPr>
        <w:rPr>
          <w:rFonts w:ascii="Arial" w:hAnsi="Arial" w:cs="Arial"/>
          <w:lang w:val="es-CL"/>
        </w:rPr>
      </w:pPr>
      <w:r>
        <w:rPr>
          <w:rFonts w:ascii="Arial" w:hAnsi="Arial" w:cs="Arial"/>
          <w:lang w:val="es-CL"/>
        </w:rPr>
        <w:br w:type="page"/>
      </w:r>
    </w:p>
    <w:p w14:paraId="30F54A32" w14:textId="77777777" w:rsidR="00E40A22" w:rsidRPr="00FB2469" w:rsidRDefault="00E40A22" w:rsidP="00FB2469">
      <w:pPr>
        <w:jc w:val="both"/>
        <w:rPr>
          <w:rFonts w:ascii="Arial" w:hAnsi="Arial" w:cs="Arial"/>
          <w:lang w:val="es-CL"/>
        </w:rPr>
      </w:pPr>
    </w:p>
    <w:p w14:paraId="21BA23C1" w14:textId="77777777" w:rsidR="00E40A22" w:rsidRDefault="00000000" w:rsidP="00FB2469">
      <w:pPr>
        <w:pStyle w:val="Ttulo2"/>
        <w:jc w:val="both"/>
      </w:pPr>
      <w:proofErr w:type="spellStart"/>
      <w:r>
        <w:t>Relaciones</w:t>
      </w:r>
      <w:proofErr w:type="spellEnd"/>
      <w:r>
        <w:t xml:space="preserve"> del Modelo de Datos</w:t>
      </w:r>
    </w:p>
    <w:p w14:paraId="7CFA5C35" w14:textId="77777777" w:rsidR="00E40A22" w:rsidRPr="00FB2469" w:rsidRDefault="00000000" w:rsidP="00FB2469">
      <w:pPr>
        <w:pStyle w:val="Listaconvietas"/>
        <w:jc w:val="both"/>
        <w:rPr>
          <w:rFonts w:ascii="Arial" w:hAnsi="Arial" w:cs="Arial"/>
        </w:rPr>
      </w:pPr>
      <w:r w:rsidRPr="00FB2469">
        <w:rPr>
          <w:rFonts w:ascii="Arial" w:hAnsi="Arial" w:cs="Arial"/>
          <w:lang w:val="es-CL"/>
        </w:rPr>
        <w:t>1. Autores → Libros (</w:t>
      </w:r>
      <w:proofErr w:type="gramStart"/>
      <w:r w:rsidRPr="00FB2469">
        <w:rPr>
          <w:rFonts w:ascii="Arial" w:hAnsi="Arial" w:cs="Arial"/>
          <w:lang w:val="es-CL"/>
        </w:rPr>
        <w:t>1:N</w:t>
      </w:r>
      <w:proofErr w:type="gramEnd"/>
      <w:r w:rsidRPr="00FB2469">
        <w:rPr>
          <w:rFonts w:ascii="Arial" w:hAnsi="Arial" w:cs="Arial"/>
          <w:lang w:val="es-CL"/>
        </w:rPr>
        <w:t xml:space="preserve">): Permite asociar múltiples libros a un único autor. </w:t>
      </w:r>
      <w:proofErr w:type="spellStart"/>
      <w:r w:rsidRPr="00FB2469">
        <w:rPr>
          <w:rFonts w:ascii="Arial" w:hAnsi="Arial" w:cs="Arial"/>
        </w:rPr>
        <w:t>Facilita</w:t>
      </w:r>
      <w:proofErr w:type="spellEnd"/>
      <w:r w:rsidRPr="00FB2469">
        <w:rPr>
          <w:rFonts w:ascii="Arial" w:hAnsi="Arial" w:cs="Arial"/>
        </w:rPr>
        <w:t xml:space="preserve"> </w:t>
      </w:r>
      <w:proofErr w:type="spellStart"/>
      <w:r w:rsidRPr="00FB2469">
        <w:rPr>
          <w:rFonts w:ascii="Arial" w:hAnsi="Arial" w:cs="Arial"/>
        </w:rPr>
        <w:t>consultas</w:t>
      </w:r>
      <w:proofErr w:type="spellEnd"/>
      <w:r w:rsidRPr="00FB2469">
        <w:rPr>
          <w:rFonts w:ascii="Arial" w:hAnsi="Arial" w:cs="Arial"/>
        </w:rPr>
        <w:t xml:space="preserve"> </w:t>
      </w:r>
      <w:proofErr w:type="spellStart"/>
      <w:r w:rsidRPr="00FB2469">
        <w:rPr>
          <w:rFonts w:ascii="Arial" w:hAnsi="Arial" w:cs="Arial"/>
        </w:rPr>
        <w:t>por</w:t>
      </w:r>
      <w:proofErr w:type="spellEnd"/>
      <w:r w:rsidRPr="00FB2469">
        <w:rPr>
          <w:rFonts w:ascii="Arial" w:hAnsi="Arial" w:cs="Arial"/>
        </w:rPr>
        <w:t xml:space="preserve"> </w:t>
      </w:r>
      <w:proofErr w:type="spellStart"/>
      <w:r w:rsidRPr="00FB2469">
        <w:rPr>
          <w:rFonts w:ascii="Arial" w:hAnsi="Arial" w:cs="Arial"/>
        </w:rPr>
        <w:t>autor</w:t>
      </w:r>
      <w:proofErr w:type="spellEnd"/>
      <w:r w:rsidRPr="00FB2469">
        <w:rPr>
          <w:rFonts w:ascii="Arial" w:hAnsi="Arial" w:cs="Arial"/>
        </w:rPr>
        <w:t xml:space="preserve"> y organización bibliográfica.</w:t>
      </w:r>
    </w:p>
    <w:p w14:paraId="2BB046D4" w14:textId="77777777" w:rsidR="00E40A22" w:rsidRPr="00FB2469" w:rsidRDefault="00000000" w:rsidP="00FB2469">
      <w:pPr>
        <w:pStyle w:val="Listaconvietas"/>
        <w:jc w:val="both"/>
        <w:rPr>
          <w:rFonts w:ascii="Arial" w:hAnsi="Arial" w:cs="Arial"/>
        </w:rPr>
      </w:pPr>
      <w:r w:rsidRPr="00FB2469">
        <w:rPr>
          <w:rFonts w:ascii="Arial" w:hAnsi="Arial" w:cs="Arial"/>
          <w:lang w:val="es-CL"/>
        </w:rPr>
        <w:t>2. Editoriales → Libros (</w:t>
      </w:r>
      <w:proofErr w:type="gramStart"/>
      <w:r w:rsidRPr="00FB2469">
        <w:rPr>
          <w:rFonts w:ascii="Arial" w:hAnsi="Arial" w:cs="Arial"/>
          <w:lang w:val="es-CL"/>
        </w:rPr>
        <w:t>1:N</w:t>
      </w:r>
      <w:proofErr w:type="gramEnd"/>
      <w:r w:rsidRPr="00FB2469">
        <w:rPr>
          <w:rFonts w:ascii="Arial" w:hAnsi="Arial" w:cs="Arial"/>
          <w:lang w:val="es-CL"/>
        </w:rPr>
        <w:t xml:space="preserve">): Una editorial publica varios libros. </w:t>
      </w:r>
      <w:r w:rsidRPr="00FB2469">
        <w:rPr>
          <w:rFonts w:ascii="Arial" w:hAnsi="Arial" w:cs="Arial"/>
        </w:rPr>
        <w:t xml:space="preserve">Esto </w:t>
      </w:r>
      <w:proofErr w:type="spellStart"/>
      <w:r w:rsidRPr="00FB2469">
        <w:rPr>
          <w:rFonts w:ascii="Arial" w:hAnsi="Arial" w:cs="Arial"/>
        </w:rPr>
        <w:t>evita</w:t>
      </w:r>
      <w:proofErr w:type="spellEnd"/>
      <w:r w:rsidRPr="00FB2469">
        <w:rPr>
          <w:rFonts w:ascii="Arial" w:hAnsi="Arial" w:cs="Arial"/>
        </w:rPr>
        <w:t xml:space="preserve"> </w:t>
      </w:r>
      <w:proofErr w:type="spellStart"/>
      <w:r w:rsidRPr="00FB2469">
        <w:rPr>
          <w:rFonts w:ascii="Arial" w:hAnsi="Arial" w:cs="Arial"/>
        </w:rPr>
        <w:t>redundancia</w:t>
      </w:r>
      <w:proofErr w:type="spellEnd"/>
      <w:r w:rsidRPr="00FB2469">
        <w:rPr>
          <w:rFonts w:ascii="Arial" w:hAnsi="Arial" w:cs="Arial"/>
        </w:rPr>
        <w:t xml:space="preserve"> y mantiene consistencia en los registros.</w:t>
      </w:r>
    </w:p>
    <w:p w14:paraId="249A0A4F" w14:textId="77777777" w:rsidR="00E40A22" w:rsidRPr="00FB2469" w:rsidRDefault="00000000" w:rsidP="00FB2469">
      <w:pPr>
        <w:pStyle w:val="Listaconvietas"/>
        <w:jc w:val="both"/>
        <w:rPr>
          <w:rFonts w:ascii="Arial" w:hAnsi="Arial" w:cs="Arial"/>
        </w:rPr>
      </w:pPr>
      <w:r w:rsidRPr="00FB2469">
        <w:rPr>
          <w:rFonts w:ascii="Arial" w:hAnsi="Arial" w:cs="Arial"/>
          <w:lang w:val="es-CL"/>
        </w:rPr>
        <w:t>3. Libros → Solicitudes (</w:t>
      </w:r>
      <w:proofErr w:type="gramStart"/>
      <w:r w:rsidRPr="00FB2469">
        <w:rPr>
          <w:rFonts w:ascii="Arial" w:hAnsi="Arial" w:cs="Arial"/>
          <w:lang w:val="es-CL"/>
        </w:rPr>
        <w:t>1:N</w:t>
      </w:r>
      <w:proofErr w:type="gramEnd"/>
      <w:r w:rsidRPr="00FB2469">
        <w:rPr>
          <w:rFonts w:ascii="Arial" w:hAnsi="Arial" w:cs="Arial"/>
          <w:lang w:val="es-CL"/>
        </w:rPr>
        <w:t xml:space="preserve">): Un libro puede tener muchas solicitudes realizadas por distintos usuarios a lo largo del tiempo. </w:t>
      </w:r>
      <w:proofErr w:type="spellStart"/>
      <w:r w:rsidRPr="00FB2469">
        <w:rPr>
          <w:rFonts w:ascii="Arial" w:hAnsi="Arial" w:cs="Arial"/>
        </w:rPr>
        <w:t>Permite</w:t>
      </w:r>
      <w:proofErr w:type="spellEnd"/>
      <w:r w:rsidRPr="00FB2469">
        <w:rPr>
          <w:rFonts w:ascii="Arial" w:hAnsi="Arial" w:cs="Arial"/>
        </w:rPr>
        <w:t xml:space="preserve"> registrar la </w:t>
      </w:r>
      <w:proofErr w:type="spellStart"/>
      <w:r w:rsidRPr="00FB2469">
        <w:rPr>
          <w:rFonts w:ascii="Arial" w:hAnsi="Arial" w:cs="Arial"/>
        </w:rPr>
        <w:t>demanda</w:t>
      </w:r>
      <w:proofErr w:type="spellEnd"/>
      <w:r w:rsidRPr="00FB2469">
        <w:rPr>
          <w:rFonts w:ascii="Arial" w:hAnsi="Arial" w:cs="Arial"/>
        </w:rPr>
        <w:t xml:space="preserve"> y controlar el stock.</w:t>
      </w:r>
    </w:p>
    <w:p w14:paraId="448A43A1" w14:textId="77777777" w:rsidR="00E40A22" w:rsidRPr="00FB2469" w:rsidRDefault="00000000" w:rsidP="00FB2469">
      <w:pPr>
        <w:pStyle w:val="Listaconvietas"/>
        <w:jc w:val="both"/>
        <w:rPr>
          <w:rFonts w:ascii="Arial" w:hAnsi="Arial" w:cs="Arial"/>
          <w:lang w:val="es-CL"/>
        </w:rPr>
      </w:pPr>
      <w:r w:rsidRPr="00FB2469">
        <w:rPr>
          <w:rFonts w:ascii="Arial" w:hAnsi="Arial" w:cs="Arial"/>
          <w:lang w:val="es-CL"/>
        </w:rPr>
        <w:t>4. Usuarios → Solicitudes (</w:t>
      </w:r>
      <w:proofErr w:type="gramStart"/>
      <w:r w:rsidRPr="00FB2469">
        <w:rPr>
          <w:rFonts w:ascii="Arial" w:hAnsi="Arial" w:cs="Arial"/>
          <w:lang w:val="es-CL"/>
        </w:rPr>
        <w:t>1:N</w:t>
      </w:r>
      <w:proofErr w:type="gramEnd"/>
      <w:r w:rsidRPr="00FB2469">
        <w:rPr>
          <w:rFonts w:ascii="Arial" w:hAnsi="Arial" w:cs="Arial"/>
          <w:lang w:val="es-CL"/>
        </w:rPr>
        <w:t>): Un usuario puede efectuar varias solicitudes, manteniendo un historial de sus actividades.</w:t>
      </w:r>
    </w:p>
    <w:p w14:paraId="0751438B" w14:textId="6246485C" w:rsidR="00FB2469" w:rsidRDefault="00000000" w:rsidP="00FB2469">
      <w:pPr>
        <w:pStyle w:val="Listaconvietas"/>
        <w:jc w:val="both"/>
        <w:rPr>
          <w:rFonts w:ascii="Arial" w:hAnsi="Arial" w:cs="Arial"/>
          <w:lang w:val="es-CL"/>
        </w:rPr>
      </w:pPr>
      <w:r w:rsidRPr="00FB2469">
        <w:rPr>
          <w:rFonts w:ascii="Arial" w:hAnsi="Arial" w:cs="Arial"/>
          <w:lang w:val="es-CL"/>
        </w:rPr>
        <w:t xml:space="preserve">5. Libros ↔ Categorías (N:M): Representada mediante la tabla </w:t>
      </w:r>
      <w:proofErr w:type="spellStart"/>
      <w:r w:rsidRPr="00FB2469">
        <w:rPr>
          <w:rFonts w:ascii="Arial" w:hAnsi="Arial" w:cs="Arial"/>
          <w:lang w:val="es-CL"/>
        </w:rPr>
        <w:t>libros_categorias</w:t>
      </w:r>
      <w:proofErr w:type="spellEnd"/>
      <w:r w:rsidRPr="00FB2469">
        <w:rPr>
          <w:rFonts w:ascii="Arial" w:hAnsi="Arial" w:cs="Arial"/>
          <w:lang w:val="es-CL"/>
        </w:rPr>
        <w:t>. Permite que un libro pertenezca a múltiples categorías, mejorando la búsqueda y clasificación.</w:t>
      </w:r>
    </w:p>
    <w:p w14:paraId="3D52DED1" w14:textId="77777777" w:rsidR="00FB2469" w:rsidRDefault="00FB2469">
      <w:pPr>
        <w:rPr>
          <w:rFonts w:ascii="Arial" w:hAnsi="Arial" w:cs="Arial"/>
          <w:lang w:val="es-CL"/>
        </w:rPr>
      </w:pPr>
      <w:r>
        <w:rPr>
          <w:rFonts w:ascii="Arial" w:hAnsi="Arial" w:cs="Arial"/>
          <w:lang w:val="es-CL"/>
        </w:rPr>
        <w:br w:type="page"/>
      </w:r>
    </w:p>
    <w:p w14:paraId="52E2CFAF" w14:textId="77777777" w:rsidR="00E40A22" w:rsidRPr="00FB2469" w:rsidRDefault="00E40A22" w:rsidP="00FB2469">
      <w:pPr>
        <w:pStyle w:val="Listaconvietas"/>
        <w:numPr>
          <w:ilvl w:val="0"/>
          <w:numId w:val="0"/>
        </w:numPr>
        <w:jc w:val="both"/>
        <w:rPr>
          <w:rFonts w:ascii="Arial" w:hAnsi="Arial" w:cs="Arial"/>
          <w:lang w:val="es-CL"/>
        </w:rPr>
      </w:pPr>
    </w:p>
    <w:p w14:paraId="5398ECFC" w14:textId="77777777" w:rsidR="00E40A22" w:rsidRPr="00FB2469" w:rsidRDefault="00000000" w:rsidP="00FB2469">
      <w:pPr>
        <w:pStyle w:val="Ttulo2"/>
        <w:jc w:val="both"/>
        <w:rPr>
          <w:lang w:val="es-CL"/>
        </w:rPr>
      </w:pPr>
      <w:r w:rsidRPr="00FB2469">
        <w:rPr>
          <w:lang w:val="es-CL"/>
        </w:rPr>
        <w:t>Conclusión</w:t>
      </w:r>
    </w:p>
    <w:p w14:paraId="2CC84FF2" w14:textId="77777777" w:rsidR="00E40A22" w:rsidRPr="00FB2469" w:rsidRDefault="00000000" w:rsidP="00FB2469">
      <w:pPr>
        <w:jc w:val="both"/>
        <w:rPr>
          <w:rFonts w:ascii="Arial" w:hAnsi="Arial" w:cs="Arial"/>
          <w:lang w:val="es-CL"/>
        </w:rPr>
      </w:pPr>
      <w:r w:rsidRPr="00FB2469">
        <w:rPr>
          <w:rFonts w:ascii="Arial" w:hAnsi="Arial" w:cs="Arial"/>
          <w:lang w:val="es-CL"/>
        </w:rPr>
        <w:t>El modelo de datos diseñado ofrece una estructura sólida, escalable y adaptable para el Sistema Web de Biblioteca ETA. Permite organizar eficientemente libros, autores, categorías, usuarios y solicitudes, garantizando integridad y consistencia. Este diseño sirve como base para futuras mejoras, como estadísticas avanzadas, control de inventario automatizado o conexión con sistemas institucionales.</w:t>
      </w:r>
    </w:p>
    <w:sectPr w:rsidR="00E40A22" w:rsidRPr="00FB2469"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BAA1" w14:textId="77777777" w:rsidR="0002100C" w:rsidRDefault="0002100C">
      <w:pPr>
        <w:spacing w:after="0" w:line="240" w:lineRule="auto"/>
      </w:pPr>
      <w:r>
        <w:separator/>
      </w:r>
    </w:p>
  </w:endnote>
  <w:endnote w:type="continuationSeparator" w:id="0">
    <w:p w14:paraId="4C40B64B" w14:textId="77777777" w:rsidR="0002100C" w:rsidRDefault="00021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BFC" w14:textId="77777777" w:rsidR="00E40A22" w:rsidRDefault="00000000">
    <w:pPr>
      <w:pStyle w:val="Piedepgina"/>
      <w:jc w:val="center"/>
    </w:pPr>
    <w:r>
      <w:fldChar w:fldCharType="begin"/>
    </w:r>
    <w:r>
      <w:instrText>PAGE</w:instrText>
    </w:r>
    <w:r>
      <w:fldChar w:fldCharType="separate"/>
    </w:r>
    <w:r w:rsidR="00FB24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5C84" w14:textId="77777777" w:rsidR="0002100C" w:rsidRDefault="0002100C">
      <w:pPr>
        <w:spacing w:after="0" w:line="240" w:lineRule="auto"/>
      </w:pPr>
      <w:r>
        <w:separator/>
      </w:r>
    </w:p>
  </w:footnote>
  <w:footnote w:type="continuationSeparator" w:id="0">
    <w:p w14:paraId="44D1E0B1" w14:textId="77777777" w:rsidR="0002100C" w:rsidRDefault="000210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094526">
    <w:abstractNumId w:val="8"/>
  </w:num>
  <w:num w:numId="2" w16cid:durableId="176431217">
    <w:abstractNumId w:val="6"/>
  </w:num>
  <w:num w:numId="3" w16cid:durableId="1998998071">
    <w:abstractNumId w:val="5"/>
  </w:num>
  <w:num w:numId="4" w16cid:durableId="176190547">
    <w:abstractNumId w:val="4"/>
  </w:num>
  <w:num w:numId="5" w16cid:durableId="1920868542">
    <w:abstractNumId w:val="7"/>
  </w:num>
  <w:num w:numId="6" w16cid:durableId="1898395812">
    <w:abstractNumId w:val="3"/>
  </w:num>
  <w:num w:numId="7" w16cid:durableId="1829900476">
    <w:abstractNumId w:val="2"/>
  </w:num>
  <w:num w:numId="8" w16cid:durableId="2003659651">
    <w:abstractNumId w:val="1"/>
  </w:num>
  <w:num w:numId="9" w16cid:durableId="100513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0C"/>
    <w:rsid w:val="00034616"/>
    <w:rsid w:val="0006063C"/>
    <w:rsid w:val="0015074B"/>
    <w:rsid w:val="0029639D"/>
    <w:rsid w:val="00326F90"/>
    <w:rsid w:val="00353CFF"/>
    <w:rsid w:val="00AA1D8D"/>
    <w:rsid w:val="00B47730"/>
    <w:rsid w:val="00CB0664"/>
    <w:rsid w:val="00E40A22"/>
    <w:rsid w:val="00FB24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307E9"/>
  <w14:defaultImageDpi w14:val="300"/>
  <w15:docId w15:val="{3813757F-C9FB-4AAA-BA4A-8611B9C0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B2469"/>
    <w:pPr>
      <w:keepNext/>
      <w:keepLines/>
      <w:spacing w:before="480" w:after="0"/>
      <w:outlineLvl w:val="0"/>
    </w:pPr>
    <w:rPr>
      <w:rFonts w:ascii="Arial" w:eastAsiaTheme="majorEastAsia" w:hAnsi="Arial"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B2469"/>
    <w:pPr>
      <w:keepNext/>
      <w:keepLines/>
      <w:spacing w:before="200" w:after="0"/>
      <w:outlineLvl w:val="1"/>
    </w:pPr>
    <w:rPr>
      <w:rFonts w:ascii="Arial" w:eastAsiaTheme="majorEastAsia" w:hAnsi="Arial" w:cstheme="majorBidi"/>
      <w:b/>
      <w:bCs/>
      <w:color w:val="4F81BD" w:themeColor="accent1"/>
      <w:sz w:val="26"/>
      <w:szCs w:val="26"/>
    </w:rPr>
  </w:style>
  <w:style w:type="paragraph" w:styleId="Ttulo3">
    <w:name w:val="heading 3"/>
    <w:basedOn w:val="Normal"/>
    <w:next w:val="Normal"/>
    <w:link w:val="Ttulo3Car"/>
    <w:uiPriority w:val="9"/>
    <w:unhideWhenUsed/>
    <w:qFormat/>
    <w:rsid w:val="00FB2469"/>
    <w:pPr>
      <w:keepNext/>
      <w:keepLines/>
      <w:spacing w:before="200" w:after="0"/>
      <w:outlineLvl w:val="2"/>
    </w:pPr>
    <w:rPr>
      <w:rFonts w:ascii="Arial" w:eastAsiaTheme="majorEastAsia" w:hAnsi="Arial" w:cstheme="majorBidi"/>
      <w:b/>
      <w:bCs/>
      <w:color w:val="4F81BD" w:themeColor="accent1"/>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B2469"/>
    <w:rPr>
      <w:rFonts w:ascii="Arial" w:eastAsiaTheme="majorEastAsia" w:hAnsi="Arial" w:cstheme="majorBidi"/>
      <w:b/>
      <w:bCs/>
      <w:color w:val="365F91" w:themeColor="accent1" w:themeShade="BF"/>
      <w:sz w:val="28"/>
      <w:szCs w:val="28"/>
    </w:rPr>
  </w:style>
  <w:style w:type="character" w:customStyle="1" w:styleId="Ttulo2Car">
    <w:name w:val="Título 2 Car"/>
    <w:basedOn w:val="Fuentedeprrafopredeter"/>
    <w:link w:val="Ttulo2"/>
    <w:uiPriority w:val="9"/>
    <w:rsid w:val="00FB2469"/>
    <w:rPr>
      <w:rFonts w:ascii="Arial" w:eastAsiaTheme="majorEastAsia" w:hAnsi="Arial" w:cstheme="majorBidi"/>
      <w:b/>
      <w:bCs/>
      <w:color w:val="4F81BD" w:themeColor="accent1"/>
      <w:sz w:val="26"/>
      <w:szCs w:val="26"/>
    </w:rPr>
  </w:style>
  <w:style w:type="character" w:customStyle="1" w:styleId="Ttulo3Car">
    <w:name w:val="Título 3 Car"/>
    <w:basedOn w:val="Fuentedeprrafopredeter"/>
    <w:link w:val="Ttulo3"/>
    <w:uiPriority w:val="9"/>
    <w:rsid w:val="00FB2469"/>
    <w:rPr>
      <w:rFonts w:ascii="Arial" w:eastAsiaTheme="majorEastAsia" w:hAnsi="Arial" w:cstheme="majorBidi"/>
      <w:b/>
      <w:bCs/>
      <w:color w:val="4F81BD" w:themeColor="accen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564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Isaías Nieto Rivero</cp:lastModifiedBy>
  <cp:revision>2</cp:revision>
  <dcterms:created xsi:type="dcterms:W3CDTF">2013-12-23T23:15:00Z</dcterms:created>
  <dcterms:modified xsi:type="dcterms:W3CDTF">2025-11-30T20:57:00Z</dcterms:modified>
  <cp:category/>
</cp:coreProperties>
</file>