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r w:rsidRPr="189D9A32">
              <w:rPr>
                <w:rFonts w:asciiTheme="minorHAnsi" w:eastAsiaTheme="minorEastAsia" w:hAnsiTheme="minorHAnsi" w:cstheme="minorBidi"/>
                <w:b/>
                <w:bCs/>
                <w:color w:val="000000" w:themeColor="text1"/>
                <w:lang w:eastAsia="es-CL"/>
              </w:rPr>
              <w:t>Capstone</w:t>
            </w:r>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FB5863" w:rsidRDefault="00FB5863"/>
        </w:tc>
        <w:tc>
          <w:tcPr>
            <w:tcW w:w="3105" w:type="dxa"/>
            <w:vMerge/>
            <w:vAlign w:val="center"/>
          </w:tcPr>
          <w:p w14:paraId="483F524F" w14:textId="77777777" w:rsidR="00FB5863" w:rsidRDefault="00FB5863"/>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FB5863" w:rsidRDefault="00FB5863"/>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a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03B27615" w:rsidR="00A666CC" w:rsidRDefault="00A666CC" w:rsidP="759784BE">
      <w:pPr>
        <w:rPr>
          <w:rFonts w:asciiTheme="minorHAnsi" w:eastAsiaTheme="minorEastAsia" w:hAnsiTheme="minorHAnsi" w:cstheme="minorBidi"/>
          <w:color w:val="000000"/>
          <w:sz w:val="22"/>
          <w:szCs w:val="22"/>
          <w:u w:val="single"/>
        </w:rPr>
      </w:pPr>
    </w:p>
    <w:p w14:paraId="7068B754" w14:textId="77777777" w:rsidR="00A666CC" w:rsidRDefault="00A666CC">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p w14:paraId="799BF02E" w14:textId="77777777" w:rsidR="00A666CC" w:rsidRDefault="00A666CC" w:rsidP="00A666CC">
      <w:pPr>
        <w:jc w:val="center"/>
        <w:rPr>
          <w:rFonts w:asciiTheme="minorHAnsi" w:eastAsiaTheme="minorEastAsia" w:hAnsiTheme="minorHAnsi" w:cstheme="minorBidi"/>
          <w:b/>
          <w:bCs/>
          <w:color w:val="000000"/>
          <w:sz w:val="96"/>
          <w:szCs w:val="96"/>
          <w:lang w:val="es-CL"/>
        </w:rPr>
      </w:pPr>
    </w:p>
    <w:p w14:paraId="1045EDBE" w14:textId="77777777" w:rsidR="00A666CC" w:rsidRDefault="00A666CC" w:rsidP="00A666CC">
      <w:pPr>
        <w:jc w:val="center"/>
        <w:rPr>
          <w:rFonts w:asciiTheme="minorHAnsi" w:eastAsiaTheme="minorEastAsia" w:hAnsiTheme="minorHAnsi" w:cstheme="minorBidi"/>
          <w:b/>
          <w:bCs/>
          <w:color w:val="000000"/>
          <w:sz w:val="96"/>
          <w:szCs w:val="96"/>
          <w:lang w:val="es-CL"/>
        </w:rPr>
      </w:pPr>
    </w:p>
    <w:p w14:paraId="73C282AA" w14:textId="6E5A10DD" w:rsidR="00A666CC" w:rsidRDefault="00A666CC" w:rsidP="00A666CC">
      <w:pPr>
        <w:jc w:val="center"/>
        <w:rPr>
          <w:rFonts w:asciiTheme="minorHAnsi" w:eastAsiaTheme="minorEastAsia" w:hAnsiTheme="minorHAnsi" w:cstheme="minorBidi"/>
          <w:b/>
          <w:bCs/>
          <w:color w:val="000000"/>
          <w:sz w:val="96"/>
          <w:szCs w:val="96"/>
          <w:lang w:val="es-CL"/>
        </w:rPr>
      </w:pPr>
      <w:r>
        <w:rPr>
          <w:rFonts w:asciiTheme="minorHAnsi" w:eastAsiaTheme="minorEastAsia" w:hAnsiTheme="minorHAnsi" w:cstheme="minorBidi"/>
          <w:b/>
          <w:bCs/>
          <w:color w:val="000000"/>
          <w:sz w:val="96"/>
          <w:szCs w:val="96"/>
          <w:lang w:val="es-CL"/>
        </w:rPr>
        <w:t>INFORME AUTOEVALUACIÓN</w:t>
      </w:r>
    </w:p>
    <w:p w14:paraId="081BAA5F" w14:textId="4F54D2FB" w:rsidR="00A666CC" w:rsidRDefault="00A666CC" w:rsidP="00A666CC">
      <w:pPr>
        <w:jc w:val="center"/>
        <w:rPr>
          <w:rFonts w:asciiTheme="minorHAnsi" w:eastAsiaTheme="minorEastAsia" w:hAnsiTheme="minorHAnsi" w:cstheme="minorBidi"/>
          <w:b/>
          <w:bCs/>
          <w:color w:val="000000"/>
          <w:sz w:val="96"/>
          <w:szCs w:val="96"/>
          <w:lang w:val="es-CL"/>
        </w:rPr>
      </w:pPr>
      <w:r>
        <w:rPr>
          <w:noProof/>
        </w:rPr>
        <mc:AlternateContent>
          <mc:Choice Requires="wps">
            <w:drawing>
              <wp:anchor distT="0" distB="0" distL="114300" distR="114300" simplePos="0" relativeHeight="251659264" behindDoc="0" locked="0" layoutInCell="1" allowOverlap="1" wp14:anchorId="51DD9B17" wp14:editId="3D93AA68">
                <wp:simplePos x="0" y="0"/>
                <wp:positionH relativeFrom="column">
                  <wp:posOffset>0</wp:posOffset>
                </wp:positionH>
                <wp:positionV relativeFrom="paragraph">
                  <wp:posOffset>-635</wp:posOffset>
                </wp:positionV>
                <wp:extent cx="8231158" cy="18604"/>
                <wp:effectExtent l="0" t="0" r="0" b="0"/>
                <wp:wrapNone/>
                <wp:docPr id="38" name="Rectángulo 1"/>
                <wp:cNvGraphicFramePr/>
                <a:graphic xmlns:a="http://schemas.openxmlformats.org/drawingml/2006/main">
                  <a:graphicData uri="http://schemas.microsoft.com/office/word/2010/wordprocessingShape">
                    <wps:wsp>
                      <wps:cNvSpPr/>
                      <wps:spPr>
                        <a:xfrm>
                          <a:off x="0" y="0"/>
                          <a:ext cx="8231158"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FEE9D" id="Rectángulo 1" o:spid="_x0000_s1026" style="position:absolute;margin-left:0;margin-top:-.05pt;width:648.1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" fillcolor="black [3213]" stroked="f" strokeweight="1pt"/>
            </w:pict>
          </mc:Fallback>
        </mc:AlternateContent>
      </w:r>
      <w:r w:rsidRPr="00BD3EDF">
        <w:rPr>
          <w:rFonts w:asciiTheme="minorHAnsi" w:eastAsiaTheme="minorEastAsia" w:hAnsiTheme="minorHAnsi" w:cstheme="minorBidi"/>
          <w:b/>
          <w:bCs/>
          <w:color w:val="000000"/>
          <w:sz w:val="96"/>
          <w:szCs w:val="96"/>
          <w:lang w:val="es-CL"/>
        </w:rPr>
        <w:t xml:space="preserve">Fase </w:t>
      </w:r>
      <w:r>
        <w:rPr>
          <w:rFonts w:asciiTheme="minorHAnsi" w:eastAsiaTheme="minorEastAsia" w:hAnsiTheme="minorHAnsi" w:cstheme="minorBidi"/>
          <w:b/>
          <w:bCs/>
          <w:color w:val="000000"/>
          <w:sz w:val="96"/>
          <w:szCs w:val="96"/>
          <w:lang w:val="es-CL"/>
        </w:rPr>
        <w:t>2</w:t>
      </w:r>
    </w:p>
    <w:p w14:paraId="2863C6AB" w14:textId="77777777" w:rsidR="00A666CC" w:rsidRDefault="00A666CC" w:rsidP="00A666CC">
      <w:pPr>
        <w:jc w:val="center"/>
        <w:rPr>
          <w:rFonts w:asciiTheme="minorHAnsi" w:eastAsiaTheme="minorEastAsia" w:hAnsiTheme="minorHAnsi" w:cstheme="minorBidi"/>
          <w:b/>
          <w:bCs/>
          <w:color w:val="000000"/>
          <w:sz w:val="96"/>
          <w:szCs w:val="96"/>
          <w:lang w:val="es-CL"/>
        </w:rPr>
      </w:pPr>
    </w:p>
    <w:p w14:paraId="16C964E4" w14:textId="77777777" w:rsidR="00A666CC" w:rsidRDefault="00A666CC" w:rsidP="00A666CC">
      <w:pPr>
        <w:jc w:val="center"/>
        <w:rPr>
          <w:rFonts w:asciiTheme="minorHAnsi" w:eastAsiaTheme="minorEastAsia" w:hAnsiTheme="minorHAnsi" w:cstheme="minorBidi"/>
          <w:b/>
          <w:bCs/>
          <w:color w:val="000000"/>
          <w:sz w:val="96"/>
          <w:szCs w:val="96"/>
          <w:lang w:val="es-CL"/>
        </w:rPr>
      </w:pPr>
    </w:p>
    <w:p w14:paraId="47303F57" w14:textId="4044129D" w:rsidR="00A666CC" w:rsidRPr="00BD3EDF" w:rsidRDefault="0034682C" w:rsidP="00A666CC">
      <w:pPr>
        <w:rPr>
          <w:rFonts w:asciiTheme="minorHAnsi" w:eastAsiaTheme="minorEastAsia" w:hAnsiTheme="minorHAnsi" w:cstheme="minorBidi"/>
          <w:b/>
          <w:bCs/>
          <w:color w:val="000000"/>
          <w:sz w:val="24"/>
          <w:szCs w:val="24"/>
          <w:lang w:val="es-CL"/>
        </w:rPr>
      </w:pPr>
      <w:proofErr w:type="spellStart"/>
      <w:r>
        <w:rPr>
          <w:rFonts w:asciiTheme="minorHAnsi" w:eastAsiaTheme="minorEastAsia" w:hAnsiTheme="minorHAnsi" w:cstheme="minorBidi"/>
          <w:b/>
          <w:bCs/>
          <w:color w:val="000000"/>
          <w:sz w:val="32"/>
          <w:szCs w:val="32"/>
          <w:lang w:val="es-CL"/>
        </w:rPr>
        <w:t>Angelo</w:t>
      </w:r>
      <w:proofErr w:type="spellEnd"/>
      <w:r>
        <w:rPr>
          <w:rFonts w:asciiTheme="minorHAnsi" w:eastAsiaTheme="minorEastAsia" w:hAnsiTheme="minorHAnsi" w:cstheme="minorBidi"/>
          <w:b/>
          <w:bCs/>
          <w:color w:val="000000"/>
          <w:sz w:val="32"/>
          <w:szCs w:val="32"/>
          <w:lang w:val="es-CL"/>
        </w:rPr>
        <w:t xml:space="preserve"> Pinto</w:t>
      </w:r>
    </w:p>
    <w:p w14:paraId="20FAD582" w14:textId="00C377AD" w:rsidR="00A666CC" w:rsidRPr="00BD3EDF" w:rsidRDefault="00A666CC" w:rsidP="00A666CC">
      <w:pPr>
        <w:rPr>
          <w:rFonts w:asciiTheme="minorHAnsi" w:eastAsiaTheme="minorEastAsia" w:hAnsiTheme="minorHAnsi" w:cstheme="minorBidi"/>
          <w:b/>
          <w:bCs/>
          <w:color w:val="000000"/>
          <w:sz w:val="32"/>
          <w:szCs w:val="32"/>
          <w:lang w:val="es-CL"/>
        </w:rPr>
      </w:pPr>
      <w:r>
        <w:rPr>
          <w:rFonts w:asciiTheme="minorHAnsi" w:eastAsiaTheme="minorEastAsia" w:hAnsiTheme="minorHAnsi" w:cstheme="minorBidi"/>
          <w:b/>
          <w:bCs/>
          <w:color w:val="000000"/>
          <w:sz w:val="32"/>
          <w:szCs w:val="32"/>
          <w:lang w:val="es-CL"/>
        </w:rPr>
        <w:t>1</w:t>
      </w:r>
      <w:r w:rsidR="0034682C">
        <w:rPr>
          <w:rFonts w:asciiTheme="minorHAnsi" w:eastAsiaTheme="minorEastAsia" w:hAnsiTheme="minorHAnsi" w:cstheme="minorBidi"/>
          <w:b/>
          <w:bCs/>
          <w:color w:val="000000"/>
          <w:sz w:val="32"/>
          <w:szCs w:val="32"/>
          <w:lang w:val="es-CL"/>
        </w:rPr>
        <w:t>5</w:t>
      </w:r>
      <w:r>
        <w:rPr>
          <w:rFonts w:asciiTheme="minorHAnsi" w:eastAsiaTheme="minorEastAsia" w:hAnsiTheme="minorHAnsi" w:cstheme="minorBidi"/>
          <w:b/>
          <w:bCs/>
          <w:color w:val="000000"/>
          <w:sz w:val="32"/>
          <w:szCs w:val="32"/>
          <w:lang w:val="es-CL"/>
        </w:rPr>
        <w:t>/10/2025</w:t>
      </w:r>
    </w:p>
    <w:p w14:paraId="195597EF" w14:textId="52D76E40" w:rsidR="00A666CC" w:rsidRDefault="00A666CC">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sdt>
      <w:sdtPr>
        <w:rPr>
          <w:rFonts w:ascii="Times New Roman" w:eastAsia="Times New Roman" w:hAnsi="Times New Roman" w:cs="Times New Roman"/>
          <w:color w:val="auto"/>
          <w:sz w:val="20"/>
          <w:szCs w:val="20"/>
          <w:lang w:val="es-ES" w:eastAsia="es-ES"/>
        </w:rPr>
        <w:id w:val="-31659518"/>
        <w:docPartObj>
          <w:docPartGallery w:val="Table of Contents"/>
          <w:docPartUnique/>
        </w:docPartObj>
      </w:sdtPr>
      <w:sdtEndPr>
        <w:rPr>
          <w:b/>
          <w:bCs/>
        </w:rPr>
      </w:sdtEndPr>
      <w:sdtContent>
        <w:p w14:paraId="07E02753" w14:textId="583213B6" w:rsidR="00AB2DA9" w:rsidRDefault="00AB2DA9">
          <w:pPr>
            <w:pStyle w:val="TtuloTDC"/>
          </w:pPr>
          <w:r>
            <w:rPr>
              <w:lang w:val="es-ES"/>
            </w:rPr>
            <w:t>Contenido</w:t>
          </w:r>
        </w:p>
        <w:p w14:paraId="5AABF043" w14:textId="5F39963B" w:rsidR="0034682C" w:rsidRDefault="00AB2DA9">
          <w:pPr>
            <w:pStyle w:val="TDC1"/>
            <w:tabs>
              <w:tab w:val="right" w:leader="dot" w:pos="12994"/>
            </w:tabs>
            <w:rPr>
              <w:rFonts w:asciiTheme="minorHAnsi" w:eastAsiaTheme="minorEastAsia" w:hAnsiTheme="minorHAnsi" w:cstheme="minorBidi"/>
              <w:noProof/>
              <w:kern w:val="2"/>
              <w:szCs w:val="24"/>
              <w:lang w:val="es-CL" w:eastAsia="es-MX"/>
              <w14:ligatures w14:val="standardContextual"/>
            </w:rPr>
          </w:pPr>
          <w:r>
            <w:fldChar w:fldCharType="begin"/>
          </w:r>
          <w:r>
            <w:instrText xml:space="preserve"> TOC \o "1-3" \h \z \u </w:instrText>
          </w:r>
          <w:r>
            <w:fldChar w:fldCharType="separate"/>
          </w:r>
          <w:hyperlink w:anchor="_Toc211526867" w:history="1">
            <w:r w:rsidR="0034682C" w:rsidRPr="0073791D">
              <w:rPr>
                <w:rStyle w:val="Hipervnculo"/>
                <w:noProof/>
              </w:rPr>
              <w:t>Abstract (Inglés)</w:t>
            </w:r>
            <w:r w:rsidR="0034682C">
              <w:rPr>
                <w:noProof/>
                <w:webHidden/>
              </w:rPr>
              <w:tab/>
            </w:r>
            <w:r w:rsidR="0034682C">
              <w:rPr>
                <w:noProof/>
                <w:webHidden/>
              </w:rPr>
              <w:fldChar w:fldCharType="begin"/>
            </w:r>
            <w:r w:rsidR="0034682C">
              <w:rPr>
                <w:noProof/>
                <w:webHidden/>
              </w:rPr>
              <w:instrText xml:space="preserve"> PAGEREF _Toc211526867 \h </w:instrText>
            </w:r>
            <w:r w:rsidR="0034682C">
              <w:rPr>
                <w:noProof/>
                <w:webHidden/>
              </w:rPr>
            </w:r>
            <w:r w:rsidR="0034682C">
              <w:rPr>
                <w:noProof/>
                <w:webHidden/>
              </w:rPr>
              <w:fldChar w:fldCharType="separate"/>
            </w:r>
            <w:r w:rsidR="0034682C">
              <w:rPr>
                <w:noProof/>
                <w:webHidden/>
              </w:rPr>
              <w:t>10</w:t>
            </w:r>
            <w:r w:rsidR="0034682C">
              <w:rPr>
                <w:noProof/>
                <w:webHidden/>
              </w:rPr>
              <w:fldChar w:fldCharType="end"/>
            </w:r>
          </w:hyperlink>
        </w:p>
        <w:p w14:paraId="112D2DCF" w14:textId="5F1900BC" w:rsidR="0034682C" w:rsidRDefault="0034682C">
          <w:pPr>
            <w:pStyle w:val="TDC1"/>
            <w:tabs>
              <w:tab w:val="right" w:leader="dot" w:pos="12994"/>
            </w:tabs>
            <w:rPr>
              <w:rFonts w:asciiTheme="minorHAnsi" w:eastAsiaTheme="minorEastAsia" w:hAnsiTheme="minorHAnsi" w:cstheme="minorBidi"/>
              <w:noProof/>
              <w:kern w:val="2"/>
              <w:szCs w:val="24"/>
              <w:lang w:val="es-CL" w:eastAsia="es-MX"/>
              <w14:ligatures w14:val="standardContextual"/>
            </w:rPr>
          </w:pPr>
          <w:hyperlink w:anchor="_Toc211526868" w:history="1">
            <w:r w:rsidRPr="0073791D">
              <w:rPr>
                <w:rStyle w:val="Hipervnculo"/>
                <w:noProof/>
              </w:rPr>
              <w:t>Resumen (Español)</w:t>
            </w:r>
            <w:r>
              <w:rPr>
                <w:noProof/>
                <w:webHidden/>
              </w:rPr>
              <w:tab/>
            </w:r>
            <w:r>
              <w:rPr>
                <w:noProof/>
                <w:webHidden/>
              </w:rPr>
              <w:fldChar w:fldCharType="begin"/>
            </w:r>
            <w:r>
              <w:rPr>
                <w:noProof/>
                <w:webHidden/>
              </w:rPr>
              <w:instrText xml:space="preserve"> PAGEREF _Toc211526868 \h </w:instrText>
            </w:r>
            <w:r>
              <w:rPr>
                <w:noProof/>
                <w:webHidden/>
              </w:rPr>
            </w:r>
            <w:r>
              <w:rPr>
                <w:noProof/>
                <w:webHidden/>
              </w:rPr>
              <w:fldChar w:fldCharType="separate"/>
            </w:r>
            <w:r>
              <w:rPr>
                <w:noProof/>
                <w:webHidden/>
              </w:rPr>
              <w:t>10</w:t>
            </w:r>
            <w:r>
              <w:rPr>
                <w:noProof/>
                <w:webHidden/>
              </w:rPr>
              <w:fldChar w:fldCharType="end"/>
            </w:r>
          </w:hyperlink>
        </w:p>
        <w:p w14:paraId="0D430E28" w14:textId="3110AC48" w:rsidR="0034682C" w:rsidRDefault="0034682C">
          <w:pPr>
            <w:pStyle w:val="TDC1"/>
            <w:tabs>
              <w:tab w:val="right" w:leader="dot" w:pos="12994"/>
            </w:tabs>
            <w:rPr>
              <w:rFonts w:asciiTheme="minorHAnsi" w:eastAsiaTheme="minorEastAsia" w:hAnsiTheme="minorHAnsi" w:cstheme="minorBidi"/>
              <w:noProof/>
              <w:kern w:val="2"/>
              <w:szCs w:val="24"/>
              <w:lang w:val="es-CL" w:eastAsia="es-MX"/>
              <w14:ligatures w14:val="standardContextual"/>
            </w:rPr>
          </w:pPr>
          <w:hyperlink w:anchor="_Toc211526869" w:history="1">
            <w:r w:rsidRPr="0073791D">
              <w:rPr>
                <w:rStyle w:val="Hipervnculo"/>
                <w:noProof/>
              </w:rPr>
              <w:t>Introducción</w:t>
            </w:r>
            <w:r>
              <w:rPr>
                <w:noProof/>
                <w:webHidden/>
              </w:rPr>
              <w:tab/>
            </w:r>
            <w:r>
              <w:rPr>
                <w:noProof/>
                <w:webHidden/>
              </w:rPr>
              <w:fldChar w:fldCharType="begin"/>
            </w:r>
            <w:r>
              <w:rPr>
                <w:noProof/>
                <w:webHidden/>
              </w:rPr>
              <w:instrText xml:space="preserve"> PAGEREF _Toc211526869 \h </w:instrText>
            </w:r>
            <w:r>
              <w:rPr>
                <w:noProof/>
                <w:webHidden/>
              </w:rPr>
            </w:r>
            <w:r>
              <w:rPr>
                <w:noProof/>
                <w:webHidden/>
              </w:rPr>
              <w:fldChar w:fldCharType="separate"/>
            </w:r>
            <w:r>
              <w:rPr>
                <w:noProof/>
                <w:webHidden/>
              </w:rPr>
              <w:t>11</w:t>
            </w:r>
            <w:r>
              <w:rPr>
                <w:noProof/>
                <w:webHidden/>
              </w:rPr>
              <w:fldChar w:fldCharType="end"/>
            </w:r>
          </w:hyperlink>
        </w:p>
        <w:p w14:paraId="6082D199" w14:textId="1DC38EAC" w:rsidR="0034682C" w:rsidRDefault="0034682C">
          <w:pPr>
            <w:pStyle w:val="TDC1"/>
            <w:tabs>
              <w:tab w:val="right" w:leader="dot" w:pos="12994"/>
            </w:tabs>
            <w:rPr>
              <w:rFonts w:asciiTheme="minorHAnsi" w:eastAsiaTheme="minorEastAsia" w:hAnsiTheme="minorHAnsi" w:cstheme="minorBidi"/>
              <w:noProof/>
              <w:kern w:val="2"/>
              <w:szCs w:val="24"/>
              <w:lang w:val="es-CL" w:eastAsia="es-MX"/>
              <w14:ligatures w14:val="standardContextual"/>
            </w:rPr>
          </w:pPr>
          <w:hyperlink w:anchor="_Toc211526870" w:history="1">
            <w:r w:rsidRPr="0073791D">
              <w:rPr>
                <w:rStyle w:val="Hipervnculo"/>
                <w:noProof/>
                <w:lang w:val="es-CL"/>
              </w:rPr>
              <w:t>Ajustes a la propuesta del proyecto</w:t>
            </w:r>
            <w:r>
              <w:rPr>
                <w:noProof/>
                <w:webHidden/>
              </w:rPr>
              <w:tab/>
            </w:r>
            <w:r>
              <w:rPr>
                <w:noProof/>
                <w:webHidden/>
              </w:rPr>
              <w:fldChar w:fldCharType="begin"/>
            </w:r>
            <w:r>
              <w:rPr>
                <w:noProof/>
                <w:webHidden/>
              </w:rPr>
              <w:instrText xml:space="preserve"> PAGEREF _Toc211526870 \h </w:instrText>
            </w:r>
            <w:r>
              <w:rPr>
                <w:noProof/>
                <w:webHidden/>
              </w:rPr>
            </w:r>
            <w:r>
              <w:rPr>
                <w:noProof/>
                <w:webHidden/>
              </w:rPr>
              <w:fldChar w:fldCharType="separate"/>
            </w:r>
            <w:r>
              <w:rPr>
                <w:noProof/>
                <w:webHidden/>
              </w:rPr>
              <w:t>11</w:t>
            </w:r>
            <w:r>
              <w:rPr>
                <w:noProof/>
                <w:webHidden/>
              </w:rPr>
              <w:fldChar w:fldCharType="end"/>
            </w:r>
          </w:hyperlink>
        </w:p>
        <w:p w14:paraId="15AFB5D9" w14:textId="62FFEE4F" w:rsidR="0034682C" w:rsidRDefault="0034682C">
          <w:pPr>
            <w:pStyle w:val="TDC1"/>
            <w:tabs>
              <w:tab w:val="right" w:leader="dot" w:pos="12994"/>
            </w:tabs>
            <w:rPr>
              <w:rFonts w:asciiTheme="minorHAnsi" w:eastAsiaTheme="minorEastAsia" w:hAnsiTheme="minorHAnsi" w:cstheme="minorBidi"/>
              <w:noProof/>
              <w:kern w:val="2"/>
              <w:szCs w:val="24"/>
              <w:lang w:val="es-CL" w:eastAsia="es-MX"/>
              <w14:ligatures w14:val="standardContextual"/>
            </w:rPr>
          </w:pPr>
          <w:hyperlink w:anchor="_Toc211526871" w:history="1">
            <w:r w:rsidRPr="0073791D">
              <w:rPr>
                <w:rStyle w:val="Hipervnculo"/>
                <w:noProof/>
                <w:lang w:val="es-CL"/>
              </w:rPr>
              <w:t>Metodología de trabajo</w:t>
            </w:r>
            <w:r>
              <w:rPr>
                <w:noProof/>
                <w:webHidden/>
              </w:rPr>
              <w:tab/>
            </w:r>
            <w:r>
              <w:rPr>
                <w:noProof/>
                <w:webHidden/>
              </w:rPr>
              <w:fldChar w:fldCharType="begin"/>
            </w:r>
            <w:r>
              <w:rPr>
                <w:noProof/>
                <w:webHidden/>
              </w:rPr>
              <w:instrText xml:space="preserve"> PAGEREF _Toc211526871 \h </w:instrText>
            </w:r>
            <w:r>
              <w:rPr>
                <w:noProof/>
                <w:webHidden/>
              </w:rPr>
            </w:r>
            <w:r>
              <w:rPr>
                <w:noProof/>
                <w:webHidden/>
              </w:rPr>
              <w:fldChar w:fldCharType="separate"/>
            </w:r>
            <w:r>
              <w:rPr>
                <w:noProof/>
                <w:webHidden/>
              </w:rPr>
              <w:t>11</w:t>
            </w:r>
            <w:r>
              <w:rPr>
                <w:noProof/>
                <w:webHidden/>
              </w:rPr>
              <w:fldChar w:fldCharType="end"/>
            </w:r>
          </w:hyperlink>
        </w:p>
        <w:p w14:paraId="10E00274" w14:textId="5CFE0C83" w:rsidR="0034682C" w:rsidRDefault="0034682C">
          <w:pPr>
            <w:pStyle w:val="TDC1"/>
            <w:tabs>
              <w:tab w:val="right" w:leader="dot" w:pos="12994"/>
            </w:tabs>
            <w:rPr>
              <w:rFonts w:asciiTheme="minorHAnsi" w:eastAsiaTheme="minorEastAsia" w:hAnsiTheme="minorHAnsi" w:cstheme="minorBidi"/>
              <w:noProof/>
              <w:kern w:val="2"/>
              <w:szCs w:val="24"/>
              <w:lang w:val="es-CL" w:eastAsia="es-MX"/>
              <w14:ligatures w14:val="standardContextual"/>
            </w:rPr>
          </w:pPr>
          <w:hyperlink w:anchor="_Toc211526872" w:history="1">
            <w:r w:rsidRPr="0073791D">
              <w:rPr>
                <w:rStyle w:val="Hipervnculo"/>
                <w:noProof/>
                <w:lang w:val="es-CL"/>
              </w:rPr>
              <w:t>Evidencias del avance</w:t>
            </w:r>
            <w:r>
              <w:rPr>
                <w:noProof/>
                <w:webHidden/>
              </w:rPr>
              <w:tab/>
            </w:r>
            <w:r>
              <w:rPr>
                <w:noProof/>
                <w:webHidden/>
              </w:rPr>
              <w:fldChar w:fldCharType="begin"/>
            </w:r>
            <w:r>
              <w:rPr>
                <w:noProof/>
                <w:webHidden/>
              </w:rPr>
              <w:instrText xml:space="preserve"> PAGEREF _Toc211526872 \h </w:instrText>
            </w:r>
            <w:r>
              <w:rPr>
                <w:noProof/>
                <w:webHidden/>
              </w:rPr>
            </w:r>
            <w:r>
              <w:rPr>
                <w:noProof/>
                <w:webHidden/>
              </w:rPr>
              <w:fldChar w:fldCharType="separate"/>
            </w:r>
            <w:r>
              <w:rPr>
                <w:noProof/>
                <w:webHidden/>
              </w:rPr>
              <w:t>11</w:t>
            </w:r>
            <w:r>
              <w:rPr>
                <w:noProof/>
                <w:webHidden/>
              </w:rPr>
              <w:fldChar w:fldCharType="end"/>
            </w:r>
          </w:hyperlink>
        </w:p>
        <w:p w14:paraId="7CCACD97" w14:textId="4E00EE53" w:rsidR="0034682C" w:rsidRDefault="0034682C">
          <w:pPr>
            <w:pStyle w:val="TDC1"/>
            <w:tabs>
              <w:tab w:val="right" w:leader="dot" w:pos="12994"/>
            </w:tabs>
            <w:rPr>
              <w:rFonts w:asciiTheme="minorHAnsi" w:eastAsiaTheme="minorEastAsia" w:hAnsiTheme="minorHAnsi" w:cstheme="minorBidi"/>
              <w:noProof/>
              <w:kern w:val="2"/>
              <w:szCs w:val="24"/>
              <w:lang w:val="es-CL" w:eastAsia="es-MX"/>
              <w14:ligatures w14:val="standardContextual"/>
            </w:rPr>
          </w:pPr>
          <w:hyperlink w:anchor="_Toc211526873" w:history="1">
            <w:r w:rsidRPr="0073791D">
              <w:rPr>
                <w:rStyle w:val="Hipervnculo"/>
                <w:noProof/>
                <w:lang w:val="es-CL"/>
              </w:rPr>
              <w:t>Conclusion (English)</w:t>
            </w:r>
            <w:r>
              <w:rPr>
                <w:noProof/>
                <w:webHidden/>
              </w:rPr>
              <w:tab/>
            </w:r>
            <w:r>
              <w:rPr>
                <w:noProof/>
                <w:webHidden/>
              </w:rPr>
              <w:fldChar w:fldCharType="begin"/>
            </w:r>
            <w:r>
              <w:rPr>
                <w:noProof/>
                <w:webHidden/>
              </w:rPr>
              <w:instrText xml:space="preserve"> PAGEREF _Toc211526873 \h </w:instrText>
            </w:r>
            <w:r>
              <w:rPr>
                <w:noProof/>
                <w:webHidden/>
              </w:rPr>
            </w:r>
            <w:r>
              <w:rPr>
                <w:noProof/>
                <w:webHidden/>
              </w:rPr>
              <w:fldChar w:fldCharType="separate"/>
            </w:r>
            <w:r>
              <w:rPr>
                <w:noProof/>
                <w:webHidden/>
              </w:rPr>
              <w:t>12</w:t>
            </w:r>
            <w:r>
              <w:rPr>
                <w:noProof/>
                <w:webHidden/>
              </w:rPr>
              <w:fldChar w:fldCharType="end"/>
            </w:r>
          </w:hyperlink>
        </w:p>
        <w:p w14:paraId="0B3E1591" w14:textId="330597D4" w:rsidR="0034682C" w:rsidRDefault="0034682C">
          <w:pPr>
            <w:pStyle w:val="TDC1"/>
            <w:tabs>
              <w:tab w:val="right" w:leader="dot" w:pos="12994"/>
            </w:tabs>
            <w:rPr>
              <w:rFonts w:asciiTheme="minorHAnsi" w:eastAsiaTheme="minorEastAsia" w:hAnsiTheme="minorHAnsi" w:cstheme="minorBidi"/>
              <w:noProof/>
              <w:kern w:val="2"/>
              <w:szCs w:val="24"/>
              <w:lang w:val="es-CL" w:eastAsia="es-MX"/>
              <w14:ligatures w14:val="standardContextual"/>
            </w:rPr>
          </w:pPr>
          <w:hyperlink w:anchor="_Toc211526874" w:history="1">
            <w:r w:rsidRPr="0073791D">
              <w:rPr>
                <w:rStyle w:val="Hipervnculo"/>
                <w:noProof/>
                <w:lang w:val="es-CL"/>
              </w:rPr>
              <w:t>Reflection (English)</w:t>
            </w:r>
            <w:r>
              <w:rPr>
                <w:noProof/>
                <w:webHidden/>
              </w:rPr>
              <w:tab/>
            </w:r>
            <w:r>
              <w:rPr>
                <w:noProof/>
                <w:webHidden/>
              </w:rPr>
              <w:fldChar w:fldCharType="begin"/>
            </w:r>
            <w:r>
              <w:rPr>
                <w:noProof/>
                <w:webHidden/>
              </w:rPr>
              <w:instrText xml:space="preserve"> PAGEREF _Toc211526874 \h </w:instrText>
            </w:r>
            <w:r>
              <w:rPr>
                <w:noProof/>
                <w:webHidden/>
              </w:rPr>
            </w:r>
            <w:r>
              <w:rPr>
                <w:noProof/>
                <w:webHidden/>
              </w:rPr>
              <w:fldChar w:fldCharType="separate"/>
            </w:r>
            <w:r>
              <w:rPr>
                <w:noProof/>
                <w:webHidden/>
              </w:rPr>
              <w:t>12</w:t>
            </w:r>
            <w:r>
              <w:rPr>
                <w:noProof/>
                <w:webHidden/>
              </w:rPr>
              <w:fldChar w:fldCharType="end"/>
            </w:r>
          </w:hyperlink>
        </w:p>
        <w:p w14:paraId="3D515958" w14:textId="67CE0AF4" w:rsidR="00AB2DA9" w:rsidRDefault="00AB2DA9">
          <w:r>
            <w:rPr>
              <w:rFonts w:ascii="Arial" w:hAnsi="Arial"/>
              <w:sz w:val="24"/>
            </w:rPr>
            <w:fldChar w:fldCharType="end"/>
          </w:r>
        </w:p>
      </w:sdtContent>
    </w:sdt>
    <w:p w14:paraId="4B23CA39" w14:textId="3FEC5B2E" w:rsidR="00AB2DA9" w:rsidRDefault="00AB2DA9">
      <w:pPr>
        <w:spacing w:after="160" w:line="259" w:lineRule="auto"/>
        <w:rPr>
          <w:rFonts w:eastAsiaTheme="minorEastAsia"/>
        </w:rPr>
      </w:pPr>
      <w:r>
        <w:rPr>
          <w:rFonts w:eastAsiaTheme="minorEastAsia"/>
        </w:rPr>
        <w:br w:type="page"/>
      </w:r>
    </w:p>
    <w:p w14:paraId="6972BB57" w14:textId="77777777" w:rsidR="00AB2DA9" w:rsidRDefault="00AB2DA9">
      <w:pPr>
        <w:spacing w:after="160" w:line="259" w:lineRule="auto"/>
        <w:rPr>
          <w:rFonts w:ascii="Arial" w:eastAsiaTheme="minorEastAsia" w:hAnsi="Arial" w:cstheme="majorBidi"/>
          <w:color w:val="2E74B5" w:themeColor="accent1" w:themeShade="BF"/>
          <w:sz w:val="28"/>
          <w:szCs w:val="32"/>
        </w:rPr>
      </w:pPr>
    </w:p>
    <w:p w14:paraId="2DAD6C7C" w14:textId="28A488E0" w:rsidR="001E0E40" w:rsidRPr="00991C97" w:rsidRDefault="00A666CC" w:rsidP="00A666CC">
      <w:pPr>
        <w:pStyle w:val="Ttulo1"/>
        <w:rPr>
          <w:rFonts w:eastAsiaTheme="minorEastAsia"/>
        </w:rPr>
      </w:pPr>
      <w:bookmarkStart w:id="0" w:name="_Toc211526867"/>
      <w:proofErr w:type="spellStart"/>
      <w:r w:rsidRPr="00991C97">
        <w:rPr>
          <w:rFonts w:eastAsiaTheme="minorEastAsia"/>
        </w:rPr>
        <w:t>Abstract</w:t>
      </w:r>
      <w:proofErr w:type="spellEnd"/>
      <w:r w:rsidRPr="00991C97">
        <w:rPr>
          <w:rFonts w:eastAsiaTheme="minorEastAsia"/>
        </w:rPr>
        <w:t xml:space="preserve"> (</w:t>
      </w:r>
      <w:proofErr w:type="gramStart"/>
      <w:r w:rsidRPr="00991C97">
        <w:rPr>
          <w:rFonts w:eastAsiaTheme="minorEastAsia"/>
        </w:rPr>
        <w:t>Inglés</w:t>
      </w:r>
      <w:proofErr w:type="gramEnd"/>
      <w:r w:rsidR="00991C97" w:rsidRPr="00991C97">
        <w:rPr>
          <w:rFonts w:eastAsiaTheme="minorEastAsia"/>
        </w:rPr>
        <w:t>)</w:t>
      </w:r>
      <w:bookmarkEnd w:id="0"/>
    </w:p>
    <w:p w14:paraId="7FB7C4F9" w14:textId="77777777" w:rsidR="00991C97" w:rsidRDefault="00991C97" w:rsidP="00991C97">
      <w:pPr>
        <w:rPr>
          <w:rFonts w:eastAsiaTheme="minorEastAsia"/>
        </w:rPr>
      </w:pPr>
    </w:p>
    <w:p w14:paraId="34AD6C93" w14:textId="51999494" w:rsidR="00991C97" w:rsidRPr="002A48AE" w:rsidRDefault="002A48AE" w:rsidP="00991C97">
      <w:pPr>
        <w:rPr>
          <w:rFonts w:ascii="Arial" w:eastAsiaTheme="minorEastAsia" w:hAnsi="Arial" w:cs="Arial"/>
          <w:sz w:val="24"/>
          <w:szCs w:val="24"/>
        </w:rPr>
      </w:pPr>
      <w:proofErr w:type="spellStart"/>
      <w:r w:rsidRPr="002A48AE">
        <w:rPr>
          <w:rFonts w:ascii="Arial" w:hAnsi="Arial" w:cs="Arial"/>
          <w:color w:val="000000"/>
          <w:sz w:val="24"/>
          <w:szCs w:val="24"/>
        </w:rPr>
        <w:t>This</w:t>
      </w:r>
      <w:proofErr w:type="spellEnd"/>
      <w:r w:rsidRPr="002A48AE">
        <w:rPr>
          <w:rFonts w:ascii="Arial" w:hAnsi="Arial" w:cs="Arial"/>
          <w:color w:val="000000"/>
          <w:sz w:val="24"/>
          <w:szCs w:val="24"/>
        </w:rPr>
        <w:t xml:space="preserve"> MVP </w:t>
      </w:r>
      <w:proofErr w:type="spellStart"/>
      <w:r w:rsidRPr="002A48AE">
        <w:rPr>
          <w:rFonts w:ascii="Arial" w:hAnsi="Arial" w:cs="Arial"/>
          <w:color w:val="000000"/>
          <w:sz w:val="24"/>
          <w:szCs w:val="24"/>
        </w:rPr>
        <w:t>modernizes</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the</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existing</w:t>
      </w:r>
      <w:proofErr w:type="spellEnd"/>
      <w:r w:rsidRPr="002A48AE">
        <w:rPr>
          <w:rFonts w:ascii="Arial" w:hAnsi="Arial" w:cs="Arial"/>
          <w:color w:val="000000"/>
          <w:sz w:val="24"/>
          <w:szCs w:val="24"/>
        </w:rPr>
        <w:t xml:space="preserve"> ETA Library </w:t>
      </w:r>
      <w:proofErr w:type="spellStart"/>
      <w:r w:rsidRPr="002A48AE">
        <w:rPr>
          <w:rFonts w:ascii="Arial" w:hAnsi="Arial" w:cs="Arial"/>
          <w:color w:val="000000"/>
          <w:sz w:val="24"/>
          <w:szCs w:val="24"/>
        </w:rPr>
        <w:t>with</w:t>
      </w:r>
      <w:proofErr w:type="spellEnd"/>
      <w:r w:rsidRPr="002A48AE">
        <w:rPr>
          <w:rFonts w:ascii="Arial" w:hAnsi="Arial" w:cs="Arial"/>
          <w:color w:val="000000"/>
          <w:sz w:val="24"/>
          <w:szCs w:val="24"/>
        </w:rPr>
        <w:t xml:space="preserve"> a responsive </w:t>
      </w:r>
      <w:proofErr w:type="spellStart"/>
      <w:r w:rsidRPr="002A48AE">
        <w:rPr>
          <w:rFonts w:ascii="Arial" w:hAnsi="Arial" w:cs="Arial"/>
          <w:color w:val="000000"/>
          <w:sz w:val="24"/>
          <w:szCs w:val="24"/>
        </w:rPr>
        <w:t>website</w:t>
      </w:r>
      <w:proofErr w:type="spellEnd"/>
      <w:r w:rsidRPr="002A48AE">
        <w:rPr>
          <w:rFonts w:ascii="Arial" w:hAnsi="Arial" w:cs="Arial"/>
          <w:color w:val="000000"/>
          <w:sz w:val="24"/>
          <w:szCs w:val="24"/>
        </w:rPr>
        <w:t xml:space="preserve"> compatible </w:t>
      </w:r>
      <w:proofErr w:type="spellStart"/>
      <w:r w:rsidRPr="002A48AE">
        <w:rPr>
          <w:rFonts w:ascii="Arial" w:hAnsi="Arial" w:cs="Arial"/>
          <w:color w:val="000000"/>
          <w:sz w:val="24"/>
          <w:szCs w:val="24"/>
        </w:rPr>
        <w:t>with</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any</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type</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of</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device</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It</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aims</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to</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eliminate</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access</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limitations</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while</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transforming</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the</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platform</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into</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one</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that</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optimizes</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the</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processes</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of</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searching</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borrowing</w:t>
      </w:r>
      <w:proofErr w:type="spellEnd"/>
      <w:r w:rsidRPr="002A48AE">
        <w:rPr>
          <w:rFonts w:ascii="Arial" w:hAnsi="Arial" w:cs="Arial"/>
          <w:color w:val="000000"/>
          <w:sz w:val="24"/>
          <w:szCs w:val="24"/>
        </w:rPr>
        <w:t xml:space="preserve">, and </w:t>
      </w:r>
      <w:proofErr w:type="spellStart"/>
      <w:r w:rsidRPr="002A48AE">
        <w:rPr>
          <w:rFonts w:ascii="Arial" w:hAnsi="Arial" w:cs="Arial"/>
          <w:color w:val="000000"/>
          <w:sz w:val="24"/>
          <w:szCs w:val="24"/>
        </w:rPr>
        <w:t>returning</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books</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for</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both</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student</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users</w:t>
      </w:r>
      <w:proofErr w:type="spellEnd"/>
      <w:r w:rsidRPr="002A48AE">
        <w:rPr>
          <w:rFonts w:ascii="Arial" w:hAnsi="Arial" w:cs="Arial"/>
          <w:color w:val="000000"/>
          <w:sz w:val="24"/>
          <w:szCs w:val="24"/>
        </w:rPr>
        <w:t xml:space="preserve"> and </w:t>
      </w:r>
      <w:proofErr w:type="spellStart"/>
      <w:r w:rsidRPr="002A48AE">
        <w:rPr>
          <w:rFonts w:ascii="Arial" w:hAnsi="Arial" w:cs="Arial"/>
          <w:color w:val="000000"/>
          <w:sz w:val="24"/>
          <w:szCs w:val="24"/>
        </w:rPr>
        <w:t>administrators</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To</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achieve</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this</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tools</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such</w:t>
      </w:r>
      <w:proofErr w:type="spellEnd"/>
      <w:r w:rsidRPr="002A48AE">
        <w:rPr>
          <w:rFonts w:ascii="Arial" w:hAnsi="Arial" w:cs="Arial"/>
          <w:color w:val="000000"/>
          <w:sz w:val="24"/>
          <w:szCs w:val="24"/>
        </w:rPr>
        <w:t xml:space="preserve"> as </w:t>
      </w:r>
      <w:proofErr w:type="spellStart"/>
      <w:r w:rsidRPr="002A48AE">
        <w:rPr>
          <w:rFonts w:ascii="Arial" w:hAnsi="Arial" w:cs="Arial"/>
          <w:color w:val="000000"/>
          <w:sz w:val="24"/>
          <w:szCs w:val="24"/>
        </w:rPr>
        <w:t>React</w:t>
      </w:r>
      <w:proofErr w:type="spellEnd"/>
      <w:r w:rsidRPr="002A48AE">
        <w:rPr>
          <w:rFonts w:ascii="Arial" w:hAnsi="Arial" w:cs="Arial"/>
          <w:color w:val="000000"/>
          <w:sz w:val="24"/>
          <w:szCs w:val="24"/>
        </w:rPr>
        <w:t xml:space="preserve">+, Vite, and a PostgreSQL </w:t>
      </w:r>
      <w:proofErr w:type="spellStart"/>
      <w:r w:rsidRPr="002A48AE">
        <w:rPr>
          <w:rFonts w:ascii="Arial" w:hAnsi="Arial" w:cs="Arial"/>
          <w:color w:val="000000"/>
          <w:sz w:val="24"/>
          <w:szCs w:val="24"/>
        </w:rPr>
        <w:t>database</w:t>
      </w:r>
      <w:proofErr w:type="spellEnd"/>
      <w:r w:rsidRPr="002A48AE">
        <w:rPr>
          <w:rFonts w:ascii="Arial" w:hAnsi="Arial" w:cs="Arial"/>
          <w:color w:val="000000"/>
          <w:sz w:val="24"/>
          <w:szCs w:val="24"/>
        </w:rPr>
        <w:t xml:space="preserve"> </w:t>
      </w:r>
      <w:proofErr w:type="spellStart"/>
      <w:r w:rsidRPr="002A48AE">
        <w:rPr>
          <w:rFonts w:ascii="Arial" w:hAnsi="Arial" w:cs="Arial"/>
          <w:color w:val="000000"/>
          <w:sz w:val="24"/>
          <w:szCs w:val="24"/>
        </w:rPr>
        <w:t>will</w:t>
      </w:r>
      <w:proofErr w:type="spellEnd"/>
      <w:r w:rsidRPr="002A48AE">
        <w:rPr>
          <w:rFonts w:ascii="Arial" w:hAnsi="Arial" w:cs="Arial"/>
          <w:color w:val="000000"/>
          <w:sz w:val="24"/>
          <w:szCs w:val="24"/>
        </w:rPr>
        <w:t xml:space="preserve"> be </w:t>
      </w:r>
      <w:proofErr w:type="spellStart"/>
      <w:r w:rsidRPr="002A48AE">
        <w:rPr>
          <w:rFonts w:ascii="Arial" w:hAnsi="Arial" w:cs="Arial"/>
          <w:color w:val="000000"/>
          <w:sz w:val="24"/>
          <w:szCs w:val="24"/>
        </w:rPr>
        <w:t>used</w:t>
      </w:r>
      <w:proofErr w:type="spellEnd"/>
      <w:r w:rsidRPr="002A48AE">
        <w:rPr>
          <w:rFonts w:ascii="Arial" w:hAnsi="Arial" w:cs="Arial"/>
          <w:color w:val="000000"/>
          <w:sz w:val="24"/>
          <w:szCs w:val="24"/>
        </w:rPr>
        <w:t>.</w:t>
      </w:r>
    </w:p>
    <w:p w14:paraId="1C3BE5A4" w14:textId="38BFBFBF" w:rsidR="00991C97" w:rsidRDefault="00991C97" w:rsidP="00991C97">
      <w:pPr>
        <w:pStyle w:val="Ttulo1"/>
        <w:rPr>
          <w:rFonts w:eastAsiaTheme="minorEastAsia"/>
        </w:rPr>
      </w:pPr>
      <w:bookmarkStart w:id="1" w:name="_Toc211526868"/>
      <w:r>
        <w:rPr>
          <w:rFonts w:eastAsiaTheme="minorEastAsia"/>
        </w:rPr>
        <w:t>Resumen (</w:t>
      </w:r>
      <w:proofErr w:type="gramStart"/>
      <w:r>
        <w:rPr>
          <w:rFonts w:eastAsiaTheme="minorEastAsia"/>
        </w:rPr>
        <w:t>Español</w:t>
      </w:r>
      <w:proofErr w:type="gramEnd"/>
      <w:r>
        <w:rPr>
          <w:rFonts w:eastAsiaTheme="minorEastAsia"/>
        </w:rPr>
        <w:t>)</w:t>
      </w:r>
      <w:bookmarkEnd w:id="1"/>
    </w:p>
    <w:p w14:paraId="28980664" w14:textId="77777777" w:rsidR="002A48AE" w:rsidRDefault="002A48AE" w:rsidP="00991C97">
      <w:pPr>
        <w:jc w:val="both"/>
        <w:rPr>
          <w:rFonts w:eastAsiaTheme="minorEastAsia"/>
        </w:rPr>
      </w:pPr>
    </w:p>
    <w:p w14:paraId="10016193" w14:textId="2A040B36" w:rsidR="002A48AE" w:rsidRDefault="009378BB" w:rsidP="00991C97">
      <w:pPr>
        <w:jc w:val="both"/>
        <w:rPr>
          <w:rFonts w:ascii="Arial" w:eastAsiaTheme="minorEastAsia" w:hAnsi="Arial" w:cs="Arial"/>
          <w:sz w:val="24"/>
          <w:szCs w:val="24"/>
        </w:rPr>
      </w:pPr>
      <w:r>
        <w:rPr>
          <w:rFonts w:ascii="Arial" w:eastAsiaTheme="minorEastAsia" w:hAnsi="Arial" w:cs="Arial"/>
          <w:sz w:val="24"/>
          <w:szCs w:val="24"/>
        </w:rPr>
        <w:t xml:space="preserve">Este MPV moderniza la Biblioteca ETA ya existente, por una con una web responsiva para cualquier tipo de dispositivo, la cual busca eliminar limitaciones de acceso y a la vez convertirla en una </w:t>
      </w:r>
      <w:r w:rsidR="002A48AE">
        <w:rPr>
          <w:rFonts w:ascii="Arial" w:eastAsiaTheme="minorEastAsia" w:hAnsi="Arial" w:cs="Arial"/>
          <w:sz w:val="24"/>
          <w:szCs w:val="24"/>
        </w:rPr>
        <w:t>página</w:t>
      </w:r>
      <w:r>
        <w:rPr>
          <w:rFonts w:ascii="Arial" w:eastAsiaTheme="minorEastAsia" w:hAnsi="Arial" w:cs="Arial"/>
          <w:sz w:val="24"/>
          <w:szCs w:val="24"/>
        </w:rPr>
        <w:t xml:space="preserve"> </w:t>
      </w:r>
      <w:r w:rsidR="002A48AE">
        <w:rPr>
          <w:rFonts w:ascii="Arial" w:eastAsiaTheme="minorEastAsia" w:hAnsi="Arial" w:cs="Arial"/>
          <w:sz w:val="24"/>
          <w:szCs w:val="24"/>
        </w:rPr>
        <w:t xml:space="preserve">que optimice los procesos de búsqueda, préstamo y devolución de libros, tanto para el usuario alumno como el usuario administrador. Para ello se utilizarán herramientas como </w:t>
      </w:r>
      <w:proofErr w:type="spellStart"/>
      <w:r w:rsidR="002A48AE">
        <w:rPr>
          <w:rFonts w:ascii="Arial" w:eastAsiaTheme="minorEastAsia" w:hAnsi="Arial" w:cs="Arial"/>
          <w:sz w:val="24"/>
          <w:szCs w:val="24"/>
        </w:rPr>
        <w:t>React</w:t>
      </w:r>
      <w:proofErr w:type="spellEnd"/>
      <w:r w:rsidR="002A48AE">
        <w:rPr>
          <w:rFonts w:ascii="Arial" w:eastAsiaTheme="minorEastAsia" w:hAnsi="Arial" w:cs="Arial"/>
          <w:sz w:val="24"/>
          <w:szCs w:val="24"/>
        </w:rPr>
        <w:t xml:space="preserve"> +, Vite, base de datos PostgreSQL, etc. </w:t>
      </w:r>
    </w:p>
    <w:p w14:paraId="25954410" w14:textId="77777777" w:rsidR="009378BB" w:rsidRPr="00991C97" w:rsidRDefault="009378BB" w:rsidP="00991C97">
      <w:pPr>
        <w:jc w:val="both"/>
        <w:rPr>
          <w:rFonts w:ascii="Arial" w:eastAsiaTheme="minorEastAsia" w:hAnsi="Arial" w:cs="Arial"/>
          <w:sz w:val="24"/>
          <w:szCs w:val="24"/>
        </w:rPr>
      </w:pPr>
    </w:p>
    <w:p w14:paraId="67FFD0BA" w14:textId="77F7F2AD" w:rsidR="00AB2DA9" w:rsidRDefault="00AB2DA9">
      <w:pPr>
        <w:spacing w:after="160" w:line="259" w:lineRule="auto"/>
        <w:rPr>
          <w:rFonts w:eastAsiaTheme="minorEastAsia"/>
        </w:rPr>
      </w:pPr>
      <w:r>
        <w:rPr>
          <w:rFonts w:eastAsiaTheme="minorEastAsia"/>
        </w:rPr>
        <w:br w:type="page"/>
      </w:r>
    </w:p>
    <w:p w14:paraId="3A93FE20" w14:textId="67646128" w:rsidR="00991C97" w:rsidRDefault="00991C97" w:rsidP="00991C97">
      <w:pPr>
        <w:pStyle w:val="Ttulo1"/>
        <w:rPr>
          <w:rFonts w:eastAsiaTheme="minorEastAsia"/>
        </w:rPr>
      </w:pPr>
      <w:bookmarkStart w:id="2" w:name="_Toc211526869"/>
      <w:r>
        <w:rPr>
          <w:rFonts w:eastAsiaTheme="minorEastAsia"/>
        </w:rPr>
        <w:lastRenderedPageBreak/>
        <w:t>Introducción</w:t>
      </w:r>
      <w:bookmarkEnd w:id="2"/>
    </w:p>
    <w:p w14:paraId="67595932" w14:textId="77777777" w:rsidR="00991C97" w:rsidRDefault="00991C97" w:rsidP="00991C97">
      <w:pPr>
        <w:rPr>
          <w:rFonts w:eastAsiaTheme="minorEastAsia"/>
        </w:rPr>
      </w:pPr>
    </w:p>
    <w:p w14:paraId="4D8DA0A8" w14:textId="62E41F1F" w:rsidR="009378BB" w:rsidRPr="00AB2DA9" w:rsidRDefault="002A48AE" w:rsidP="00AB2DA9">
      <w:pPr>
        <w:spacing w:after="160" w:line="259" w:lineRule="auto"/>
        <w:rPr>
          <w:rFonts w:ascii="Arial" w:eastAsiaTheme="minorEastAsia" w:hAnsi="Arial" w:cs="Arial"/>
          <w:sz w:val="24"/>
          <w:szCs w:val="24"/>
        </w:rPr>
      </w:pPr>
      <w:r>
        <w:rPr>
          <w:rFonts w:ascii="Arial" w:eastAsiaTheme="minorEastAsia" w:hAnsi="Arial" w:cs="Arial"/>
          <w:sz w:val="24"/>
          <w:szCs w:val="24"/>
        </w:rPr>
        <w:t xml:space="preserve">La propuesta que se presenta </w:t>
      </w:r>
      <w:r w:rsidR="0034682C">
        <w:rPr>
          <w:rFonts w:ascii="Arial" w:eastAsiaTheme="minorEastAsia" w:hAnsi="Arial" w:cs="Arial"/>
          <w:sz w:val="24"/>
          <w:szCs w:val="24"/>
        </w:rPr>
        <w:t>está</w:t>
      </w:r>
      <w:r>
        <w:rPr>
          <w:rFonts w:ascii="Arial" w:eastAsiaTheme="minorEastAsia" w:hAnsi="Arial" w:cs="Arial"/>
          <w:sz w:val="24"/>
          <w:szCs w:val="24"/>
        </w:rPr>
        <w:t xml:space="preserve"> motivada por la necesidad de contar con un sistema de gestión mejorado de la Biblioteca ETA </w:t>
      </w:r>
      <w:r w:rsidR="0034682C">
        <w:rPr>
          <w:rFonts w:ascii="Arial" w:eastAsiaTheme="minorEastAsia" w:hAnsi="Arial" w:cs="Arial"/>
          <w:sz w:val="24"/>
          <w:szCs w:val="24"/>
        </w:rPr>
        <w:t xml:space="preserve">que permita un mejor acceso a los recursos disponibles, una mejor navegación y gestión del contenido. Para ello, se definió un MVP el cual nos permite comenzar a validar las funcionalidades antes de pasar a producción para evitar riesgos innecesarios y retrasos. </w:t>
      </w:r>
    </w:p>
    <w:p w14:paraId="3A38DD0C" w14:textId="77777777" w:rsidR="00991C97" w:rsidRDefault="00991C97" w:rsidP="00991C97">
      <w:pPr>
        <w:pStyle w:val="Ttulo1"/>
        <w:rPr>
          <w:rFonts w:eastAsiaTheme="minorEastAsia"/>
          <w:lang w:val="es-CL"/>
        </w:rPr>
      </w:pPr>
      <w:bookmarkStart w:id="3" w:name="_Toc211526870"/>
      <w:r w:rsidRPr="00991C97">
        <w:rPr>
          <w:rFonts w:eastAsiaTheme="minorEastAsia"/>
          <w:lang w:val="es-CL"/>
        </w:rPr>
        <w:t>Ajustes a la propuesta del proyecto</w:t>
      </w:r>
      <w:bookmarkEnd w:id="3"/>
    </w:p>
    <w:p w14:paraId="5FF40B3C" w14:textId="77777777" w:rsidR="00991C97" w:rsidRPr="00991C97" w:rsidRDefault="00991C97" w:rsidP="00991C97">
      <w:pPr>
        <w:rPr>
          <w:rFonts w:eastAsiaTheme="minorEastAsia"/>
          <w:lang w:val="es-CL"/>
        </w:rPr>
      </w:pPr>
    </w:p>
    <w:p w14:paraId="3284F2F2" w14:textId="3D8CD236" w:rsidR="00991C97" w:rsidRPr="00991C97" w:rsidRDefault="00991C97" w:rsidP="00AB2DA9">
      <w:pPr>
        <w:rPr>
          <w:rFonts w:ascii="Arial" w:eastAsiaTheme="minorEastAsia" w:hAnsi="Arial" w:cs="Arial"/>
          <w:sz w:val="24"/>
          <w:szCs w:val="24"/>
          <w:lang w:val="es-CL"/>
        </w:rPr>
      </w:pPr>
      <w:r w:rsidRPr="00991C97">
        <w:rPr>
          <w:rFonts w:ascii="Arial" w:eastAsiaTheme="minorEastAsia" w:hAnsi="Arial" w:cs="Arial"/>
          <w:sz w:val="24"/>
          <w:szCs w:val="24"/>
          <w:lang w:val="es-CL"/>
        </w:rPr>
        <w:t>Se consolidaron páginas clave: Catálogo, Detalle, Alumnos, Docentes, Normativa (estudiantil/docente), Documentos Técnicos, Reglamentación, Consultas, Talleres/Eventos y Sobre la Escuela.</w:t>
      </w:r>
      <w:r w:rsidRPr="00991C97">
        <w:rPr>
          <w:rFonts w:ascii="Arial" w:eastAsiaTheme="minorEastAsia" w:hAnsi="Arial" w:cs="Arial"/>
          <w:sz w:val="24"/>
          <w:szCs w:val="24"/>
          <w:lang w:val="es-CL"/>
        </w:rPr>
        <w:br/>
        <w:t>Se mantuvo la UI original solicitada (carrusel full-</w:t>
      </w:r>
      <w:proofErr w:type="spellStart"/>
      <w:r w:rsidRPr="00991C97">
        <w:rPr>
          <w:rFonts w:ascii="Arial" w:eastAsiaTheme="minorEastAsia" w:hAnsi="Arial" w:cs="Arial"/>
          <w:sz w:val="24"/>
          <w:szCs w:val="24"/>
          <w:lang w:val="es-CL"/>
        </w:rPr>
        <w:t>width</w:t>
      </w:r>
      <w:proofErr w:type="spellEnd"/>
      <w:r w:rsidRPr="00991C97">
        <w:rPr>
          <w:rFonts w:ascii="Arial" w:eastAsiaTheme="minorEastAsia" w:hAnsi="Arial" w:cs="Arial"/>
          <w:sz w:val="24"/>
          <w:szCs w:val="24"/>
          <w:lang w:val="es-CL"/>
        </w:rPr>
        <w:t xml:space="preserve">, barra lateral desplegable) y se conectó al </w:t>
      </w:r>
      <w:proofErr w:type="spellStart"/>
      <w:r w:rsidRPr="00991C97">
        <w:rPr>
          <w:rFonts w:ascii="Arial" w:eastAsiaTheme="minorEastAsia" w:hAnsi="Arial" w:cs="Arial"/>
          <w:sz w:val="24"/>
          <w:szCs w:val="24"/>
          <w:lang w:val="es-CL"/>
        </w:rPr>
        <w:t>backend</w:t>
      </w:r>
      <w:proofErr w:type="spellEnd"/>
      <w:r w:rsidRPr="00991C97">
        <w:rPr>
          <w:rFonts w:ascii="Arial" w:eastAsiaTheme="minorEastAsia" w:hAnsi="Arial" w:cs="Arial"/>
          <w:sz w:val="24"/>
          <w:szCs w:val="24"/>
          <w:lang w:val="es-CL"/>
        </w:rPr>
        <w:t xml:space="preserve"> actual.</w:t>
      </w:r>
      <w:r w:rsidRPr="00991C97">
        <w:rPr>
          <w:rFonts w:ascii="Arial" w:eastAsiaTheme="minorEastAsia" w:hAnsi="Arial" w:cs="Arial"/>
          <w:sz w:val="24"/>
          <w:szCs w:val="24"/>
          <w:lang w:val="es-CL"/>
        </w:rPr>
        <w:br/>
        <w:t xml:space="preserve">Se </w:t>
      </w:r>
      <w:r w:rsidR="002A48AE">
        <w:rPr>
          <w:rFonts w:ascii="Arial" w:eastAsiaTheme="minorEastAsia" w:hAnsi="Arial" w:cs="Arial"/>
          <w:sz w:val="24"/>
          <w:szCs w:val="24"/>
          <w:lang w:val="es-CL"/>
        </w:rPr>
        <w:t>avanzo en el apartado</w:t>
      </w:r>
      <w:r w:rsidRPr="00991C97">
        <w:rPr>
          <w:rFonts w:ascii="Arial" w:eastAsiaTheme="minorEastAsia" w:hAnsi="Arial" w:cs="Arial"/>
          <w:sz w:val="24"/>
          <w:szCs w:val="24"/>
          <w:lang w:val="es-CL"/>
        </w:rPr>
        <w:t xml:space="preserve"> para reservas (cupos/semana, confirmación por email) y subida de archivos.</w:t>
      </w:r>
    </w:p>
    <w:p w14:paraId="6865A5E0" w14:textId="77777777" w:rsidR="00991C97" w:rsidRDefault="00991C97" w:rsidP="00991C97">
      <w:pPr>
        <w:rPr>
          <w:rFonts w:eastAsiaTheme="minorEastAsia"/>
        </w:rPr>
      </w:pPr>
    </w:p>
    <w:p w14:paraId="2F78E2FA" w14:textId="77777777" w:rsidR="00991C97" w:rsidRDefault="00991C97" w:rsidP="00991C97">
      <w:pPr>
        <w:pStyle w:val="Ttulo1"/>
        <w:rPr>
          <w:rFonts w:eastAsiaTheme="minorEastAsia"/>
          <w:lang w:val="es-CL"/>
        </w:rPr>
      </w:pPr>
      <w:bookmarkStart w:id="4" w:name="_Toc211526871"/>
      <w:r w:rsidRPr="00991C97">
        <w:rPr>
          <w:rFonts w:eastAsiaTheme="minorEastAsia"/>
          <w:lang w:val="es-CL"/>
        </w:rPr>
        <w:t>Metodología de trabajo</w:t>
      </w:r>
      <w:bookmarkEnd w:id="4"/>
    </w:p>
    <w:p w14:paraId="528DF300" w14:textId="77777777" w:rsidR="00991C97" w:rsidRPr="00991C97" w:rsidRDefault="00991C97" w:rsidP="00991C97">
      <w:pPr>
        <w:rPr>
          <w:rFonts w:eastAsiaTheme="minorEastAsia"/>
          <w:lang w:val="es-CL"/>
        </w:rPr>
      </w:pPr>
    </w:p>
    <w:p w14:paraId="4BA86F3B" w14:textId="40F3EA44" w:rsidR="00991C97" w:rsidRPr="00991C97" w:rsidRDefault="00991C97" w:rsidP="00AB2DA9">
      <w:pPr>
        <w:rPr>
          <w:rFonts w:ascii="Arial" w:eastAsiaTheme="minorEastAsia" w:hAnsi="Arial" w:cs="Arial"/>
          <w:sz w:val="24"/>
          <w:szCs w:val="24"/>
          <w:lang w:val="es-CL"/>
        </w:rPr>
      </w:pPr>
      <w:r w:rsidRPr="00991C97">
        <w:rPr>
          <w:rFonts w:ascii="Arial" w:eastAsiaTheme="minorEastAsia" w:hAnsi="Arial" w:cs="Arial"/>
          <w:sz w:val="24"/>
          <w:szCs w:val="24"/>
          <w:lang w:val="es-CL"/>
        </w:rPr>
        <w:t xml:space="preserve">Se aplicó un enfoque ágil con </w:t>
      </w:r>
      <w:proofErr w:type="spellStart"/>
      <w:r w:rsidRPr="00991C97">
        <w:rPr>
          <w:rFonts w:ascii="Arial" w:eastAsiaTheme="minorEastAsia" w:hAnsi="Arial" w:cs="Arial"/>
          <w:sz w:val="24"/>
          <w:szCs w:val="24"/>
          <w:lang w:val="es-CL"/>
        </w:rPr>
        <w:t>sprints</w:t>
      </w:r>
      <w:proofErr w:type="spellEnd"/>
      <w:r w:rsidRPr="00991C97">
        <w:rPr>
          <w:rFonts w:ascii="Arial" w:eastAsiaTheme="minorEastAsia" w:hAnsi="Arial" w:cs="Arial"/>
          <w:sz w:val="24"/>
          <w:szCs w:val="24"/>
          <w:lang w:val="es-CL"/>
        </w:rPr>
        <w:t xml:space="preserve"> cortos y criterios de aceptación por flujo (</w:t>
      </w:r>
      <w:proofErr w:type="spellStart"/>
      <w:r w:rsidRPr="00991C97">
        <w:rPr>
          <w:rFonts w:ascii="Arial" w:eastAsiaTheme="minorEastAsia" w:hAnsi="Arial" w:cs="Arial"/>
          <w:sz w:val="24"/>
          <w:szCs w:val="24"/>
          <w:lang w:val="es-CL"/>
        </w:rPr>
        <w:t>login</w:t>
      </w:r>
      <w:proofErr w:type="spellEnd"/>
      <w:r w:rsidRPr="00991C97">
        <w:rPr>
          <w:rFonts w:ascii="Arial" w:eastAsiaTheme="minorEastAsia" w:hAnsi="Arial" w:cs="Arial"/>
          <w:sz w:val="24"/>
          <w:szCs w:val="24"/>
          <w:lang w:val="es-CL"/>
        </w:rPr>
        <w:t>, catálogo, CRUD).</w:t>
      </w:r>
      <w:r w:rsidRPr="00991C97">
        <w:rPr>
          <w:rFonts w:ascii="Arial" w:eastAsiaTheme="minorEastAsia" w:hAnsi="Arial" w:cs="Arial"/>
          <w:sz w:val="24"/>
          <w:szCs w:val="24"/>
          <w:lang w:val="es-CL"/>
        </w:rPr>
        <w:br/>
        <w:t xml:space="preserve">Para el </w:t>
      </w:r>
      <w:proofErr w:type="spellStart"/>
      <w:r w:rsidRPr="00991C97">
        <w:rPr>
          <w:rFonts w:ascii="Arial" w:eastAsiaTheme="minorEastAsia" w:hAnsi="Arial" w:cs="Arial"/>
          <w:b/>
          <w:bCs/>
          <w:sz w:val="24"/>
          <w:szCs w:val="24"/>
          <w:lang w:val="es-CL"/>
        </w:rPr>
        <w:t>frontend</w:t>
      </w:r>
      <w:proofErr w:type="spellEnd"/>
      <w:r w:rsidRPr="00991C97">
        <w:rPr>
          <w:rFonts w:ascii="Arial" w:eastAsiaTheme="minorEastAsia" w:hAnsi="Arial" w:cs="Arial"/>
          <w:sz w:val="24"/>
          <w:szCs w:val="24"/>
          <w:lang w:val="es-CL"/>
        </w:rPr>
        <w:t>, se priorizó claridad de rutas, estados globales (</w:t>
      </w:r>
      <w:proofErr w:type="spellStart"/>
      <w:r w:rsidRPr="00991C97">
        <w:rPr>
          <w:rFonts w:ascii="Arial" w:eastAsiaTheme="minorEastAsia" w:hAnsi="Arial" w:cs="Arial"/>
          <w:sz w:val="24"/>
          <w:szCs w:val="24"/>
          <w:lang w:val="es-CL"/>
        </w:rPr>
        <w:t>AuthContext</w:t>
      </w:r>
      <w:proofErr w:type="spellEnd"/>
      <w:r w:rsidRPr="00991C97">
        <w:rPr>
          <w:rFonts w:ascii="Arial" w:eastAsiaTheme="minorEastAsia" w:hAnsi="Arial" w:cs="Arial"/>
          <w:sz w:val="24"/>
          <w:szCs w:val="24"/>
          <w:lang w:val="es-CL"/>
        </w:rPr>
        <w:t>) y componentes reutilizables.</w:t>
      </w:r>
      <w:r w:rsidRPr="00991C97">
        <w:rPr>
          <w:rFonts w:ascii="Arial" w:eastAsiaTheme="minorEastAsia" w:hAnsi="Arial" w:cs="Arial"/>
          <w:sz w:val="24"/>
          <w:szCs w:val="24"/>
          <w:lang w:val="es-CL"/>
        </w:rPr>
        <w:br/>
        <w:t xml:space="preserve">Para el </w:t>
      </w:r>
      <w:proofErr w:type="spellStart"/>
      <w:r w:rsidRPr="00991C97">
        <w:rPr>
          <w:rFonts w:ascii="Arial" w:eastAsiaTheme="minorEastAsia" w:hAnsi="Arial" w:cs="Arial"/>
          <w:b/>
          <w:bCs/>
          <w:sz w:val="24"/>
          <w:szCs w:val="24"/>
          <w:lang w:val="es-CL"/>
        </w:rPr>
        <w:t>backend</w:t>
      </w:r>
      <w:proofErr w:type="spellEnd"/>
      <w:r w:rsidRPr="00991C97">
        <w:rPr>
          <w:rFonts w:ascii="Arial" w:eastAsiaTheme="minorEastAsia" w:hAnsi="Arial" w:cs="Arial"/>
          <w:sz w:val="24"/>
          <w:szCs w:val="24"/>
          <w:lang w:val="es-CL"/>
        </w:rPr>
        <w:t xml:space="preserve">, se definieron modelos con </w:t>
      </w:r>
      <w:proofErr w:type="spellStart"/>
      <w:r w:rsidRPr="00991C97">
        <w:rPr>
          <w:rFonts w:ascii="Arial" w:eastAsiaTheme="minorEastAsia" w:hAnsi="Arial" w:cs="Arial"/>
          <w:sz w:val="24"/>
          <w:szCs w:val="24"/>
          <w:lang w:val="es-CL"/>
        </w:rPr>
        <w:t>SQLAlchemy</w:t>
      </w:r>
      <w:proofErr w:type="spellEnd"/>
      <w:r w:rsidRPr="00991C97">
        <w:rPr>
          <w:rFonts w:ascii="Arial" w:eastAsiaTheme="minorEastAsia" w:hAnsi="Arial" w:cs="Arial"/>
          <w:sz w:val="24"/>
          <w:szCs w:val="24"/>
          <w:lang w:val="es-CL"/>
        </w:rPr>
        <w:t>, autenticación JWT y protección por rol.</w:t>
      </w:r>
      <w:r w:rsidRPr="00991C97">
        <w:rPr>
          <w:rFonts w:ascii="Arial" w:eastAsiaTheme="minorEastAsia" w:hAnsi="Arial" w:cs="Arial"/>
          <w:sz w:val="24"/>
          <w:szCs w:val="24"/>
          <w:lang w:val="es-CL"/>
        </w:rPr>
        <w:br/>
        <w:t xml:space="preserve">Para </w:t>
      </w:r>
      <w:r w:rsidRPr="00991C97">
        <w:rPr>
          <w:rFonts w:ascii="Arial" w:eastAsiaTheme="minorEastAsia" w:hAnsi="Arial" w:cs="Arial"/>
          <w:b/>
          <w:bCs/>
          <w:sz w:val="24"/>
          <w:szCs w:val="24"/>
          <w:lang w:val="es-CL"/>
        </w:rPr>
        <w:t>datos</w:t>
      </w:r>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Alembic</w:t>
      </w:r>
      <w:proofErr w:type="spellEnd"/>
      <w:r w:rsidRPr="00991C97">
        <w:rPr>
          <w:rFonts w:ascii="Arial" w:eastAsiaTheme="minorEastAsia" w:hAnsi="Arial" w:cs="Arial"/>
          <w:sz w:val="24"/>
          <w:szCs w:val="24"/>
          <w:lang w:val="es-CL"/>
        </w:rPr>
        <w:t xml:space="preserve"> gestiona migraciones y el </w:t>
      </w:r>
      <w:proofErr w:type="spellStart"/>
      <w:r w:rsidRPr="00991C97">
        <w:rPr>
          <w:rFonts w:ascii="Arial" w:eastAsiaTheme="minorEastAsia" w:hAnsi="Arial" w:cs="Arial"/>
          <w:sz w:val="24"/>
          <w:szCs w:val="24"/>
          <w:lang w:val="es-CL"/>
        </w:rPr>
        <w:t>seed</w:t>
      </w:r>
      <w:proofErr w:type="spellEnd"/>
      <w:r w:rsidRPr="00991C97">
        <w:rPr>
          <w:rFonts w:ascii="Arial" w:eastAsiaTheme="minorEastAsia" w:hAnsi="Arial" w:cs="Arial"/>
          <w:sz w:val="24"/>
          <w:szCs w:val="24"/>
          <w:lang w:val="es-CL"/>
        </w:rPr>
        <w:t xml:space="preserve"> crea un </w:t>
      </w:r>
      <w:proofErr w:type="spellStart"/>
      <w:r w:rsidRPr="00991C97">
        <w:rPr>
          <w:rFonts w:ascii="Arial" w:eastAsiaTheme="minorEastAsia" w:hAnsi="Arial" w:cs="Arial"/>
          <w:sz w:val="24"/>
          <w:szCs w:val="24"/>
          <w:lang w:val="es-CL"/>
        </w:rPr>
        <w:t>admin</w:t>
      </w:r>
      <w:proofErr w:type="spellEnd"/>
      <w:r w:rsidRPr="00991C97">
        <w:rPr>
          <w:rFonts w:ascii="Arial" w:eastAsiaTheme="minorEastAsia" w:hAnsi="Arial" w:cs="Arial"/>
          <w:sz w:val="24"/>
          <w:szCs w:val="24"/>
          <w:lang w:val="es-CL"/>
        </w:rPr>
        <w:t xml:space="preserve"> y libros de prueba.</w:t>
      </w:r>
      <w:r w:rsidRPr="00991C97">
        <w:rPr>
          <w:rFonts w:ascii="Arial" w:eastAsiaTheme="minorEastAsia" w:hAnsi="Arial" w:cs="Arial"/>
          <w:sz w:val="24"/>
          <w:szCs w:val="24"/>
          <w:lang w:val="es-CL"/>
        </w:rPr>
        <w:br/>
        <w:t xml:space="preserve">Se documentaron </w:t>
      </w:r>
      <w:proofErr w:type="spellStart"/>
      <w:r w:rsidRPr="00991C97">
        <w:rPr>
          <w:rFonts w:ascii="Arial" w:eastAsiaTheme="minorEastAsia" w:hAnsi="Arial" w:cs="Arial"/>
          <w:sz w:val="24"/>
          <w:szCs w:val="24"/>
          <w:lang w:val="es-CL"/>
        </w:rPr>
        <w:t>endpoints</w:t>
      </w:r>
      <w:proofErr w:type="spellEnd"/>
      <w:r w:rsidRPr="00991C97">
        <w:rPr>
          <w:rFonts w:ascii="Arial" w:eastAsiaTheme="minorEastAsia" w:hAnsi="Arial" w:cs="Arial"/>
          <w:sz w:val="24"/>
          <w:szCs w:val="24"/>
          <w:lang w:val="es-CL"/>
        </w:rPr>
        <w:t xml:space="preserve"> en /</w:t>
      </w:r>
      <w:proofErr w:type="spellStart"/>
      <w:r w:rsidRPr="00991C97">
        <w:rPr>
          <w:rFonts w:ascii="Arial" w:eastAsiaTheme="minorEastAsia" w:hAnsi="Arial" w:cs="Arial"/>
          <w:sz w:val="24"/>
          <w:szCs w:val="24"/>
          <w:lang w:val="es-CL"/>
        </w:rPr>
        <w:t>docs</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Swagger</w:t>
      </w:r>
      <w:proofErr w:type="spellEnd"/>
      <w:r w:rsidRPr="00991C97">
        <w:rPr>
          <w:rFonts w:ascii="Arial" w:eastAsiaTheme="minorEastAsia" w:hAnsi="Arial" w:cs="Arial"/>
          <w:sz w:val="24"/>
          <w:szCs w:val="24"/>
          <w:lang w:val="es-CL"/>
        </w:rPr>
        <w:t>) para pruebas y demostración sin herramientas externas.</w:t>
      </w:r>
    </w:p>
    <w:p w14:paraId="686EF769" w14:textId="1FF48AA2" w:rsidR="00991C97" w:rsidRDefault="00991C97">
      <w:pPr>
        <w:spacing w:after="160" w:line="259" w:lineRule="auto"/>
        <w:rPr>
          <w:rFonts w:eastAsiaTheme="minorEastAsia"/>
          <w:lang w:val="es-CL"/>
        </w:rPr>
      </w:pPr>
    </w:p>
    <w:p w14:paraId="2E773A90" w14:textId="77777777" w:rsidR="00991C97" w:rsidRDefault="00991C97" w:rsidP="00991C97">
      <w:pPr>
        <w:pStyle w:val="Ttulo1"/>
        <w:rPr>
          <w:rFonts w:eastAsiaTheme="minorEastAsia"/>
          <w:lang w:val="es-CL"/>
        </w:rPr>
      </w:pPr>
      <w:bookmarkStart w:id="5" w:name="_Toc211526872"/>
      <w:r w:rsidRPr="00991C97">
        <w:rPr>
          <w:rFonts w:eastAsiaTheme="minorEastAsia"/>
          <w:lang w:val="es-CL"/>
        </w:rPr>
        <w:t>Evidencias del avance</w:t>
      </w:r>
      <w:bookmarkEnd w:id="5"/>
    </w:p>
    <w:p w14:paraId="06F22DC9" w14:textId="77777777" w:rsidR="00991C97" w:rsidRPr="00991C97" w:rsidRDefault="00991C97" w:rsidP="00991C97">
      <w:pPr>
        <w:rPr>
          <w:rFonts w:eastAsiaTheme="minorEastAsia"/>
          <w:lang w:val="es-CL"/>
        </w:rPr>
      </w:pPr>
    </w:p>
    <w:p w14:paraId="2F0E8579" w14:textId="32B5434B" w:rsidR="00991C97" w:rsidRPr="00991C97" w:rsidRDefault="00991C97" w:rsidP="00991C97">
      <w:pPr>
        <w:rPr>
          <w:rFonts w:ascii="Arial" w:eastAsiaTheme="minorEastAsia" w:hAnsi="Arial" w:cs="Arial"/>
          <w:sz w:val="24"/>
          <w:szCs w:val="24"/>
          <w:lang w:val="es-CL"/>
        </w:rPr>
      </w:pPr>
      <w:proofErr w:type="spellStart"/>
      <w:r w:rsidRPr="00991C97">
        <w:rPr>
          <w:rFonts w:ascii="Arial" w:eastAsiaTheme="minorEastAsia" w:hAnsi="Arial" w:cs="Arial"/>
          <w:sz w:val="24"/>
          <w:szCs w:val="24"/>
          <w:lang w:val="es-CL"/>
        </w:rPr>
        <w:t>Frontend</w:t>
      </w:r>
      <w:proofErr w:type="spellEnd"/>
      <w:r w:rsidRPr="00991C97">
        <w:rPr>
          <w:rFonts w:ascii="Arial" w:eastAsiaTheme="minorEastAsia" w:hAnsi="Arial" w:cs="Arial"/>
          <w:sz w:val="24"/>
          <w:szCs w:val="24"/>
          <w:lang w:val="es-CL"/>
        </w:rPr>
        <w:t xml:space="preserve"> operativo con catálogo, detalle y navegación completa.</w:t>
      </w:r>
      <w:r w:rsidRPr="00991C97">
        <w:rPr>
          <w:rFonts w:ascii="Arial" w:eastAsiaTheme="minorEastAsia" w:hAnsi="Arial" w:cs="Arial"/>
          <w:sz w:val="24"/>
          <w:szCs w:val="24"/>
          <w:lang w:val="es-CL"/>
        </w:rPr>
        <w:br/>
      </w:r>
      <w:proofErr w:type="spellStart"/>
      <w:r w:rsidRPr="00991C97">
        <w:rPr>
          <w:rFonts w:ascii="Arial" w:eastAsiaTheme="minorEastAsia" w:hAnsi="Arial" w:cs="Arial"/>
          <w:sz w:val="24"/>
          <w:szCs w:val="24"/>
          <w:lang w:val="es-CL"/>
        </w:rPr>
        <w:t>Backend</w:t>
      </w:r>
      <w:proofErr w:type="spellEnd"/>
      <w:r w:rsidRPr="00991C97">
        <w:rPr>
          <w:rFonts w:ascii="Arial" w:eastAsiaTheme="minorEastAsia" w:hAnsi="Arial" w:cs="Arial"/>
          <w:sz w:val="24"/>
          <w:szCs w:val="24"/>
          <w:lang w:val="es-CL"/>
        </w:rPr>
        <w:t xml:space="preserve"> operativo y documentación interactiva en /docs.</w:t>
      </w:r>
      <w:r w:rsidRPr="00991C97">
        <w:rPr>
          <w:rFonts w:ascii="Arial" w:eastAsiaTheme="minorEastAsia" w:hAnsi="Arial" w:cs="Arial"/>
          <w:sz w:val="24"/>
          <w:szCs w:val="24"/>
          <w:lang w:val="es-CL"/>
        </w:rPr>
        <w:br/>
        <w:t xml:space="preserve">Autenticación funcional: </w:t>
      </w:r>
      <w:proofErr w:type="spellStart"/>
      <w:r w:rsidRPr="00991C97">
        <w:rPr>
          <w:rFonts w:ascii="Arial" w:eastAsiaTheme="minorEastAsia" w:hAnsi="Arial" w:cs="Arial"/>
          <w:sz w:val="24"/>
          <w:szCs w:val="24"/>
          <w:lang w:val="es-CL"/>
        </w:rPr>
        <w:t>login</w:t>
      </w:r>
      <w:proofErr w:type="spellEnd"/>
      <w:r w:rsidRPr="00991C97">
        <w:rPr>
          <w:rFonts w:ascii="Arial" w:eastAsiaTheme="minorEastAsia" w:hAnsi="Arial" w:cs="Arial"/>
          <w:sz w:val="24"/>
          <w:szCs w:val="24"/>
          <w:lang w:val="es-CL"/>
        </w:rPr>
        <w:t>, obtención de perfil y control de acceso por rol (</w:t>
      </w:r>
      <w:proofErr w:type="spellStart"/>
      <w:r w:rsidRPr="00991C97">
        <w:rPr>
          <w:rFonts w:ascii="Arial" w:eastAsiaTheme="minorEastAsia" w:hAnsi="Arial" w:cs="Arial"/>
          <w:sz w:val="24"/>
          <w:szCs w:val="24"/>
          <w:lang w:val="es-CL"/>
        </w:rPr>
        <w:t>admin</w:t>
      </w:r>
      <w:proofErr w:type="spellEnd"/>
      <w:r w:rsidRPr="00991C97">
        <w:rPr>
          <w:rFonts w:ascii="Arial" w:eastAsiaTheme="minorEastAsia" w:hAnsi="Arial" w:cs="Arial"/>
          <w:sz w:val="24"/>
          <w:szCs w:val="24"/>
          <w:lang w:val="es-CL"/>
        </w:rPr>
        <w:t>).</w:t>
      </w:r>
      <w:r w:rsidRPr="00991C97">
        <w:rPr>
          <w:rFonts w:ascii="Arial" w:eastAsiaTheme="minorEastAsia" w:hAnsi="Arial" w:cs="Arial"/>
          <w:sz w:val="24"/>
          <w:szCs w:val="24"/>
          <w:lang w:val="es-CL"/>
        </w:rPr>
        <w:br/>
      </w:r>
      <w:r w:rsidR="009378BB">
        <w:rPr>
          <w:rFonts w:ascii="Arial" w:eastAsiaTheme="minorEastAsia" w:hAnsi="Arial" w:cs="Arial"/>
          <w:sz w:val="24"/>
          <w:szCs w:val="24"/>
          <w:lang w:val="es-CL"/>
        </w:rPr>
        <w:t>Solicitud de</w:t>
      </w:r>
      <w:r w:rsidRPr="00991C97">
        <w:rPr>
          <w:rFonts w:ascii="Arial" w:eastAsiaTheme="minorEastAsia" w:hAnsi="Arial" w:cs="Arial"/>
          <w:sz w:val="24"/>
          <w:szCs w:val="24"/>
          <w:lang w:val="es-CL"/>
        </w:rPr>
        <w:t xml:space="preserve"> libros funcionando con portada y, si aplica, link a PDF.</w:t>
      </w:r>
      <w:r w:rsidRPr="00991C97">
        <w:rPr>
          <w:rFonts w:ascii="Arial" w:eastAsiaTheme="minorEastAsia" w:hAnsi="Arial" w:cs="Arial"/>
          <w:sz w:val="24"/>
          <w:szCs w:val="24"/>
          <w:lang w:val="es-CL"/>
        </w:rPr>
        <w:br/>
        <w:t xml:space="preserve">Secciones con </w:t>
      </w:r>
      <w:proofErr w:type="spellStart"/>
      <w:r w:rsidRPr="00991C97">
        <w:rPr>
          <w:rFonts w:ascii="Arial" w:eastAsiaTheme="minorEastAsia" w:hAnsi="Arial" w:cs="Arial"/>
          <w:sz w:val="24"/>
          <w:szCs w:val="24"/>
          <w:lang w:val="es-CL"/>
        </w:rPr>
        <w:t>PDFs</w:t>
      </w:r>
      <w:proofErr w:type="spellEnd"/>
      <w:r w:rsidRPr="00991C97">
        <w:rPr>
          <w:rFonts w:ascii="Arial" w:eastAsiaTheme="minorEastAsia" w:hAnsi="Arial" w:cs="Arial"/>
          <w:sz w:val="24"/>
          <w:szCs w:val="24"/>
          <w:lang w:val="es-CL"/>
        </w:rPr>
        <w:t xml:space="preserve"> normativos y técnicos enlazados, verificables en entorno local.</w:t>
      </w:r>
    </w:p>
    <w:p w14:paraId="42C5FFD2" w14:textId="03773788" w:rsidR="00AB2DA9" w:rsidRDefault="00AB2DA9">
      <w:pPr>
        <w:spacing w:after="160" w:line="259" w:lineRule="auto"/>
        <w:rPr>
          <w:rFonts w:eastAsiaTheme="minorEastAsia"/>
          <w:lang w:val="es-CL"/>
        </w:rPr>
      </w:pPr>
      <w:r>
        <w:rPr>
          <w:rFonts w:eastAsiaTheme="minorEastAsia"/>
          <w:lang w:val="es-CL"/>
        </w:rPr>
        <w:br w:type="page"/>
      </w:r>
    </w:p>
    <w:p w14:paraId="4859A3F6" w14:textId="77777777" w:rsidR="00991C97" w:rsidRDefault="00991C97" w:rsidP="00991C97">
      <w:pPr>
        <w:pStyle w:val="Ttulo1"/>
        <w:rPr>
          <w:rFonts w:eastAsiaTheme="minorEastAsia"/>
          <w:lang w:val="es-CL"/>
        </w:rPr>
      </w:pPr>
      <w:bookmarkStart w:id="6" w:name="_Toc211526873"/>
      <w:proofErr w:type="spellStart"/>
      <w:r w:rsidRPr="00991C97">
        <w:rPr>
          <w:rFonts w:eastAsiaTheme="minorEastAsia"/>
          <w:lang w:val="es-CL"/>
        </w:rPr>
        <w:lastRenderedPageBreak/>
        <w:t>Conclusion</w:t>
      </w:r>
      <w:proofErr w:type="spellEnd"/>
      <w:r w:rsidRPr="00991C97">
        <w:rPr>
          <w:rFonts w:eastAsiaTheme="minorEastAsia"/>
          <w:lang w:val="es-CL"/>
        </w:rPr>
        <w:t xml:space="preserve"> (English)</w:t>
      </w:r>
      <w:bookmarkEnd w:id="6"/>
    </w:p>
    <w:p w14:paraId="1EC598D7" w14:textId="77777777" w:rsidR="00991C97" w:rsidRPr="00991C97" w:rsidRDefault="00991C97" w:rsidP="00991C97">
      <w:pPr>
        <w:rPr>
          <w:rFonts w:eastAsiaTheme="minorEastAsia"/>
          <w:lang w:val="es-CL"/>
        </w:rPr>
      </w:pPr>
    </w:p>
    <w:p w14:paraId="17F37A06" w14:textId="77777777" w:rsidR="0034682C" w:rsidRPr="0034682C" w:rsidRDefault="0034682C" w:rsidP="0034682C">
      <w:pPr>
        <w:rPr>
          <w:sz w:val="24"/>
          <w:szCs w:val="24"/>
          <w:lang w:val="es-CL" w:eastAsia="es-MX"/>
        </w:rPr>
      </w:pPr>
      <w:proofErr w:type="spellStart"/>
      <w:r w:rsidRPr="0034682C">
        <w:rPr>
          <w:rFonts w:ascii="Arial" w:hAnsi="Arial" w:cs="Arial"/>
          <w:color w:val="222222"/>
          <w:sz w:val="24"/>
          <w:szCs w:val="24"/>
          <w:shd w:val="clear" w:color="auto" w:fill="FFFFFF"/>
          <w:lang w:val="es-CL" w:eastAsia="es-MX"/>
        </w:rPr>
        <w:t>The</w:t>
      </w:r>
      <w:proofErr w:type="spellEnd"/>
      <w:r w:rsidRPr="0034682C">
        <w:rPr>
          <w:rFonts w:ascii="Arial" w:hAnsi="Arial" w:cs="Arial"/>
          <w:color w:val="222222"/>
          <w:sz w:val="24"/>
          <w:szCs w:val="24"/>
          <w:shd w:val="clear" w:color="auto" w:fill="FFFFFF"/>
          <w:lang w:val="es-CL" w:eastAsia="es-MX"/>
        </w:rPr>
        <w:t xml:space="preserve"> MVP </w:t>
      </w:r>
      <w:proofErr w:type="spellStart"/>
      <w:r w:rsidRPr="0034682C">
        <w:rPr>
          <w:rFonts w:ascii="Arial" w:hAnsi="Arial" w:cs="Arial"/>
          <w:color w:val="222222"/>
          <w:sz w:val="24"/>
          <w:szCs w:val="24"/>
          <w:shd w:val="clear" w:color="auto" w:fill="FFFFFF"/>
          <w:lang w:val="es-CL" w:eastAsia="es-MX"/>
        </w:rPr>
        <w:t>is</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operational</w:t>
      </w:r>
      <w:proofErr w:type="spellEnd"/>
      <w:r w:rsidRPr="0034682C">
        <w:rPr>
          <w:rFonts w:ascii="Arial" w:hAnsi="Arial" w:cs="Arial"/>
          <w:color w:val="222222"/>
          <w:sz w:val="24"/>
          <w:szCs w:val="24"/>
          <w:shd w:val="clear" w:color="auto" w:fill="FFFFFF"/>
          <w:lang w:val="es-CL" w:eastAsia="es-MX"/>
        </w:rPr>
        <w:t xml:space="preserve"> and </w:t>
      </w:r>
      <w:proofErr w:type="spellStart"/>
      <w:r w:rsidRPr="0034682C">
        <w:rPr>
          <w:rFonts w:ascii="Arial" w:hAnsi="Arial" w:cs="Arial"/>
          <w:color w:val="222222"/>
          <w:sz w:val="24"/>
          <w:szCs w:val="24"/>
          <w:shd w:val="clear" w:color="auto" w:fill="FFFFFF"/>
          <w:lang w:val="es-CL" w:eastAsia="es-MX"/>
        </w:rPr>
        <w:t>aligned</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with</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ETA’s</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goals</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of</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rapid</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resource</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discovery</w:t>
      </w:r>
      <w:proofErr w:type="spellEnd"/>
      <w:r w:rsidRPr="0034682C">
        <w:rPr>
          <w:rFonts w:ascii="Arial" w:hAnsi="Arial" w:cs="Arial"/>
          <w:color w:val="222222"/>
          <w:sz w:val="24"/>
          <w:szCs w:val="24"/>
          <w:shd w:val="clear" w:color="auto" w:fill="FFFFFF"/>
          <w:lang w:val="es-CL" w:eastAsia="es-MX"/>
        </w:rPr>
        <w:t xml:space="preserve"> and </w:t>
      </w:r>
      <w:proofErr w:type="spellStart"/>
      <w:r w:rsidRPr="0034682C">
        <w:rPr>
          <w:rFonts w:ascii="Arial" w:hAnsi="Arial" w:cs="Arial"/>
          <w:color w:val="222222"/>
          <w:sz w:val="24"/>
          <w:szCs w:val="24"/>
          <w:shd w:val="clear" w:color="auto" w:fill="FFFFFF"/>
          <w:lang w:val="es-CL" w:eastAsia="es-MX"/>
        </w:rPr>
        <w:t>easy</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library</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management</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It</w:t>
      </w:r>
      <w:proofErr w:type="spellEnd"/>
      <w:r w:rsidRPr="0034682C">
        <w:rPr>
          <w:rFonts w:ascii="Arial" w:hAnsi="Arial" w:cs="Arial"/>
          <w:color w:val="222222"/>
          <w:sz w:val="24"/>
          <w:szCs w:val="24"/>
          <w:shd w:val="clear" w:color="auto" w:fill="FFFFFF"/>
          <w:lang w:val="es-CL" w:eastAsia="es-MX"/>
        </w:rPr>
        <w:t xml:space="preserve"> has a responsive </w:t>
      </w:r>
      <w:proofErr w:type="spellStart"/>
      <w:r w:rsidRPr="0034682C">
        <w:rPr>
          <w:rFonts w:ascii="Arial" w:hAnsi="Arial" w:cs="Arial"/>
          <w:color w:val="222222"/>
          <w:sz w:val="24"/>
          <w:szCs w:val="24"/>
          <w:shd w:val="clear" w:color="auto" w:fill="FFFFFF"/>
          <w:lang w:val="es-CL" w:eastAsia="es-MX"/>
        </w:rPr>
        <w:t>React</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frontend</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secure</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FastAPI</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backend</w:t>
      </w:r>
      <w:proofErr w:type="spellEnd"/>
      <w:r w:rsidRPr="0034682C">
        <w:rPr>
          <w:rFonts w:ascii="Arial" w:hAnsi="Arial" w:cs="Arial"/>
          <w:color w:val="222222"/>
          <w:sz w:val="24"/>
          <w:szCs w:val="24"/>
          <w:shd w:val="clear" w:color="auto" w:fill="FFFFFF"/>
          <w:lang w:val="es-CL" w:eastAsia="es-MX"/>
        </w:rPr>
        <w:t xml:space="preserve">, and a </w:t>
      </w:r>
      <w:proofErr w:type="spellStart"/>
      <w:r w:rsidRPr="0034682C">
        <w:rPr>
          <w:rFonts w:ascii="Arial" w:hAnsi="Arial" w:cs="Arial"/>
          <w:color w:val="222222"/>
          <w:sz w:val="24"/>
          <w:szCs w:val="24"/>
          <w:shd w:val="clear" w:color="auto" w:fill="FFFFFF"/>
          <w:lang w:val="es-CL" w:eastAsia="es-MX"/>
        </w:rPr>
        <w:t>minimalist</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database</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layer</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that</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will</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scale</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to</w:t>
      </w:r>
      <w:proofErr w:type="spellEnd"/>
      <w:r w:rsidRPr="0034682C">
        <w:rPr>
          <w:rFonts w:ascii="Arial" w:hAnsi="Arial" w:cs="Arial"/>
          <w:color w:val="222222"/>
          <w:sz w:val="24"/>
          <w:szCs w:val="24"/>
          <w:shd w:val="clear" w:color="auto" w:fill="FFFFFF"/>
          <w:lang w:val="es-CL" w:eastAsia="es-MX"/>
        </w:rPr>
        <w:t xml:space="preserve"> use PostgreSQL. </w:t>
      </w:r>
      <w:proofErr w:type="spellStart"/>
      <w:r w:rsidRPr="0034682C">
        <w:rPr>
          <w:rFonts w:ascii="Arial" w:hAnsi="Arial" w:cs="Arial"/>
          <w:color w:val="222222"/>
          <w:sz w:val="24"/>
          <w:szCs w:val="24"/>
          <w:shd w:val="clear" w:color="auto" w:fill="FFFFFF"/>
          <w:lang w:val="es-CL" w:eastAsia="es-MX"/>
        </w:rPr>
        <w:t>The</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administrator</w:t>
      </w:r>
      <w:proofErr w:type="spellEnd"/>
      <w:r w:rsidRPr="0034682C">
        <w:rPr>
          <w:rFonts w:ascii="Arial" w:hAnsi="Arial" w:cs="Arial"/>
          <w:color w:val="222222"/>
          <w:sz w:val="24"/>
          <w:szCs w:val="24"/>
          <w:shd w:val="clear" w:color="auto" w:fill="FFFFFF"/>
          <w:lang w:val="es-CL" w:eastAsia="es-MX"/>
        </w:rPr>
        <w:t xml:space="preserve"> panel </w:t>
      </w:r>
      <w:proofErr w:type="spellStart"/>
      <w:r w:rsidRPr="0034682C">
        <w:rPr>
          <w:rFonts w:ascii="Arial" w:hAnsi="Arial" w:cs="Arial"/>
          <w:color w:val="222222"/>
          <w:sz w:val="24"/>
          <w:szCs w:val="24"/>
          <w:shd w:val="clear" w:color="auto" w:fill="FFFFFF"/>
          <w:lang w:val="es-CL" w:eastAsia="es-MX"/>
        </w:rPr>
        <w:t>is</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stable</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browsing</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is</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optimized</w:t>
      </w:r>
      <w:proofErr w:type="spellEnd"/>
      <w:r w:rsidRPr="0034682C">
        <w:rPr>
          <w:rFonts w:ascii="Arial" w:hAnsi="Arial" w:cs="Arial"/>
          <w:color w:val="222222"/>
          <w:sz w:val="24"/>
          <w:szCs w:val="24"/>
          <w:shd w:val="clear" w:color="auto" w:fill="FFFFFF"/>
          <w:lang w:val="es-CL" w:eastAsia="es-MX"/>
        </w:rPr>
        <w:t xml:space="preserve">, and </w:t>
      </w:r>
      <w:proofErr w:type="spellStart"/>
      <w:r w:rsidRPr="0034682C">
        <w:rPr>
          <w:rFonts w:ascii="Arial" w:hAnsi="Arial" w:cs="Arial"/>
          <w:color w:val="222222"/>
          <w:sz w:val="24"/>
          <w:szCs w:val="24"/>
          <w:shd w:val="clear" w:color="auto" w:fill="FFFFFF"/>
          <w:lang w:val="es-CL" w:eastAsia="es-MX"/>
        </w:rPr>
        <w:t>the</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primary</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documents</w:t>
      </w:r>
      <w:proofErr w:type="spellEnd"/>
      <w:r w:rsidRPr="0034682C">
        <w:rPr>
          <w:rFonts w:ascii="Arial" w:hAnsi="Arial" w:cs="Arial"/>
          <w:color w:val="222222"/>
          <w:sz w:val="24"/>
          <w:szCs w:val="24"/>
          <w:shd w:val="clear" w:color="auto" w:fill="FFFFFF"/>
          <w:lang w:val="es-CL" w:eastAsia="es-MX"/>
        </w:rPr>
        <w:t xml:space="preserve"> are </w:t>
      </w:r>
      <w:proofErr w:type="spellStart"/>
      <w:r w:rsidRPr="0034682C">
        <w:rPr>
          <w:rFonts w:ascii="Arial" w:hAnsi="Arial" w:cs="Arial"/>
          <w:color w:val="222222"/>
          <w:sz w:val="24"/>
          <w:szCs w:val="24"/>
          <w:shd w:val="clear" w:color="auto" w:fill="FFFFFF"/>
          <w:lang w:val="es-CL" w:eastAsia="es-MX"/>
        </w:rPr>
        <w:t>available</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The</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architecture</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is</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clean</w:t>
      </w:r>
      <w:proofErr w:type="spellEnd"/>
      <w:r w:rsidRPr="0034682C">
        <w:rPr>
          <w:rFonts w:ascii="Arial" w:hAnsi="Arial" w:cs="Arial"/>
          <w:color w:val="222222"/>
          <w:sz w:val="24"/>
          <w:szCs w:val="24"/>
          <w:shd w:val="clear" w:color="auto" w:fill="FFFFFF"/>
          <w:lang w:val="es-CL" w:eastAsia="es-MX"/>
        </w:rPr>
        <w:t xml:space="preserve"> and </w:t>
      </w:r>
      <w:proofErr w:type="spellStart"/>
      <w:r w:rsidRPr="0034682C">
        <w:rPr>
          <w:rFonts w:ascii="Arial" w:hAnsi="Arial" w:cs="Arial"/>
          <w:color w:val="222222"/>
          <w:sz w:val="24"/>
          <w:szCs w:val="24"/>
          <w:shd w:val="clear" w:color="auto" w:fill="FFFFFF"/>
          <w:lang w:val="es-CL" w:eastAsia="es-MX"/>
        </w:rPr>
        <w:t>maintainable</w:t>
      </w:r>
      <w:proofErr w:type="spellEnd"/>
      <w:r w:rsidRPr="0034682C">
        <w:rPr>
          <w:rFonts w:ascii="Arial" w:hAnsi="Arial" w:cs="Arial"/>
          <w:color w:val="222222"/>
          <w:sz w:val="24"/>
          <w:szCs w:val="24"/>
          <w:shd w:val="clear" w:color="auto" w:fill="FFFFFF"/>
          <w:lang w:val="es-CL" w:eastAsia="es-MX"/>
        </w:rPr>
        <w:t xml:space="preserve"> and </w:t>
      </w:r>
      <w:proofErr w:type="spellStart"/>
      <w:r w:rsidRPr="0034682C">
        <w:rPr>
          <w:rFonts w:ascii="Arial" w:hAnsi="Arial" w:cs="Arial"/>
          <w:color w:val="222222"/>
          <w:sz w:val="24"/>
          <w:szCs w:val="24"/>
          <w:shd w:val="clear" w:color="auto" w:fill="FFFFFF"/>
          <w:lang w:val="es-CL" w:eastAsia="es-MX"/>
        </w:rPr>
        <w:t>is</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positioned</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well</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for</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being</w:t>
      </w:r>
      <w:proofErr w:type="spellEnd"/>
      <w:r w:rsidRPr="0034682C">
        <w:rPr>
          <w:rFonts w:ascii="Arial" w:hAnsi="Arial" w:cs="Arial"/>
          <w:color w:val="222222"/>
          <w:sz w:val="24"/>
          <w:szCs w:val="24"/>
          <w:shd w:val="clear" w:color="auto" w:fill="FFFFFF"/>
          <w:lang w:val="es-CL" w:eastAsia="es-MX"/>
        </w:rPr>
        <w:t xml:space="preserve"> extended </w:t>
      </w:r>
      <w:proofErr w:type="spellStart"/>
      <w:r w:rsidRPr="0034682C">
        <w:rPr>
          <w:rFonts w:ascii="Arial" w:hAnsi="Arial" w:cs="Arial"/>
          <w:color w:val="222222"/>
          <w:sz w:val="24"/>
          <w:szCs w:val="24"/>
          <w:shd w:val="clear" w:color="auto" w:fill="FFFFFF"/>
          <w:lang w:val="es-CL" w:eastAsia="es-MX"/>
        </w:rPr>
        <w:t>functionally</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such</w:t>
      </w:r>
      <w:proofErr w:type="spellEnd"/>
      <w:r w:rsidRPr="0034682C">
        <w:rPr>
          <w:rFonts w:ascii="Arial" w:hAnsi="Arial" w:cs="Arial"/>
          <w:color w:val="222222"/>
          <w:sz w:val="24"/>
          <w:szCs w:val="24"/>
          <w:shd w:val="clear" w:color="auto" w:fill="FFFFFF"/>
          <w:lang w:val="es-CL" w:eastAsia="es-MX"/>
        </w:rPr>
        <w:t xml:space="preserve"> as </w:t>
      </w:r>
      <w:proofErr w:type="spellStart"/>
      <w:r w:rsidRPr="0034682C">
        <w:rPr>
          <w:rFonts w:ascii="Arial" w:hAnsi="Arial" w:cs="Arial"/>
          <w:color w:val="222222"/>
          <w:sz w:val="24"/>
          <w:szCs w:val="24"/>
          <w:shd w:val="clear" w:color="auto" w:fill="FFFFFF"/>
          <w:lang w:val="es-CL" w:eastAsia="es-MX"/>
        </w:rPr>
        <w:t>with</w:t>
      </w:r>
      <w:proofErr w:type="spellEnd"/>
      <w:r w:rsidRPr="0034682C">
        <w:rPr>
          <w:rFonts w:ascii="Arial" w:hAnsi="Arial" w:cs="Arial"/>
          <w:color w:val="222222"/>
          <w:sz w:val="24"/>
          <w:szCs w:val="24"/>
          <w:shd w:val="clear" w:color="auto" w:fill="FFFFFF"/>
          <w:lang w:val="es-CL" w:eastAsia="es-MX"/>
        </w:rPr>
        <w:t xml:space="preserve"> a </w:t>
      </w:r>
      <w:proofErr w:type="spellStart"/>
      <w:r w:rsidRPr="0034682C">
        <w:rPr>
          <w:rFonts w:ascii="Arial" w:hAnsi="Arial" w:cs="Arial"/>
          <w:color w:val="222222"/>
          <w:sz w:val="24"/>
          <w:szCs w:val="24"/>
          <w:shd w:val="clear" w:color="auto" w:fill="FFFFFF"/>
          <w:lang w:val="es-CL" w:eastAsia="es-MX"/>
        </w:rPr>
        <w:t>reservation</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system</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or</w:t>
      </w:r>
      <w:proofErr w:type="spellEnd"/>
      <w:r w:rsidRPr="0034682C">
        <w:rPr>
          <w:rFonts w:ascii="Arial" w:hAnsi="Arial" w:cs="Arial"/>
          <w:color w:val="222222"/>
          <w:sz w:val="24"/>
          <w:szCs w:val="24"/>
          <w:shd w:val="clear" w:color="auto" w:fill="FFFFFF"/>
          <w:lang w:val="es-CL" w:eastAsia="es-MX"/>
        </w:rPr>
        <w:t xml:space="preserve"> file </w:t>
      </w:r>
      <w:proofErr w:type="spellStart"/>
      <w:r w:rsidRPr="0034682C">
        <w:rPr>
          <w:rFonts w:ascii="Arial" w:hAnsi="Arial" w:cs="Arial"/>
          <w:color w:val="222222"/>
          <w:sz w:val="24"/>
          <w:szCs w:val="24"/>
          <w:shd w:val="clear" w:color="auto" w:fill="FFFFFF"/>
          <w:lang w:val="es-CL" w:eastAsia="es-MX"/>
        </w:rPr>
        <w:t>upload</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feature</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Overall</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it</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is</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ready</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to</w:t>
      </w:r>
      <w:proofErr w:type="spellEnd"/>
      <w:r w:rsidRPr="0034682C">
        <w:rPr>
          <w:rFonts w:ascii="Arial" w:hAnsi="Arial" w:cs="Arial"/>
          <w:color w:val="222222"/>
          <w:sz w:val="24"/>
          <w:szCs w:val="24"/>
          <w:shd w:val="clear" w:color="auto" w:fill="FFFFFF"/>
          <w:lang w:val="es-CL" w:eastAsia="es-MX"/>
        </w:rPr>
        <w:t xml:space="preserve"> be </w:t>
      </w:r>
      <w:proofErr w:type="spellStart"/>
      <w:r w:rsidRPr="0034682C">
        <w:rPr>
          <w:rFonts w:ascii="Arial" w:hAnsi="Arial" w:cs="Arial"/>
          <w:color w:val="222222"/>
          <w:sz w:val="24"/>
          <w:szCs w:val="24"/>
          <w:shd w:val="clear" w:color="auto" w:fill="FFFFFF"/>
          <w:lang w:val="es-CL" w:eastAsia="es-MX"/>
        </w:rPr>
        <w:t>presented</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to</w:t>
      </w:r>
      <w:proofErr w:type="spellEnd"/>
      <w:r w:rsidRPr="0034682C">
        <w:rPr>
          <w:rFonts w:ascii="Arial" w:hAnsi="Arial" w:cs="Arial"/>
          <w:color w:val="222222"/>
          <w:sz w:val="24"/>
          <w:szCs w:val="24"/>
          <w:shd w:val="clear" w:color="auto" w:fill="FFFFFF"/>
          <w:lang w:val="es-CL" w:eastAsia="es-MX"/>
        </w:rPr>
        <w:t xml:space="preserve"> and </w:t>
      </w:r>
      <w:proofErr w:type="spellStart"/>
      <w:r w:rsidRPr="0034682C">
        <w:rPr>
          <w:rFonts w:ascii="Arial" w:hAnsi="Arial" w:cs="Arial"/>
          <w:color w:val="222222"/>
          <w:sz w:val="24"/>
          <w:szCs w:val="24"/>
          <w:shd w:val="clear" w:color="auto" w:fill="FFFFFF"/>
          <w:lang w:val="es-CL" w:eastAsia="es-MX"/>
        </w:rPr>
        <w:t>evaluated</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by</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the</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academic</w:t>
      </w:r>
      <w:proofErr w:type="spellEnd"/>
      <w:r w:rsidRPr="0034682C">
        <w:rPr>
          <w:rFonts w:ascii="Arial" w:hAnsi="Arial" w:cs="Arial"/>
          <w:color w:val="222222"/>
          <w:sz w:val="24"/>
          <w:szCs w:val="24"/>
          <w:shd w:val="clear" w:color="auto" w:fill="FFFFFF"/>
          <w:lang w:val="es-CL" w:eastAsia="es-MX"/>
        </w:rPr>
        <w:t xml:space="preserve"> </w:t>
      </w:r>
      <w:proofErr w:type="spellStart"/>
      <w:r w:rsidRPr="0034682C">
        <w:rPr>
          <w:rFonts w:ascii="Arial" w:hAnsi="Arial" w:cs="Arial"/>
          <w:color w:val="222222"/>
          <w:sz w:val="24"/>
          <w:szCs w:val="24"/>
          <w:shd w:val="clear" w:color="auto" w:fill="FFFFFF"/>
          <w:lang w:val="es-CL" w:eastAsia="es-MX"/>
        </w:rPr>
        <w:t>community</w:t>
      </w:r>
      <w:proofErr w:type="spellEnd"/>
      <w:r w:rsidRPr="0034682C">
        <w:rPr>
          <w:rFonts w:ascii="Arial" w:hAnsi="Arial" w:cs="Arial"/>
          <w:color w:val="222222"/>
          <w:sz w:val="24"/>
          <w:szCs w:val="24"/>
          <w:shd w:val="clear" w:color="auto" w:fill="FFFFFF"/>
          <w:lang w:val="es-CL" w:eastAsia="es-MX"/>
        </w:rPr>
        <w:t>.</w:t>
      </w:r>
    </w:p>
    <w:p w14:paraId="43A0488B" w14:textId="77777777" w:rsidR="00991C97" w:rsidRPr="00991C97" w:rsidRDefault="00991C97" w:rsidP="00991C97">
      <w:pPr>
        <w:rPr>
          <w:rFonts w:eastAsiaTheme="minorEastAsia"/>
          <w:lang w:val="es-CL"/>
        </w:rPr>
      </w:pPr>
    </w:p>
    <w:p w14:paraId="763FB656" w14:textId="77777777" w:rsidR="00991C97" w:rsidRDefault="00991C97" w:rsidP="00991C97">
      <w:pPr>
        <w:pStyle w:val="Ttulo1"/>
        <w:rPr>
          <w:rFonts w:eastAsiaTheme="minorEastAsia"/>
          <w:lang w:val="es-CL"/>
        </w:rPr>
      </w:pPr>
      <w:bookmarkStart w:id="7" w:name="_Toc211526874"/>
      <w:proofErr w:type="spellStart"/>
      <w:r w:rsidRPr="00991C97">
        <w:rPr>
          <w:rFonts w:eastAsiaTheme="minorEastAsia"/>
          <w:lang w:val="es-CL"/>
        </w:rPr>
        <w:t>Reflection</w:t>
      </w:r>
      <w:proofErr w:type="spellEnd"/>
      <w:r w:rsidRPr="00991C97">
        <w:rPr>
          <w:rFonts w:eastAsiaTheme="minorEastAsia"/>
          <w:lang w:val="es-CL"/>
        </w:rPr>
        <w:t xml:space="preserve"> (English)</w:t>
      </w:r>
      <w:bookmarkEnd w:id="7"/>
    </w:p>
    <w:p w14:paraId="3ECEEAD1" w14:textId="77777777" w:rsidR="00991C97" w:rsidRPr="00991C97" w:rsidRDefault="00991C97" w:rsidP="00991C97">
      <w:pPr>
        <w:rPr>
          <w:rFonts w:eastAsiaTheme="minorEastAsia"/>
          <w:lang w:val="es-CL"/>
        </w:rPr>
      </w:pPr>
    </w:p>
    <w:p w14:paraId="6B7451F3" w14:textId="79CF443B" w:rsidR="00991C97" w:rsidRPr="0034682C" w:rsidRDefault="0034682C" w:rsidP="00991C97">
      <w:pPr>
        <w:rPr>
          <w:rFonts w:eastAsiaTheme="minorEastAsia"/>
          <w:sz w:val="24"/>
          <w:szCs w:val="24"/>
        </w:rPr>
      </w:pPr>
      <w:proofErr w:type="spellStart"/>
      <w:r w:rsidRPr="0034682C">
        <w:rPr>
          <w:rFonts w:ascii="Arial" w:hAnsi="Arial" w:cs="Arial"/>
          <w:color w:val="222222"/>
          <w:sz w:val="24"/>
          <w:szCs w:val="24"/>
          <w:shd w:val="clear" w:color="auto" w:fill="FFFFFF"/>
        </w:rPr>
        <w:t>Focusing</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efforts</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on</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the</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essential</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flows</w:t>
      </w:r>
      <w:proofErr w:type="spellEnd"/>
      <w:r w:rsidRPr="0034682C">
        <w:rPr>
          <w:rFonts w:ascii="Arial" w:hAnsi="Arial" w:cs="Arial"/>
          <w:color w:val="222222"/>
          <w:sz w:val="24"/>
          <w:szCs w:val="24"/>
          <w:shd w:val="clear" w:color="auto" w:fill="FFFFFF"/>
        </w:rPr>
        <w:t>—</w:t>
      </w:r>
      <w:proofErr w:type="spellStart"/>
      <w:r w:rsidRPr="0034682C">
        <w:rPr>
          <w:rFonts w:ascii="Arial" w:hAnsi="Arial" w:cs="Arial"/>
          <w:color w:val="222222"/>
          <w:sz w:val="24"/>
          <w:szCs w:val="24"/>
          <w:shd w:val="clear" w:color="auto" w:fill="FFFFFF"/>
        </w:rPr>
        <w:t>login</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catalog</w:t>
      </w:r>
      <w:proofErr w:type="spellEnd"/>
      <w:r w:rsidRPr="0034682C">
        <w:rPr>
          <w:rFonts w:ascii="Arial" w:hAnsi="Arial" w:cs="Arial"/>
          <w:color w:val="222222"/>
          <w:sz w:val="24"/>
          <w:szCs w:val="24"/>
          <w:shd w:val="clear" w:color="auto" w:fill="FFFFFF"/>
        </w:rPr>
        <w:t xml:space="preserve">, and </w:t>
      </w:r>
      <w:proofErr w:type="spellStart"/>
      <w:r w:rsidRPr="0034682C">
        <w:rPr>
          <w:rFonts w:ascii="Arial" w:hAnsi="Arial" w:cs="Arial"/>
          <w:color w:val="222222"/>
          <w:sz w:val="24"/>
          <w:szCs w:val="24"/>
          <w:shd w:val="clear" w:color="auto" w:fill="FFFFFF"/>
        </w:rPr>
        <w:t>admin</w:t>
      </w:r>
      <w:proofErr w:type="spellEnd"/>
      <w:r w:rsidRPr="0034682C">
        <w:rPr>
          <w:rFonts w:ascii="Arial" w:hAnsi="Arial" w:cs="Arial"/>
          <w:color w:val="222222"/>
          <w:sz w:val="24"/>
          <w:szCs w:val="24"/>
          <w:shd w:val="clear" w:color="auto" w:fill="FFFFFF"/>
        </w:rPr>
        <w:t xml:space="preserve"> CRUD—</w:t>
      </w:r>
      <w:proofErr w:type="spellStart"/>
      <w:r w:rsidRPr="0034682C">
        <w:rPr>
          <w:rFonts w:ascii="Arial" w:hAnsi="Arial" w:cs="Arial"/>
          <w:color w:val="222222"/>
          <w:sz w:val="24"/>
          <w:szCs w:val="24"/>
          <w:shd w:val="clear" w:color="auto" w:fill="FFFFFF"/>
        </w:rPr>
        <w:t>helped</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to</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limit</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complexity</w:t>
      </w:r>
      <w:proofErr w:type="spellEnd"/>
      <w:r w:rsidRPr="0034682C">
        <w:rPr>
          <w:rFonts w:ascii="Arial" w:hAnsi="Arial" w:cs="Arial"/>
          <w:color w:val="222222"/>
          <w:sz w:val="24"/>
          <w:szCs w:val="24"/>
          <w:shd w:val="clear" w:color="auto" w:fill="FFFFFF"/>
        </w:rPr>
        <w:t xml:space="preserve"> and </w:t>
      </w:r>
      <w:proofErr w:type="spellStart"/>
      <w:r w:rsidRPr="0034682C">
        <w:rPr>
          <w:rFonts w:ascii="Arial" w:hAnsi="Arial" w:cs="Arial"/>
          <w:color w:val="222222"/>
          <w:sz w:val="24"/>
          <w:szCs w:val="24"/>
          <w:shd w:val="clear" w:color="auto" w:fill="FFFFFF"/>
        </w:rPr>
        <w:t>make</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progress</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clear</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Standardizing</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routing</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to</w:t>
      </w:r>
      <w:proofErr w:type="spellEnd"/>
      <w:r w:rsidRPr="0034682C">
        <w:rPr>
          <w:rFonts w:ascii="Arial" w:hAnsi="Arial" w:cs="Arial"/>
          <w:color w:val="222222"/>
          <w:sz w:val="24"/>
          <w:szCs w:val="24"/>
          <w:shd w:val="clear" w:color="auto" w:fill="FFFFFF"/>
        </w:rPr>
        <w:t xml:space="preserve"> a </w:t>
      </w:r>
      <w:proofErr w:type="spellStart"/>
      <w:r w:rsidRPr="0034682C">
        <w:rPr>
          <w:rFonts w:ascii="Arial" w:hAnsi="Arial" w:cs="Arial"/>
          <w:color w:val="222222"/>
          <w:sz w:val="24"/>
          <w:szCs w:val="24"/>
          <w:shd w:val="clear" w:color="auto" w:fill="FFFFFF"/>
        </w:rPr>
        <w:t>degree</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environment</w:t>
      </w:r>
      <w:proofErr w:type="spellEnd"/>
      <w:r w:rsidRPr="0034682C">
        <w:rPr>
          <w:rFonts w:ascii="Arial" w:hAnsi="Arial" w:cs="Arial"/>
          <w:color w:val="222222"/>
          <w:sz w:val="24"/>
          <w:szCs w:val="24"/>
          <w:shd w:val="clear" w:color="auto" w:fill="FFFFFF"/>
        </w:rPr>
        <w:t xml:space="preserve"> variables, and </w:t>
      </w:r>
      <w:proofErr w:type="spellStart"/>
      <w:r w:rsidRPr="0034682C">
        <w:rPr>
          <w:rFonts w:ascii="Arial" w:hAnsi="Arial" w:cs="Arial"/>
          <w:color w:val="222222"/>
          <w:sz w:val="24"/>
          <w:szCs w:val="24"/>
          <w:shd w:val="clear" w:color="auto" w:fill="FFFFFF"/>
        </w:rPr>
        <w:t>the</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organization</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of</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assets</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reduced</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integration</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issues</w:t>
      </w:r>
      <w:proofErr w:type="spellEnd"/>
      <w:r w:rsidRPr="0034682C">
        <w:rPr>
          <w:rFonts w:ascii="Arial" w:hAnsi="Arial" w:cs="Arial"/>
          <w:color w:val="222222"/>
          <w:sz w:val="24"/>
          <w:szCs w:val="24"/>
          <w:shd w:val="clear" w:color="auto" w:fill="FFFFFF"/>
        </w:rPr>
        <w:t>. Role-</w:t>
      </w:r>
      <w:proofErr w:type="spellStart"/>
      <w:r w:rsidRPr="0034682C">
        <w:rPr>
          <w:rFonts w:ascii="Arial" w:hAnsi="Arial" w:cs="Arial"/>
          <w:color w:val="222222"/>
          <w:sz w:val="24"/>
          <w:szCs w:val="24"/>
          <w:shd w:val="clear" w:color="auto" w:fill="FFFFFF"/>
        </w:rPr>
        <w:t>based</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access</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added</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clarity</w:t>
      </w:r>
      <w:proofErr w:type="spellEnd"/>
      <w:r w:rsidRPr="0034682C">
        <w:rPr>
          <w:rFonts w:ascii="Arial" w:hAnsi="Arial" w:cs="Arial"/>
          <w:color w:val="222222"/>
          <w:sz w:val="24"/>
          <w:szCs w:val="24"/>
          <w:shd w:val="clear" w:color="auto" w:fill="FFFFFF"/>
        </w:rPr>
        <w:t xml:space="preserve"> and </w:t>
      </w:r>
      <w:proofErr w:type="spellStart"/>
      <w:r w:rsidRPr="0034682C">
        <w:rPr>
          <w:rFonts w:ascii="Arial" w:hAnsi="Arial" w:cs="Arial"/>
          <w:color w:val="222222"/>
          <w:sz w:val="24"/>
          <w:szCs w:val="24"/>
          <w:shd w:val="clear" w:color="auto" w:fill="FFFFFF"/>
        </w:rPr>
        <w:t>cohesion</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to</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the</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user</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experience</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The</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next</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area</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of</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focus</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will</w:t>
      </w:r>
      <w:proofErr w:type="spellEnd"/>
      <w:r w:rsidRPr="0034682C">
        <w:rPr>
          <w:rFonts w:ascii="Arial" w:hAnsi="Arial" w:cs="Arial"/>
          <w:color w:val="222222"/>
          <w:sz w:val="24"/>
          <w:szCs w:val="24"/>
          <w:shd w:val="clear" w:color="auto" w:fill="FFFFFF"/>
        </w:rPr>
        <w:t xml:space="preserve"> be </w:t>
      </w:r>
      <w:proofErr w:type="spellStart"/>
      <w:r w:rsidRPr="0034682C">
        <w:rPr>
          <w:rFonts w:ascii="Arial" w:hAnsi="Arial" w:cs="Arial"/>
          <w:color w:val="222222"/>
          <w:sz w:val="24"/>
          <w:szCs w:val="24"/>
          <w:shd w:val="clear" w:color="auto" w:fill="FFFFFF"/>
        </w:rPr>
        <w:t>introducing</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reservations</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the</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ability</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to</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upload</w:t>
      </w:r>
      <w:proofErr w:type="spellEnd"/>
      <w:r w:rsidRPr="0034682C">
        <w:rPr>
          <w:rFonts w:ascii="Arial" w:hAnsi="Arial" w:cs="Arial"/>
          <w:color w:val="222222"/>
          <w:sz w:val="24"/>
          <w:szCs w:val="24"/>
          <w:shd w:val="clear" w:color="auto" w:fill="FFFFFF"/>
        </w:rPr>
        <w:t xml:space="preserve"> files, and </w:t>
      </w:r>
      <w:proofErr w:type="spellStart"/>
      <w:r w:rsidRPr="0034682C">
        <w:rPr>
          <w:rFonts w:ascii="Arial" w:hAnsi="Arial" w:cs="Arial"/>
          <w:color w:val="222222"/>
          <w:sz w:val="24"/>
          <w:szCs w:val="24"/>
          <w:shd w:val="clear" w:color="auto" w:fill="FFFFFF"/>
        </w:rPr>
        <w:t>automated</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testing</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to</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improve</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quality</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We</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will</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also</w:t>
      </w:r>
      <w:proofErr w:type="spellEnd"/>
      <w:r w:rsidRPr="0034682C">
        <w:rPr>
          <w:rFonts w:ascii="Arial" w:hAnsi="Arial" w:cs="Arial"/>
          <w:color w:val="222222"/>
          <w:sz w:val="24"/>
          <w:szCs w:val="24"/>
          <w:shd w:val="clear" w:color="auto" w:fill="FFFFFF"/>
        </w:rPr>
        <w:t xml:space="preserve"> be </w:t>
      </w:r>
      <w:proofErr w:type="spellStart"/>
      <w:r w:rsidRPr="0034682C">
        <w:rPr>
          <w:rFonts w:ascii="Arial" w:hAnsi="Arial" w:cs="Arial"/>
          <w:color w:val="222222"/>
          <w:sz w:val="24"/>
          <w:szCs w:val="24"/>
          <w:shd w:val="clear" w:color="auto" w:fill="FFFFFF"/>
        </w:rPr>
        <w:t>making</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small</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updates</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to</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accessibility</w:t>
      </w:r>
      <w:proofErr w:type="spellEnd"/>
      <w:r w:rsidRPr="0034682C">
        <w:rPr>
          <w:rFonts w:ascii="Arial" w:hAnsi="Arial" w:cs="Arial"/>
          <w:color w:val="222222"/>
          <w:sz w:val="24"/>
          <w:szCs w:val="24"/>
          <w:shd w:val="clear" w:color="auto" w:fill="FFFFFF"/>
        </w:rPr>
        <w:t xml:space="preserve"> in </w:t>
      </w:r>
      <w:proofErr w:type="spellStart"/>
      <w:r w:rsidRPr="0034682C">
        <w:rPr>
          <w:rFonts w:ascii="Arial" w:hAnsi="Arial" w:cs="Arial"/>
          <w:color w:val="222222"/>
          <w:sz w:val="24"/>
          <w:szCs w:val="24"/>
          <w:shd w:val="clear" w:color="auto" w:fill="FFFFFF"/>
        </w:rPr>
        <w:t>order</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to</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reinforce</w:t>
      </w:r>
      <w:proofErr w:type="spellEnd"/>
      <w:r w:rsidRPr="0034682C">
        <w:rPr>
          <w:rFonts w:ascii="Arial" w:hAnsi="Arial" w:cs="Arial"/>
          <w:color w:val="222222"/>
          <w:sz w:val="24"/>
          <w:szCs w:val="24"/>
          <w:shd w:val="clear" w:color="auto" w:fill="FFFFFF"/>
        </w:rPr>
        <w:t xml:space="preserve"> </w:t>
      </w:r>
      <w:proofErr w:type="spellStart"/>
      <w:r w:rsidRPr="0034682C">
        <w:rPr>
          <w:rFonts w:ascii="Arial" w:hAnsi="Arial" w:cs="Arial"/>
          <w:color w:val="222222"/>
          <w:sz w:val="24"/>
          <w:szCs w:val="24"/>
          <w:shd w:val="clear" w:color="auto" w:fill="FFFFFF"/>
        </w:rPr>
        <w:t>usability</w:t>
      </w:r>
      <w:proofErr w:type="spellEnd"/>
      <w:r w:rsidRPr="0034682C">
        <w:rPr>
          <w:rFonts w:ascii="Arial" w:hAnsi="Arial" w:cs="Arial"/>
          <w:color w:val="222222"/>
          <w:sz w:val="24"/>
          <w:szCs w:val="24"/>
          <w:shd w:val="clear" w:color="auto" w:fill="FFFFFF"/>
        </w:rPr>
        <w:t>.</w:t>
      </w:r>
    </w:p>
    <w:p w14:paraId="13D3B588" w14:textId="77777777" w:rsidR="00A666CC" w:rsidRDefault="00A666CC" w:rsidP="00A666CC">
      <w:pPr>
        <w:rPr>
          <w:rFonts w:eastAsiaTheme="minorEastAsia"/>
        </w:rPr>
      </w:pPr>
    </w:p>
    <w:p w14:paraId="4A60B59D" w14:textId="77777777" w:rsidR="00A666CC" w:rsidRPr="00A666CC" w:rsidRDefault="00A666CC" w:rsidP="00A666CC">
      <w:pPr>
        <w:rPr>
          <w:rFonts w:eastAsiaTheme="minorEastAsia"/>
        </w:rPr>
      </w:pPr>
    </w:p>
    <w:p w14:paraId="2CE8B6CB" w14:textId="77777777" w:rsidR="00A666CC" w:rsidRDefault="00A666CC" w:rsidP="00A666CC">
      <w:pPr>
        <w:rPr>
          <w:rFonts w:eastAsiaTheme="minorEastAsia"/>
        </w:rPr>
      </w:pPr>
    </w:p>
    <w:p w14:paraId="3EFADC83" w14:textId="77777777" w:rsidR="00A666CC" w:rsidRPr="00A666CC" w:rsidRDefault="00A666CC" w:rsidP="00A666CC">
      <w:pPr>
        <w:rPr>
          <w:rFonts w:eastAsiaTheme="minorEastAsia"/>
        </w:rPr>
      </w:pPr>
    </w:p>
    <w:sectPr w:rsidR="00A666CC" w:rsidRPr="00A666CC"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20DAE" w14:textId="77777777" w:rsidR="00E11975" w:rsidRDefault="00E11975" w:rsidP="00B2162E">
      <w:r>
        <w:separator/>
      </w:r>
    </w:p>
  </w:endnote>
  <w:endnote w:type="continuationSeparator" w:id="0">
    <w:p w14:paraId="678456CA" w14:textId="77777777" w:rsidR="00E11975" w:rsidRDefault="00E1197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">
              <v:rect id="Rectángulo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BF1D4" w14:textId="77777777" w:rsidR="00E11975" w:rsidRDefault="00E11975" w:rsidP="00B2162E">
      <w:r>
        <w:separator/>
      </w:r>
    </w:p>
  </w:footnote>
  <w:footnote w:type="continuationSeparator" w:id="0">
    <w:p w14:paraId="572618CA" w14:textId="77777777" w:rsidR="00E11975" w:rsidRDefault="00E1197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8D75D9C"/>
    <w:multiLevelType w:val="hybridMultilevel"/>
    <w:tmpl w:val="8A1009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C17AFC6"/>
    <w:multiLevelType w:val="multilevel"/>
    <w:tmpl w:val="F884A4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DC4B7D"/>
    <w:multiLevelType w:val="multilevel"/>
    <w:tmpl w:val="694295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6"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8"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30" w15:restartNumberingAfterBreak="0">
    <w:nsid w:val="6CA3F29B"/>
    <w:multiLevelType w:val="multilevel"/>
    <w:tmpl w:val="140EB4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3"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353457651">
    <w:abstractNumId w:val="30"/>
  </w:num>
  <w:num w:numId="2" w16cid:durableId="1758474504">
    <w:abstractNumId w:val="21"/>
  </w:num>
  <w:num w:numId="3" w16cid:durableId="883827620">
    <w:abstractNumId w:val="22"/>
  </w:num>
  <w:num w:numId="4" w16cid:durableId="685979163">
    <w:abstractNumId w:val="13"/>
  </w:num>
  <w:num w:numId="5" w16cid:durableId="34819755">
    <w:abstractNumId w:val="11"/>
  </w:num>
  <w:num w:numId="6" w16cid:durableId="1198929235">
    <w:abstractNumId w:val="7"/>
  </w:num>
  <w:num w:numId="7" w16cid:durableId="1093548756">
    <w:abstractNumId w:val="29"/>
  </w:num>
  <w:num w:numId="8" w16cid:durableId="430249791">
    <w:abstractNumId w:val="3"/>
  </w:num>
  <w:num w:numId="9" w16cid:durableId="1916084453">
    <w:abstractNumId w:val="12"/>
  </w:num>
  <w:num w:numId="10" w16cid:durableId="154225699">
    <w:abstractNumId w:val="0"/>
  </w:num>
  <w:num w:numId="11" w16cid:durableId="605307221">
    <w:abstractNumId w:val="10"/>
  </w:num>
  <w:num w:numId="12" w16cid:durableId="926158598">
    <w:abstractNumId w:val="23"/>
  </w:num>
  <w:num w:numId="13" w16cid:durableId="850417640">
    <w:abstractNumId w:val="27"/>
  </w:num>
  <w:num w:numId="14" w16cid:durableId="1699088338">
    <w:abstractNumId w:val="25"/>
  </w:num>
  <w:num w:numId="15" w16cid:durableId="827132265">
    <w:abstractNumId w:val="33"/>
  </w:num>
  <w:num w:numId="16" w16cid:durableId="1675835467">
    <w:abstractNumId w:val="32"/>
  </w:num>
  <w:num w:numId="17" w16cid:durableId="866796737">
    <w:abstractNumId w:val="5"/>
  </w:num>
  <w:num w:numId="18" w16cid:durableId="1071275763">
    <w:abstractNumId w:val="16"/>
  </w:num>
  <w:num w:numId="19" w16cid:durableId="350303056">
    <w:abstractNumId w:val="15"/>
  </w:num>
  <w:num w:numId="20" w16cid:durableId="916092853">
    <w:abstractNumId w:val="8"/>
  </w:num>
  <w:num w:numId="21" w16cid:durableId="1945720579">
    <w:abstractNumId w:val="20"/>
  </w:num>
  <w:num w:numId="22" w16cid:durableId="51004963">
    <w:abstractNumId w:val="14"/>
  </w:num>
  <w:num w:numId="23" w16cid:durableId="1950238565">
    <w:abstractNumId w:val="9"/>
  </w:num>
  <w:num w:numId="24" w16cid:durableId="16199601">
    <w:abstractNumId w:val="19"/>
  </w:num>
  <w:num w:numId="25" w16cid:durableId="258493938">
    <w:abstractNumId w:val="6"/>
  </w:num>
  <w:num w:numId="26" w16cid:durableId="1246960655">
    <w:abstractNumId w:val="2"/>
  </w:num>
  <w:num w:numId="27" w16cid:durableId="724914581">
    <w:abstractNumId w:val="1"/>
  </w:num>
  <w:num w:numId="28" w16cid:durableId="538664308">
    <w:abstractNumId w:val="24"/>
  </w:num>
  <w:num w:numId="29" w16cid:durableId="1521045212">
    <w:abstractNumId w:val="28"/>
  </w:num>
  <w:num w:numId="30" w16cid:durableId="1997612162">
    <w:abstractNumId w:val="26"/>
  </w:num>
  <w:num w:numId="31" w16cid:durableId="641931208">
    <w:abstractNumId w:val="17"/>
  </w:num>
  <w:num w:numId="32" w16cid:durableId="1139689025">
    <w:abstractNumId w:val="4"/>
  </w:num>
  <w:num w:numId="33" w16cid:durableId="1362514558">
    <w:abstractNumId w:val="31"/>
  </w:num>
  <w:num w:numId="34" w16cid:durableId="6073466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8AE"/>
    <w:rsid w:val="002A4AD7"/>
    <w:rsid w:val="002C74BA"/>
    <w:rsid w:val="002D0F6D"/>
    <w:rsid w:val="002D7C74"/>
    <w:rsid w:val="002E0FAC"/>
    <w:rsid w:val="002E117B"/>
    <w:rsid w:val="002E199C"/>
    <w:rsid w:val="002E2CA7"/>
    <w:rsid w:val="002E371C"/>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4682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56E20"/>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378BB"/>
    <w:rsid w:val="00953A89"/>
    <w:rsid w:val="009569D7"/>
    <w:rsid w:val="00961969"/>
    <w:rsid w:val="009669A4"/>
    <w:rsid w:val="00966BCB"/>
    <w:rsid w:val="00967F44"/>
    <w:rsid w:val="00970DC4"/>
    <w:rsid w:val="00982EB8"/>
    <w:rsid w:val="00982FF8"/>
    <w:rsid w:val="00984EEC"/>
    <w:rsid w:val="00991C97"/>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666CC"/>
    <w:rsid w:val="00A85464"/>
    <w:rsid w:val="00AA64CA"/>
    <w:rsid w:val="00AB2DA9"/>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11975"/>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75A6A"/>
    <w:rsid w:val="00F84BA3"/>
    <w:rsid w:val="00F85784"/>
    <w:rsid w:val="00F94FBA"/>
    <w:rsid w:val="00F96FB1"/>
    <w:rsid w:val="00F976AF"/>
    <w:rsid w:val="00FA16CB"/>
    <w:rsid w:val="00FB49D8"/>
    <w:rsid w:val="00FB5863"/>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991C97"/>
    <w:pPr>
      <w:keepNext/>
      <w:keepLines/>
      <w:spacing w:before="240"/>
      <w:outlineLvl w:val="0"/>
    </w:pPr>
    <w:rPr>
      <w:rFonts w:ascii="Arial" w:eastAsiaTheme="majorEastAsia" w:hAnsi="Arial" w:cstheme="majorBidi"/>
      <w:color w:val="2E74B5" w:themeColor="accent1" w:themeShade="BF"/>
      <w:sz w:val="28"/>
      <w:szCs w:val="32"/>
    </w:rPr>
  </w:style>
  <w:style w:type="paragraph" w:styleId="Ttulo2">
    <w:name w:val="heading 2"/>
    <w:basedOn w:val="Normal"/>
    <w:next w:val="Normal"/>
    <w:link w:val="Ttulo2Car"/>
    <w:uiPriority w:val="9"/>
    <w:semiHidden/>
    <w:unhideWhenUsed/>
    <w:qFormat/>
    <w:rsid w:val="00991C9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91C97"/>
    <w:rPr>
      <w:rFonts w:ascii="Arial" w:eastAsiaTheme="majorEastAsia" w:hAnsi="Arial" w:cstheme="majorBidi"/>
      <w:color w:val="2E74B5" w:themeColor="accent1" w:themeShade="BF"/>
      <w:sz w:val="28"/>
      <w:szCs w:val="32"/>
      <w:lang w:val="es-ES" w:eastAsia="es-ES"/>
    </w:rPr>
  </w:style>
  <w:style w:type="character" w:customStyle="1" w:styleId="Ttulo2Car">
    <w:name w:val="Título 2 Car"/>
    <w:basedOn w:val="Fuentedeprrafopredeter"/>
    <w:link w:val="Ttulo2"/>
    <w:uiPriority w:val="9"/>
    <w:semiHidden/>
    <w:rsid w:val="00991C97"/>
    <w:rPr>
      <w:rFonts w:asciiTheme="majorHAnsi" w:eastAsiaTheme="majorEastAsia" w:hAnsiTheme="majorHAnsi" w:cstheme="majorBidi"/>
      <w:color w:val="2E74B5" w:themeColor="accent1" w:themeShade="BF"/>
      <w:sz w:val="26"/>
      <w:szCs w:val="26"/>
      <w:lang w:val="es-ES" w:eastAsia="es-ES"/>
    </w:rPr>
  </w:style>
  <w:style w:type="paragraph" w:styleId="TtuloTDC">
    <w:name w:val="TOC Heading"/>
    <w:basedOn w:val="Ttulo1"/>
    <w:next w:val="Normal"/>
    <w:uiPriority w:val="39"/>
    <w:unhideWhenUsed/>
    <w:qFormat/>
    <w:rsid w:val="00AB2DA9"/>
    <w:pPr>
      <w:spacing w:line="259" w:lineRule="auto"/>
      <w:outlineLvl w:val="9"/>
    </w:pPr>
    <w:rPr>
      <w:rFonts w:asciiTheme="majorHAnsi" w:hAnsiTheme="majorHAnsi"/>
      <w:sz w:val="32"/>
      <w:lang w:val="es-CL" w:eastAsia="es-CL"/>
    </w:rPr>
  </w:style>
  <w:style w:type="paragraph" w:styleId="TDC1">
    <w:name w:val="toc 1"/>
    <w:basedOn w:val="Normal"/>
    <w:next w:val="Normal"/>
    <w:autoRedefine/>
    <w:uiPriority w:val="39"/>
    <w:unhideWhenUsed/>
    <w:rsid w:val="00AB2DA9"/>
    <w:pPr>
      <w:spacing w:after="100"/>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2634</Words>
  <Characters>14490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VALENTINA ESTER FIGUEROA FLORES</cp:lastModifiedBy>
  <cp:revision>72</cp:revision>
  <cp:lastPrinted>2021-11-25T12:30:00Z</cp:lastPrinted>
  <dcterms:created xsi:type="dcterms:W3CDTF">2022-08-25T15:56:00Z</dcterms:created>
  <dcterms:modified xsi:type="dcterms:W3CDTF">2025-10-16T20:07:00Z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