
<file path=[Content_Types].xml><?xml version="1.0" encoding="utf-8"?>
<Types xmlns="http://schemas.openxmlformats.org/package/2006/content-types">
  <Default Extension="png" ContentType="image/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1"/>
        <w:tblGridChange w:id="0">
          <w:tblGrid>
            <w:gridCol w:w="9071"/>
          </w:tblGrid>
        </w:tblGridChange>
      </w:tblGrid>
      <w:tr>
        <w:trPr>
          <w:cantSplit w:val="0"/>
          <w:tblHeader w:val="0"/>
        </w:trPr>
        <w:tc>
          <w:tcPr>
            <w:shd w:fill="d9e2f3" w:val="clear"/>
          </w:tcPr>
          <w:p w:rsidR="00000000" w:rsidDel="00000000" w:rsidP="00000000" w:rsidRDefault="00000000" w:rsidRPr="00000000" w14:paraId="00000002">
            <w:pPr>
              <w:jc w:val="center"/>
              <w:rPr/>
            </w:pPr>
            <w:r w:rsidDel="00000000" w:rsidR="00000000" w:rsidRPr="00000000">
              <w:rPr>
                <w:b w:val="1"/>
                <w:bCs w:val="1"/>
                <w:color w:val="1f4e79"/>
                <w:sz w:val="28"/>
                <w:szCs w:val="28"/>
                <w:rtl w:val="0"/>
              </w:rPr>
              <w:t xml:space="preserve">DIGD 521EC — Digital Technology Methodology</w:t>
              <w:br w:type="textWrapping"/>
            </w:r>
            <w:r w:rsidDel="00000000" w:rsidR="00000000" w:rsidRPr="00000000">
              <w:rPr>
                <w:b w:val="1"/>
                <w:bCs w:val="1"/>
                <w:color w:val="1f4e79"/>
                <w:sz w:val="32"/>
                <w:szCs w:val="32"/>
                <w:rtl w:val="0"/>
              </w:rPr>
              <w:t xml:space="preserve">Task I: CAPS-Aligned Lesson Plan (CSE Format)</w:t>
              <w:br w:type="textWrapping"/>
            </w:r>
            <w:r w:rsidDel="00000000" w:rsidR="00000000" w:rsidRPr="00000000">
              <w:rPr>
                <w:i w:val="1"/>
                <w:iCs w:val="1"/>
                <w:color w:val="808080"/>
                <w:sz w:val="20"/>
                <w:szCs w:val="20"/>
                <w:rtl w:val="0"/>
              </w:rPr>
              <w:t xml:space="preserve">Integrated Template: NWU DIGD521 + IT/CAT CSE Format</w:t>
            </w:r>
            <w:r w:rsidDel="00000000" w:rsidR="00000000" w:rsidRPr="00000000">
              <w:rPr>
                <w:rtl w:val="0"/>
              </w:rPr>
            </w:r>
          </w:p>
        </w:tc>
      </w:tr>
    </w:tbl>
    <w:p w:rsidR="00000000" w:rsidDel="00000000" w:rsidP="00000000" w:rsidRDefault="00000000" w:rsidRPr="00000000" w14:paraId="00000003">
      <w:pPr>
        <w:rPr>
          <w:sz w:val="12"/>
          <w:szCs w:val="12"/>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1f4e79"/>
          <w:sz w:val="24"/>
          <w:szCs w:val="24"/>
          <w:rtl w:val="0"/>
        </w:rPr>
        <w:t xml:space="preserve">SECTION A: ADMINISTRATIVE INFORMATION</w:t>
      </w:r>
      <w:r w:rsidDel="00000000" w:rsidR="00000000" w:rsidRPr="00000000">
        <w:rPr>
          <w:rtl w:val="0"/>
        </w:rPr>
      </w:r>
    </w:p>
    <w:tbl>
      <w:tblPr>
        <w:tblStyle w:val="Table2"/>
        <w:tblW w:w="1414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038"/>
        <w:gridCol w:w="2160"/>
        <w:gridCol w:w="6784"/>
        <w:tblGridChange w:id="0">
          <w:tblGrid>
            <w:gridCol w:w="2160"/>
            <w:gridCol w:w="3038"/>
            <w:gridCol w:w="2160"/>
            <w:gridCol w:w="6784"/>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05">
            <w:pPr>
              <w:rPr/>
            </w:pPr>
            <w:r w:rsidDel="00000000" w:rsidR="00000000" w:rsidRPr="00000000">
              <w:rPr>
                <w:b w:val="1"/>
                <w:bCs w:val="1"/>
                <w:sz w:val="20"/>
                <w:szCs w:val="20"/>
                <w:rtl w:val="0"/>
              </w:rPr>
              <w:t xml:space="preserve">Name of student: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rtl w:val="0"/>
              </w:rPr>
              <w:t xml:space="preserve">Group CLT</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07">
            <w:pPr>
              <w:rPr/>
            </w:pPr>
            <w:r w:rsidDel="00000000" w:rsidR="00000000" w:rsidRPr="00000000">
              <w:rPr>
                <w:b w:val="1"/>
                <w:bCs w:val="1"/>
                <w:sz w:val="20"/>
                <w:szCs w:val="20"/>
                <w:rtl w:val="0"/>
              </w:rPr>
              <w:t xml:space="preserve">School &amp; Campus: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09">
            <w:pPr>
              <w:rPr/>
            </w:pPr>
            <w:r w:rsidDel="00000000" w:rsidR="00000000" w:rsidRPr="00000000">
              <w:rPr>
                <w:b w:val="1"/>
                <w:bCs w:val="1"/>
                <w:sz w:val="20"/>
                <w:szCs w:val="20"/>
                <w:rtl w:val="0"/>
              </w:rPr>
              <w:t xml:space="preserve">Student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0B">
            <w:pPr>
              <w:rPr/>
            </w:pPr>
            <w:r w:rsidDel="00000000" w:rsidR="00000000" w:rsidRPr="00000000">
              <w:rPr>
                <w:b w:val="1"/>
                <w:bCs w:val="1"/>
                <w:sz w:val="20"/>
                <w:szCs w:val="20"/>
                <w:rtl w:val="0"/>
              </w:rPr>
              <w:t xml:space="preserve">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pPr>
            <w:r w:rsidDel="00000000" w:rsidR="00000000" w:rsidRPr="00000000">
              <w:rPr>
                <w:rtl w:val="0"/>
              </w:rPr>
              <w:t xml:space="preserve">8</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0D">
            <w:pPr>
              <w:rPr/>
            </w:pPr>
            <w:r w:rsidDel="00000000" w:rsidR="00000000" w:rsidRPr="00000000">
              <w:rPr>
                <w:b w:val="1"/>
                <w:bCs w:val="1"/>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pPr>
            <w:r w:rsidDel="00000000" w:rsidR="00000000" w:rsidRPr="00000000">
              <w:rPr>
                <w:rtl w:val="0"/>
              </w:rPr>
              <w:t xml:space="preserve">xxxx</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0F">
            <w:pPr>
              <w:rPr/>
            </w:pPr>
            <w:r w:rsidDel="00000000" w:rsidR="00000000" w:rsidRPr="00000000">
              <w:rPr>
                <w:b w:val="1"/>
                <w:bCs w:val="1"/>
                <w:sz w:val="20"/>
                <w:szCs w:val="20"/>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pPr>
            <w:r w:rsidDel="00000000" w:rsidR="00000000" w:rsidRPr="00000000">
              <w:rPr>
                <w:rtl w:val="0"/>
              </w:rPr>
              <w:t xml:space="preserve">Coding</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11">
            <w:pPr>
              <w:rPr/>
            </w:pPr>
            <w:r w:rsidDel="00000000" w:rsidR="00000000" w:rsidRPr="00000000">
              <w:rPr>
                <w:b w:val="1"/>
                <w:bCs w:val="1"/>
                <w:sz w:val="20"/>
                <w:szCs w:val="2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tl w:val="0"/>
              </w:rPr>
              <w:t xml:space="preserve">45 minutes</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13">
            <w:pPr>
              <w:rPr/>
            </w:pPr>
            <w:r w:rsidDel="00000000" w:rsidR="00000000" w:rsidRPr="00000000">
              <w:rPr>
                <w:b w:val="1"/>
                <w:bCs w:val="1"/>
                <w:sz w:val="20"/>
                <w:szCs w:val="20"/>
                <w:rtl w:val="0"/>
              </w:rPr>
              <w:t xml:space="preserve">Theme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pPr>
            <w:r w:rsidDel="00000000" w:rsidR="00000000" w:rsidRPr="00000000">
              <w:rPr>
                <w:rtl w:val="0"/>
              </w:rPr>
              <w:t xml:space="preserve">Programming &amp; Robotics (Study Unit 4)</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15">
            <w:pPr>
              <w:rPr/>
            </w:pPr>
            <w:r w:rsidDel="00000000" w:rsidR="00000000" w:rsidRPr="00000000">
              <w:rPr>
                <w:b w:val="1"/>
                <w:bCs w:val="1"/>
                <w:sz w:val="20"/>
                <w:szCs w:val="20"/>
                <w:rtl w:val="0"/>
              </w:rPr>
              <w:t xml:space="preserve">Specific Topic: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pPr>
            <w:r w:rsidDel="00000000" w:rsidR="00000000" w:rsidRPr="00000000">
              <w:rPr>
                <w:rtl w:val="0"/>
              </w:rPr>
              <w:t xml:space="preserve">Introduction to Loops in Scratch Using the Repeat Block to Draw Shapes</w:t>
            </w:r>
          </w:p>
        </w:tc>
      </w:tr>
    </w:tbl>
    <w:p w:rsidR="00000000" w:rsidDel="00000000" w:rsidP="00000000" w:rsidRDefault="00000000" w:rsidRPr="00000000" w14:paraId="00000019">
      <w:pPr>
        <w:rPr>
          <w:b w:val="1"/>
          <w:bCs w:val="1"/>
          <w:color w:val="1f4e79"/>
          <w:sz w:val="6"/>
          <w:szCs w:val="6"/>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1f4e79"/>
          <w:sz w:val="24"/>
          <w:szCs w:val="24"/>
          <w:rtl w:val="0"/>
        </w:rPr>
        <w:t xml:space="preserve">SECTION B: CAPS CURRICULUM LINKS &amp; AIMS</w:t>
      </w:r>
      <w:r w:rsidDel="00000000" w:rsidR="00000000" w:rsidRPr="00000000">
        <w:rPr>
          <w:rtl w:val="0"/>
        </w:rPr>
      </w:r>
    </w:p>
    <w:tbl>
      <w:tblPr>
        <w:tblStyle w:val="Table3"/>
        <w:tblW w:w="141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
        <w:gridCol w:w="6931"/>
        <w:gridCol w:w="544"/>
        <w:gridCol w:w="5288"/>
        <w:gridCol w:w="593"/>
        <w:tblGridChange w:id="0">
          <w:tblGrid>
            <w:gridCol w:w="821"/>
            <w:gridCol w:w="6931"/>
            <w:gridCol w:w="544"/>
            <w:gridCol w:w="5288"/>
            <w:gridCol w:w="593"/>
          </w:tblGrid>
        </w:tblGridChange>
      </w:tblGrid>
      <w:tr>
        <w:trPr>
          <w:cantSplit w:val="0"/>
          <w:tblHeader w:val="0"/>
        </w:trPr>
        <w:tc>
          <w:tcPr>
            <w:shd w:fill="1f4e79" w:val="clear"/>
          </w:tcPr>
          <w:p w:rsidR="00000000" w:rsidDel="00000000" w:rsidP="00000000" w:rsidRDefault="00000000" w:rsidRPr="00000000" w14:paraId="0000001B">
            <w:pPr>
              <w:jc w:val="center"/>
              <w:rPr/>
            </w:pPr>
            <w:r w:rsidDel="00000000" w:rsidR="00000000" w:rsidRPr="00000000">
              <w:rPr>
                <w:b w:val="1"/>
                <w:bCs w:val="1"/>
                <w:sz w:val="20"/>
                <w:szCs w:val="20"/>
                <w:rtl w:val="0"/>
              </w:rPr>
              <w:t xml:space="preserve">No.</w:t>
            </w:r>
            <w:r w:rsidDel="00000000" w:rsidR="00000000" w:rsidRPr="00000000">
              <w:rPr>
                <w:rtl w:val="0"/>
              </w:rPr>
            </w:r>
          </w:p>
        </w:tc>
        <w:tc>
          <w:tcPr>
            <w:shd w:fill="1f4e79" w:val="clear"/>
          </w:tcPr>
          <w:p w:rsidR="00000000" w:rsidDel="00000000" w:rsidP="00000000" w:rsidRDefault="00000000" w:rsidRPr="00000000" w14:paraId="0000001C">
            <w:pPr>
              <w:jc w:val="center"/>
              <w:rPr/>
            </w:pPr>
            <w:r w:rsidDel="00000000" w:rsidR="00000000" w:rsidRPr="00000000">
              <w:rPr>
                <w:b w:val="1"/>
                <w:bCs w:val="1"/>
                <w:sz w:val="18"/>
                <w:szCs w:val="18"/>
                <w:rtl w:val="0"/>
              </w:rPr>
              <w:t xml:space="preserve">General Aims (CAPS)</w:t>
              <w:br w:type="textWrapping"/>
              <w:t xml:space="preserve">The learners are able to:</w:t>
            </w:r>
            <w:r w:rsidDel="00000000" w:rsidR="00000000" w:rsidRPr="00000000">
              <w:rPr>
                <w:rtl w:val="0"/>
              </w:rPr>
            </w:r>
          </w:p>
        </w:tc>
        <w:tc>
          <w:tcPr>
            <w:shd w:fill="1f4e79" w:val="clear"/>
          </w:tcPr>
          <w:p w:rsidR="00000000" w:rsidDel="00000000" w:rsidP="00000000" w:rsidRDefault="00000000" w:rsidRPr="00000000" w14:paraId="0000001D">
            <w:pPr>
              <w:jc w:val="center"/>
              <w:rPr/>
            </w:pPr>
            <w:r w:rsidDel="00000000" w:rsidR="00000000" w:rsidRPr="00000000">
              <w:rPr>
                <w:b w:val="1"/>
                <w:bCs w:val="1"/>
                <w:sz w:val="20"/>
                <w:szCs w:val="20"/>
                <w:rtl w:val="0"/>
              </w:rPr>
              <w:t xml:space="preserve">Tick</w:t>
            </w:r>
            <w:r w:rsidDel="00000000" w:rsidR="00000000" w:rsidRPr="00000000">
              <w:rPr>
                <w:rtl w:val="0"/>
              </w:rPr>
            </w:r>
          </w:p>
        </w:tc>
        <w:tc>
          <w:tcPr>
            <w:shd w:fill="1f4e79" w:val="clear"/>
          </w:tcPr>
          <w:p w:rsidR="00000000" w:rsidDel="00000000" w:rsidP="00000000" w:rsidRDefault="00000000" w:rsidRPr="00000000" w14:paraId="0000001E">
            <w:pPr>
              <w:jc w:val="center"/>
              <w:rPr/>
            </w:pPr>
            <w:r w:rsidDel="00000000" w:rsidR="00000000" w:rsidRPr="00000000">
              <w:rPr>
                <w:b w:val="1"/>
                <w:bCs w:val="1"/>
                <w:sz w:val="18"/>
                <w:szCs w:val="18"/>
                <w:rtl w:val="0"/>
              </w:rPr>
              <w:t xml:space="preserve">Specific Aims (CAPS)</w:t>
              <w:br w:type="textWrapping"/>
              <w:t xml:space="preserve">The learners will:</w:t>
            </w:r>
            <w:r w:rsidDel="00000000" w:rsidR="00000000" w:rsidRPr="00000000">
              <w:rPr>
                <w:rtl w:val="0"/>
              </w:rPr>
            </w:r>
          </w:p>
        </w:tc>
        <w:tc>
          <w:tcPr>
            <w:shd w:fill="1f4e79" w:val="clear"/>
          </w:tcPr>
          <w:p w:rsidR="00000000" w:rsidDel="00000000" w:rsidP="00000000" w:rsidRDefault="00000000" w:rsidRPr="00000000" w14:paraId="0000001F">
            <w:pPr>
              <w:jc w:val="center"/>
              <w:rPr/>
            </w:pPr>
            <w:r w:rsidDel="00000000" w:rsidR="00000000" w:rsidRPr="00000000">
              <w:rPr>
                <w:b w:val="1"/>
                <w:bCs w:val="1"/>
                <w:sz w:val="20"/>
                <w:szCs w:val="20"/>
                <w:rtl w:val="0"/>
              </w:rPr>
              <w:t xml:space="preserve">Tick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ind w:left="16" w:firstLine="0"/>
              <w:rPr/>
            </w:pPr>
            <w:r w:rsidDel="00000000" w:rsidR="00000000" w:rsidRPr="00000000">
              <w:rPr>
                <w:sz w:val="18"/>
                <w:szCs w:val="18"/>
                <w:rtl w:val="0"/>
              </w:rPr>
              <w:t xml:space="preserve">identify and solve problems and make decisions using critical and creative thinking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sz w:val="18"/>
                <w:szCs w:val="18"/>
                <w:rtl w:val="0"/>
              </w:rPr>
              <w:t xml:space="preserve">use appropriate techniques and procedures to plan solutions and devise algorithms to solve problems using suitable techniques and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sz w:val="18"/>
                <w:szCs w:val="18"/>
                <w:rtl w:val="0"/>
              </w:rPr>
              <w:t xml:space="preserve">work effectively as individuals and with others as members of a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sz w:val="18"/>
                <w:szCs w:val="18"/>
                <w:rtl w:val="0"/>
              </w:rPr>
              <w:t xml:space="preserve">understand and use appropriate communication technologies for information dissemination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sz w:val="18"/>
                <w:szCs w:val="18"/>
                <w:rtl w:val="0"/>
              </w:rPr>
              <w:t xml:space="preserve">organise and manage themselves and their activities responsibly and effectively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sz w:val="18"/>
                <w:szCs w:val="18"/>
                <w:rtl w:val="0"/>
              </w:rPr>
              <w:t xml:space="preserve">appreciate and comprehend the various systems technologies used in the developing of a computer-based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sz w:val="18"/>
                <w:szCs w:val="18"/>
                <w:rtl w:val="0"/>
              </w:rPr>
              <w:t xml:space="preserve">collect, analyse, organise and critically evaluate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sz w:val="18"/>
                <w:szCs w:val="18"/>
                <w:rtl w:val="0"/>
              </w:rPr>
              <w:t xml:space="preserve">understand that all ICT systems are built upon software engineering principles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sz w:val="18"/>
                <w:szCs w:val="18"/>
                <w:rtl w:val="0"/>
              </w:rPr>
              <w:t xml:space="preserve">communicate effectively using visual, symbolic and/or language skills in various modes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sz w:val="18"/>
                <w:szCs w:val="18"/>
                <w:rtl w:val="0"/>
              </w:rPr>
              <w:t xml:space="preserve">understand and use Internet technologies for various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sz w:val="18"/>
                <w:szCs w:val="18"/>
                <w:rtl w:val="0"/>
              </w:rPr>
              <w:t xml:space="preserve">use science and technology effectively and critically showing responsibility towards the environment and the health of others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sz w:val="18"/>
                <w:szCs w:val="18"/>
                <w:rtl w:val="0"/>
              </w:rPr>
              <w:t xml:space="preserve">comprehend and apply the concepts of data and information management to understand how a knowledge-driven society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sz w:val="18"/>
                <w:szCs w:val="18"/>
                <w:rtl w:val="0"/>
              </w:rPr>
              <w:t xml:space="preserve">demonstrate an understanding of the world as a set of related systems by recognising that problem solving contexts do not exist in isolation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sz w:val="18"/>
                <w:szCs w:val="18"/>
                <w:rtl w:val="0"/>
              </w:rPr>
              <w:t xml:space="preserve">understand the social implications of ICTs and how to use ICT technologies responsibly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tbl>
      <w:tblPr>
        <w:tblStyle w:val="Table4"/>
        <w:tblW w:w="1408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8"/>
        <w:gridCol w:w="11476"/>
        <w:tblGridChange w:id="0">
          <w:tblGrid>
            <w:gridCol w:w="2608"/>
            <w:gridCol w:w="11476"/>
          </w:tblGrid>
        </w:tblGridChange>
      </w:tblGrid>
      <w:tr>
        <w:trPr>
          <w:cantSplit w:val="0"/>
          <w:trHeight w:val="397" w:hRule="atLeast"/>
          <w:tblHeader w:val="0"/>
        </w:trPr>
        <w:tc>
          <w:tcPr>
            <w:tcBorders>
              <w:top w:color="000000" w:space="0" w:sz="4" w:val="single"/>
              <w:left w:color="000000" w:space="0" w:sz="4" w:val="single"/>
              <w:right w:color="000000" w:space="0" w:sz="4" w:val="single"/>
            </w:tcBorders>
            <w:shd w:fill="d9e2f3" w:val="clear"/>
          </w:tcPr>
          <w:p w:rsidR="00000000" w:rsidDel="00000000" w:rsidP="00000000" w:rsidRDefault="00000000" w:rsidRPr="00000000" w14:paraId="00000049">
            <w:pPr>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At the end of this lesson, learners will be able to:</w:t>
            </w:r>
          </w:p>
        </w:tc>
      </w:tr>
      <w:tr>
        <w:trPr>
          <w:cantSplit w:val="0"/>
          <w:trHeight w:val="397" w:hRule="atLeast"/>
          <w:tblHeader w:val="0"/>
        </w:trPr>
        <w:tc>
          <w:tcPr>
            <w:vMerge w:val="restart"/>
            <w:tcBorders>
              <w:top w:color="000000" w:space="0" w:sz="4" w:val="single"/>
              <w:left w:color="000000" w:space="0" w:sz="4" w:val="single"/>
              <w:right w:color="000000" w:space="0" w:sz="4" w:val="single"/>
            </w:tcBorders>
            <w:shd w:fill="d9e2f3" w:val="clear"/>
          </w:tcPr>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Learning Outcome(s) (LOs):</w:t>
            </w:r>
          </w:p>
          <w:p w:rsidR="00000000" w:rsidDel="00000000" w:rsidP="00000000" w:rsidRDefault="00000000" w:rsidRPr="00000000" w14:paraId="0000004C">
            <w:pPr>
              <w:rPr>
                <w:b w:val="1"/>
                <w:bCs w:val="1"/>
                <w:sz w:val="20"/>
                <w:szCs w:val="20"/>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sz w:val="20"/>
                <w:szCs w:val="20"/>
                <w:rtl w:val="0"/>
              </w:rPr>
              <w:t xml:space="preserve">What learners must know, understand, and be able to do by the end of this lesson. Reference specific CAPS outcomes where necessary.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Define the term “loop” as used in block-based programming.</w:t>
            </w:r>
          </w:p>
        </w:tc>
      </w:tr>
      <w:tr>
        <w:trPr>
          <w:cantSplit w:val="0"/>
          <w:trHeight w:val="397" w:hRule="atLeast"/>
          <w:tblHeader w:val="0"/>
        </w:trPr>
        <w:tc>
          <w:tcPr>
            <w:vMerge w:val="continue"/>
            <w:tcBorders>
              <w:top w:color="000000" w:space="0" w:sz="4" w:val="single"/>
              <w:left w:color="000000" w:space="0" w:sz="4" w:val="single"/>
              <w:right w:color="000000" w:space="0" w:sz="4" w:val="single"/>
            </w:tcBorders>
            <w:shd w:fill="d9e2f3"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Explain why a repeat loop reduces the number of blocks needed to draw a shape, compared with typing each move/turn block separately.</w:t>
            </w:r>
          </w:p>
        </w:tc>
      </w:tr>
      <w:tr>
        <w:trPr>
          <w:cantSplit w:val="0"/>
          <w:trHeight w:val="397" w:hRule="atLeast"/>
          <w:tblHeader w:val="0"/>
        </w:trPr>
        <w:tc>
          <w:tcPr>
            <w:vMerge w:val="continue"/>
            <w:tcBorders>
              <w:top w:color="000000" w:space="0" w:sz="4" w:val="single"/>
              <w:left w:color="000000" w:space="0" w:sz="4" w:val="single"/>
              <w:right w:color="000000" w:space="0" w:sz="4" w:val="single"/>
            </w:tcBorders>
            <w:shd w:fill="d9e2f3"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Construct a Scratch script that uses a repeat loop to draw a regular polygon (e.g. a square or hexagon).</w:t>
            </w:r>
          </w:p>
        </w:tc>
      </w:tr>
      <w:tr>
        <w:trPr>
          <w:cantSplit w:val="0"/>
          <w:trHeight w:val="397" w:hRule="atLeast"/>
          <w:tblHeader w:val="0"/>
        </w:trPr>
        <w:tc>
          <w:tcPr>
            <w:vMerge w:val="continue"/>
            <w:tcBorders>
              <w:top w:color="000000" w:space="0" w:sz="4" w:val="single"/>
              <w:left w:color="000000" w:space="0" w:sz="4" w:val="single"/>
              <w:right w:color="000000" w:space="0" w:sz="4" w:val="single"/>
            </w:tcBorders>
            <w:shd w:fill="d9e2f3"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Distinguish between a correct and an incorrect loop (matching repetitions and turn-angle to the number of sides) by comparing two sample scripts.</w:t>
            </w:r>
          </w:p>
        </w:tc>
      </w:tr>
      <w:tr>
        <w:trPr>
          <w:cantSplit w:val="0"/>
          <w:trHeight w:val="397" w:hRule="atLeast"/>
          <w:tblHeader w:val="0"/>
        </w:trPr>
        <w:tc>
          <w:tcPr>
            <w:vMerge w:val="continue"/>
            <w:tcBorders>
              <w:top w:color="000000" w:space="0" w:sz="4" w:val="single"/>
              <w:left w:color="000000" w:space="0" w:sz="4" w:val="single"/>
              <w:right w:color="000000" w:space="0" w:sz="4" w:val="single"/>
            </w:tcBorders>
            <w:shd w:fill="d9e2f3"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Justify the repeat-count and turn-angle values chosen for their own shape, after testing and correcting their script.</w:t>
            </w:r>
          </w:p>
        </w:tc>
      </w:tr>
      <w:tr>
        <w:trPr>
          <w:cantSplit w:val="0"/>
          <w:trHeight w:val="397" w:hRule="atLeast"/>
          <w:tblHeader w:val="0"/>
        </w:trPr>
        <w:tc>
          <w:tcPr>
            <w:vMerge w:val="continue"/>
            <w:tcBorders>
              <w:top w:color="000000" w:space="0" w:sz="4" w:val="single"/>
              <w:left w:color="000000" w:space="0" w:sz="4" w:val="single"/>
              <w:right w:color="000000" w:space="0" w:sz="4" w:val="single"/>
            </w:tcBorders>
            <w:shd w:fill="d9e2f3"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r>
          </w:p>
        </w:tc>
      </w:tr>
      <w:tr>
        <w:trPr>
          <w:cantSplit w:val="0"/>
          <w:trHeight w:val="397" w:hRule="atLeast"/>
          <w:tblHeader w:val="0"/>
        </w:trPr>
        <w:tc>
          <w:tcPr>
            <w:vMerge w:val="continue"/>
            <w:tcBorders>
              <w:top w:color="000000" w:space="0" w:sz="4" w:val="single"/>
              <w:left w:color="000000" w:space="0" w:sz="4" w:val="single"/>
              <w:right w:color="000000" w:space="0" w:sz="4" w:val="single"/>
            </w:tcBorders>
            <w:shd w:fill="d9e2f3"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r>
          </w:p>
        </w:tc>
      </w:tr>
      <w:tr>
        <w:trPr>
          <w:cantSplit w:val="0"/>
          <w:trHeight w:val="183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5B">
            <w:pPr>
              <w:rPr>
                <w:b w:val="1"/>
                <w:bCs w:val="1"/>
                <w:sz w:val="20"/>
                <w:szCs w:val="20"/>
              </w:rPr>
            </w:pPr>
            <w:r w:rsidDel="00000000" w:rsidR="00000000" w:rsidRPr="00000000">
              <w:rPr>
                <w:b w:val="1"/>
                <w:bCs w:val="1"/>
                <w:sz w:val="20"/>
                <w:szCs w:val="20"/>
                <w:rtl w:val="0"/>
              </w:rPr>
              <w:t xml:space="preserve">Assessment Standard(s) (AS):</w:t>
            </w:r>
          </w:p>
          <w:p w:rsidR="00000000" w:rsidDel="00000000" w:rsidP="00000000" w:rsidRDefault="00000000" w:rsidRPr="00000000" w14:paraId="0000005C">
            <w:pPr>
              <w:rPr/>
            </w:pPr>
            <w:r w:rsidDel="00000000" w:rsidR="00000000" w:rsidRPr="00000000">
              <w:rPr>
                <w:b w:val="1"/>
                <w:bCs w:val="1"/>
                <w:sz w:val="20"/>
                <w:szCs w:val="20"/>
                <w:rtl w:val="0"/>
              </w:rPr>
              <w:t xml:space="preserve">Quote specific CAPS assessment standards addressed in this lesson. Reference the exact wording from the CAPS document and link to lesson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“Create shapes/animations using a block-based programming language, e.g. Scratch, Micro:Bit or similar (e.g. use pen/turtle)... Create solutions for simple, basic problems to illustrate spatial orientation/logical sequence through animation and shapes.” Note appended in CAPS: “Include basic, single condition (IF THEN) or simple, single loop (REPEAT (specified number of repeats) or FOREVER) required, e.g.… when learners identify patterns in drawing (such as when drawing a square) they could use basic, single loop to ‘shorten’ the code.” (CAPS: Technical Occupational; Digital Technology Grade 8 and 9, Coding, Term 3)</w:t>
            </w:r>
          </w:p>
        </w:tc>
      </w:tr>
      <w:tr>
        <w:trPr>
          <w:cantSplit w:val="0"/>
          <w:trHeight w:val="1254"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Study Unit(s) (SU):</w:t>
            </w:r>
          </w:p>
          <w:p w:rsidR="00000000" w:rsidDel="00000000" w:rsidP="00000000" w:rsidRDefault="00000000" w:rsidRPr="00000000" w14:paraId="0000005F">
            <w:pPr>
              <w:rPr>
                <w:b w:val="1"/>
                <w:bCs w:val="1"/>
                <w:sz w:val="20"/>
                <w:szCs w:val="20"/>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sz w:val="20"/>
                <w:szCs w:val="20"/>
                <w:rtl w:val="0"/>
              </w:rPr>
              <w:t xml:space="preserve">Indicate which study unit(s) this lesson aligns with (SU 4, SU 5, or SU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SU 4 Programming &amp; Robotics</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color w:val="1f4e79"/>
          <w:sz w:val="24"/>
          <w:szCs w:val="24"/>
          <w:rtl w:val="0"/>
        </w:rPr>
        <w:t xml:space="preserve">SECTION C: TEACHING METHODOLOGY &amp; RESOURCES</w:t>
      </w:r>
      <w:r w:rsidDel="00000000" w:rsidR="00000000" w:rsidRPr="00000000">
        <w:rPr>
          <w:rtl w:val="0"/>
        </w:rPr>
      </w:r>
    </w:p>
    <w:tbl>
      <w:tblPr>
        <w:tblStyle w:val="Table5"/>
        <w:tblW w:w="13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10530"/>
        <w:tblGridChange w:id="0">
          <w:tblGrid>
            <w:gridCol w:w="3118"/>
            <w:gridCol w:w="10530"/>
          </w:tblGrid>
        </w:tblGridChange>
      </w:tblGrid>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Teaching Methods / Strategy:</w:t>
            </w:r>
          </w:p>
          <w:p w:rsidR="00000000" w:rsidDel="00000000" w:rsidP="00000000" w:rsidRDefault="00000000" w:rsidRPr="00000000" w14:paraId="00000066">
            <w:pPr>
              <w:rPr/>
            </w:pPr>
            <w:r w:rsidDel="00000000" w:rsidR="00000000" w:rsidRPr="00000000">
              <w:rPr>
                <w:b w:val="1"/>
                <w:bCs w:val="1"/>
                <w:sz w:val="20"/>
                <w:szCs w:val="20"/>
                <w:rtl w:val="0"/>
              </w:rPr>
              <w:t xml:space="preserve">List and justify the methods used (e.g., direct instruction, demonstration, guided practice, independent practice, collaborative learning, inquiry-based learning). Explain WHY each method is appropriate for this 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b w:val="1"/>
                <w:bCs w:val="1"/>
                <w:rtl w:val="0"/>
              </w:rPr>
              <w:t xml:space="preserve">Direct instruction</w:t>
            </w:r>
            <w:r w:rsidDel="00000000" w:rsidR="00000000" w:rsidRPr="00000000">
              <w:rPr>
                <w:rtl w:val="0"/>
              </w:rPr>
              <w:t xml:space="preserve">:  to introduce the vocabulary and concept of a “loop” efficiently, since this is new terminology learners need explained before they can apply it.</w:t>
            </w:r>
          </w:p>
          <w:p w:rsidR="00000000" w:rsidDel="00000000" w:rsidP="00000000" w:rsidRDefault="00000000" w:rsidRPr="00000000" w14:paraId="00000068">
            <w:pPr>
              <w:rPr/>
            </w:pPr>
            <w:r w:rsidDel="00000000" w:rsidR="00000000" w:rsidRPr="00000000">
              <w:rPr>
                <w:b w:val="1"/>
                <w:bCs w:val="1"/>
                <w:rtl w:val="0"/>
              </w:rPr>
              <w:t xml:space="preserve">Demonstration</w:t>
            </w:r>
            <w:r w:rsidDel="00000000" w:rsidR="00000000" w:rsidRPr="00000000">
              <w:rPr>
                <w:rtl w:val="0"/>
              </w:rPr>
              <w:t xml:space="preserve">: the teacher live-codes a square using four separate move/turn blocks, then refactors the same shape using a repeat loop, so learners see the reduction in blocks rather than being told about it abstractly.</w:t>
            </w:r>
          </w:p>
          <w:p w:rsidR="00000000" w:rsidDel="00000000" w:rsidP="00000000" w:rsidRDefault="00000000" w:rsidRPr="00000000" w14:paraId="00000069">
            <w:pPr>
              <w:rPr/>
            </w:pPr>
            <w:r w:rsidDel="00000000" w:rsidR="00000000" w:rsidRPr="00000000">
              <w:rPr>
                <w:b w:val="1"/>
                <w:bCs w:val="1"/>
                <w:rtl w:val="0"/>
              </w:rPr>
              <w:t xml:space="preserve">Pair programming (cooperative learning):</w:t>
            </w:r>
            <w:r w:rsidDel="00000000" w:rsidR="00000000" w:rsidRPr="00000000">
              <w:rPr>
                <w:rtl w:val="0"/>
              </w:rPr>
              <w:t xml:space="preserve"> learners work in pairs at one computer, alternating “driver” (typing/clicking) and “navigator” (reading instructions, checking logic) roles. Justified by Mentz &amp; Goosen’s account of cooperative learning in IT/CAT classrooms: pairing reduces the frustration and error rate common among novice coders and builds shared understanding of the logic before learners are expected to work alone.</w:t>
            </w:r>
          </w:p>
          <w:p w:rsidR="00000000" w:rsidDel="00000000" w:rsidP="00000000" w:rsidRDefault="00000000" w:rsidRPr="00000000" w14:paraId="0000006A">
            <w:pPr>
              <w:rPr/>
            </w:pPr>
            <w:r w:rsidDel="00000000" w:rsidR="00000000" w:rsidRPr="00000000">
              <w:rPr>
                <w:b w:val="1"/>
                <w:bCs w:val="1"/>
                <w:rtl w:val="0"/>
              </w:rPr>
              <w:t xml:space="preserve">Guided practice → independent practice:</w:t>
            </w:r>
            <w:r w:rsidDel="00000000" w:rsidR="00000000" w:rsidRPr="00000000">
              <w:rPr>
                <w:rtl w:val="0"/>
              </w:rPr>
              <w:t xml:space="preserve"> pairs first replicate the teacher’s square exactly, then independently attempt a different shape (triangle or hexagon), applying the concept without direct teacher modelling.</w:t>
            </w:r>
          </w:p>
          <w:p w:rsidR="00000000" w:rsidDel="00000000" w:rsidP="00000000" w:rsidRDefault="00000000" w:rsidRPr="00000000" w14:paraId="0000006B">
            <w:pPr>
              <w:rPr/>
            </w:pPr>
            <w:r w:rsidDel="00000000" w:rsidR="00000000" w:rsidRPr="00000000">
              <w:rPr>
                <w:b w:val="1"/>
                <w:bCs w:val="1"/>
                <w:rtl w:val="0"/>
              </w:rPr>
              <w:t xml:space="preserve">Discovery/problem-solving :</w:t>
            </w:r>
            <w:r w:rsidDel="00000000" w:rsidR="00000000" w:rsidRPr="00000000">
              <w:rPr>
                <w:rtl w:val="0"/>
              </w:rPr>
              <w:t xml:space="preserve"> learners troubleshoot a deliberately incorrect loop (wrong repeat count or angle) to link coding practice back to CAPS Computational Thinking (pattern recognition and debugging).</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6C">
            <w:pPr>
              <w:rPr>
                <w:b w:val="1"/>
                <w:bCs w:val="1"/>
                <w:sz w:val="20"/>
                <w:szCs w:val="20"/>
              </w:rPr>
            </w:pPr>
            <w:r w:rsidDel="00000000" w:rsidR="00000000" w:rsidRPr="00000000">
              <w:rPr>
                <w:b w:val="1"/>
                <w:bCs w:val="1"/>
                <w:sz w:val="20"/>
                <w:szCs w:val="20"/>
                <w:rtl w:val="0"/>
              </w:rPr>
              <w:t xml:space="preserve">Teaching Aids / LTSM (Learning and Teaching Support Materials):</w:t>
            </w:r>
          </w:p>
          <w:p w:rsidR="00000000" w:rsidDel="00000000" w:rsidP="00000000" w:rsidRDefault="00000000" w:rsidRPr="00000000" w14:paraId="0000006D">
            <w:pPr>
              <w:rPr/>
            </w:pPr>
            <w:r w:rsidDel="00000000" w:rsidR="00000000" w:rsidRPr="00000000">
              <w:rPr>
                <w:b w:val="1"/>
                <w:bCs w:val="1"/>
                <w:sz w:val="20"/>
                <w:szCs w:val="20"/>
                <w:rtl w:val="0"/>
              </w:rPr>
              <w:t xml:space="preserve">List ALL hardware, software, worksheets, videos, manipulatives, and online resources. Be specific (e.g., 'BBC Micro:bit v2', 'MS Access 2016', 'HTML handout'). Include URLs for online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Scratch 3.0 (offline editor, or online at https://scratch.mit.edu)</w:t>
            </w:r>
          </w:p>
          <w:p w:rsidR="00000000" w:rsidDel="00000000" w:rsidP="00000000" w:rsidRDefault="00000000" w:rsidRPr="00000000" w14:paraId="0000006F">
            <w:pPr>
              <w:rPr/>
            </w:pPr>
            <w:r w:rsidDel="00000000" w:rsidR="00000000" w:rsidRPr="00000000">
              <w:rPr>
                <w:rtl w:val="0"/>
              </w:rPr>
              <w:t xml:space="preserve">Classroom computers/laptops , one per pair</w:t>
            </w:r>
          </w:p>
          <w:p w:rsidR="00000000" w:rsidDel="00000000" w:rsidP="00000000" w:rsidRDefault="00000000" w:rsidRPr="00000000" w14:paraId="00000070">
            <w:pPr>
              <w:rPr/>
            </w:pPr>
            <w:r w:rsidDel="00000000" w:rsidR="00000000" w:rsidRPr="00000000">
              <w:rPr>
                <w:rtl w:val="0"/>
              </w:rPr>
              <w:t xml:space="preserve">Data projector, for teacher demonstration</w:t>
            </w:r>
          </w:p>
          <w:p w:rsidR="00000000" w:rsidDel="00000000" w:rsidP="00000000" w:rsidRDefault="00000000" w:rsidRPr="00000000" w14:paraId="00000071">
            <w:pPr>
              <w:rPr/>
            </w:pPr>
            <w:r w:rsidDel="00000000" w:rsidR="00000000" w:rsidRPr="00000000">
              <w:rPr>
                <w:rtl w:val="0"/>
              </w:rPr>
              <w:t xml:space="preserve">Teacher-prepared “Shape Challenge” worksheet (printed) listing target shapes and their side/angle values</w:t>
            </w:r>
          </w:p>
          <w:p w:rsidR="00000000" w:rsidDel="00000000" w:rsidP="00000000" w:rsidRDefault="00000000" w:rsidRPr="00000000" w14:paraId="00000072">
            <w:pPr>
              <w:rPr/>
            </w:pPr>
            <w:r w:rsidDel="00000000" w:rsidR="00000000" w:rsidRPr="00000000">
              <w:rPr>
                <w:rtl w:val="0"/>
              </w:rPr>
              <w:t xml:space="preserve">Exit-ticket slip (printed) for the closure activity</w:t>
            </w:r>
          </w:p>
          <w:p w:rsidR="00000000" w:rsidDel="00000000" w:rsidP="00000000" w:rsidRDefault="00000000" w:rsidRPr="00000000" w14:paraId="00000073">
            <w:pPr>
              <w:rPr/>
            </w:pPr>
            <w:r w:rsidDel="00000000" w:rsidR="00000000" w:rsidRPr="00000000">
              <w:rPr>
                <w:rtl w:val="0"/>
              </w:rPr>
              <w:t xml:space="preserve">Short teacher-made instructional video/GIF of the square-loop demonstration (blended learning element — see Section G)</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Prior Knowledge / Prerequisite Skills:</w:t>
            </w:r>
          </w:p>
          <w:p w:rsidR="00000000" w:rsidDel="00000000" w:rsidP="00000000" w:rsidRDefault="00000000" w:rsidRPr="00000000" w14:paraId="00000075">
            <w:pPr>
              <w:rPr/>
            </w:pPr>
            <w:r w:rsidDel="00000000" w:rsidR="00000000" w:rsidRPr="00000000">
              <w:rPr>
                <w:b w:val="1"/>
                <w:bCs w:val="1"/>
                <w:sz w:val="20"/>
                <w:szCs w:val="20"/>
                <w:rtl w:val="0"/>
              </w:rPr>
              <w:t xml:space="preserve">What do learners already know or need to know before this lesson? How will you activate prior knowledge? What questions or activities will you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Learners have already used the Scratch environment and know how to place and run single move and turn blocks to move a sprite. This lesson activates that knowledge by opening with a shape-drawing challenge that becomes visibly tedious without a loop, motivating the need for the new block.</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Lesson Objectives:</w:t>
            </w:r>
          </w:p>
          <w:p w:rsidR="00000000" w:rsidDel="00000000" w:rsidP="00000000" w:rsidRDefault="00000000" w:rsidRPr="00000000" w14:paraId="00000078">
            <w:pPr>
              <w:rPr/>
            </w:pPr>
            <w:r w:rsidDel="00000000" w:rsidR="00000000" w:rsidRPr="00000000">
              <w:rPr>
                <w:b w:val="1"/>
                <w:bCs w:val="1"/>
                <w:sz w:val="20"/>
                <w:szCs w:val="20"/>
                <w:rtl w:val="0"/>
              </w:rPr>
              <w:t xml:space="preserve">State the objectives clearly in learner-friendly language. What will learners know, understand, and be able to do by the end of this lesson? (Cognitive, Affective, and Psychomotor where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By the end of this lesson, I will be able to:</w:t>
            </w:r>
          </w:p>
          <w:p w:rsidR="00000000" w:rsidDel="00000000" w:rsidP="00000000" w:rsidRDefault="00000000" w:rsidRPr="00000000" w14:paraId="0000007A">
            <w:pPr>
              <w:rPr/>
            </w:pPr>
            <w:r w:rsidDel="00000000" w:rsidR="00000000" w:rsidRPr="00000000">
              <w:rPr>
                <w:rtl w:val="0"/>
              </w:rPr>
              <w:t xml:space="preserve">• say what a loop is;</w:t>
            </w:r>
          </w:p>
          <w:p w:rsidR="00000000" w:rsidDel="00000000" w:rsidP="00000000" w:rsidRDefault="00000000" w:rsidRPr="00000000" w14:paraId="0000007B">
            <w:pPr>
              <w:rPr/>
            </w:pPr>
            <w:r w:rsidDel="00000000" w:rsidR="00000000" w:rsidRPr="00000000">
              <w:rPr>
                <w:rtl w:val="0"/>
              </w:rPr>
              <w:t xml:space="preserve">• explain why a loop is quicker than repeating blocks by hand;</w:t>
            </w:r>
          </w:p>
          <w:p w:rsidR="00000000" w:rsidDel="00000000" w:rsidP="00000000" w:rsidRDefault="00000000" w:rsidRPr="00000000" w14:paraId="0000007C">
            <w:pPr>
              <w:rPr/>
            </w:pPr>
            <w:r w:rsidDel="00000000" w:rsidR="00000000" w:rsidRPr="00000000">
              <w:rPr>
                <w:rtl w:val="0"/>
              </w:rPr>
              <w:t xml:space="preserve">• build a Scratch script that uses a loop to draw a shape;</w:t>
            </w:r>
          </w:p>
          <w:p w:rsidR="00000000" w:rsidDel="00000000" w:rsidP="00000000" w:rsidRDefault="00000000" w:rsidRPr="00000000" w14:paraId="0000007D">
            <w:pPr>
              <w:rPr/>
            </w:pPr>
            <w:r w:rsidDel="00000000" w:rsidR="00000000" w:rsidRPr="00000000">
              <w:rPr>
                <w:rtl w:val="0"/>
              </w:rPr>
              <w:t xml:space="preserve">• spot the difference between a loop that works and one that doesn’t; and</w:t>
            </w:r>
          </w:p>
          <w:p w:rsidR="00000000" w:rsidDel="00000000" w:rsidP="00000000" w:rsidRDefault="00000000" w:rsidRPr="00000000" w14:paraId="0000007E">
            <w:pPr>
              <w:rPr/>
            </w:pPr>
            <w:r w:rsidDel="00000000" w:rsidR="00000000" w:rsidRPr="00000000">
              <w:rPr>
                <w:rtl w:val="0"/>
              </w:rPr>
              <w:t xml:space="preserve">• explain why I chose the numbers I used in my own loop.</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color w:val="1f4e79"/>
          <w:sz w:val="24"/>
          <w:szCs w:val="24"/>
          <w:rtl w:val="0"/>
        </w:rPr>
        <w:t xml:space="preserve">SECTION D: LESSON PHASES</w:t>
      </w:r>
      <w:r w:rsidDel="00000000" w:rsidR="00000000" w:rsidRPr="00000000">
        <w:rPr>
          <w:rtl w:val="0"/>
        </w:rPr>
      </w:r>
    </w:p>
    <w:tbl>
      <w:tblPr>
        <w:tblStyle w:val="Table6"/>
        <w:tblW w:w="146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
        <w:gridCol w:w="2034"/>
        <w:gridCol w:w="3509"/>
        <w:gridCol w:w="3133"/>
        <w:gridCol w:w="2245"/>
        <w:gridCol w:w="2158"/>
        <w:gridCol w:w="15"/>
        <w:tblGridChange w:id="0">
          <w:tblGrid>
            <w:gridCol w:w="1587"/>
            <w:gridCol w:w="2034"/>
            <w:gridCol w:w="3509"/>
            <w:gridCol w:w="3133"/>
            <w:gridCol w:w="2245"/>
            <w:gridCol w:w="2158"/>
            <w:gridCol w:w="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Pr>
          <w:p w:rsidR="00000000" w:rsidDel="00000000" w:rsidP="00000000" w:rsidRDefault="00000000" w:rsidRPr="00000000" w14:paraId="00000081">
            <w:pPr>
              <w:jc w:val="center"/>
              <w:rPr/>
            </w:pPr>
            <w:r w:rsidDel="00000000" w:rsidR="00000000" w:rsidRPr="00000000">
              <w:rPr>
                <w:b w:val="1"/>
                <w:bCs w:val="1"/>
                <w:sz w:val="20"/>
                <w:szCs w:val="20"/>
                <w:rtl w:val="0"/>
              </w:rPr>
              <w:t xml:space="preserve">Lesson 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Pr>
          <w:p w:rsidR="00000000" w:rsidDel="00000000" w:rsidP="00000000" w:rsidRDefault="00000000" w:rsidRPr="00000000" w14:paraId="00000082">
            <w:pPr>
              <w:jc w:val="center"/>
              <w:rPr/>
            </w:pPr>
            <w:r w:rsidDel="00000000" w:rsidR="00000000" w:rsidRPr="00000000">
              <w:rPr>
                <w:b w:val="1"/>
                <w:bCs w:val="1"/>
                <w:sz w:val="20"/>
                <w:szCs w:val="20"/>
                <w:rtl w:val="0"/>
              </w:rPr>
              <w:t xml:space="preserve">Teaching Strategy /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Pr>
          <w:p w:rsidR="00000000" w:rsidDel="00000000" w:rsidP="00000000" w:rsidRDefault="00000000" w:rsidRPr="00000000" w14:paraId="00000083">
            <w:pPr>
              <w:jc w:val="center"/>
              <w:rPr/>
            </w:pPr>
            <w:r w:rsidDel="00000000" w:rsidR="00000000" w:rsidRPr="00000000">
              <w:rPr>
                <w:b w:val="1"/>
                <w:bCs w:val="1"/>
                <w:sz w:val="20"/>
                <w:szCs w:val="20"/>
                <w:rtl w:val="0"/>
              </w:rPr>
              <w:t xml:space="preserve">Teacher Activities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Pr>
          <w:p w:rsidR="00000000" w:rsidDel="00000000" w:rsidP="00000000" w:rsidRDefault="00000000" w:rsidRPr="00000000" w14:paraId="00000084">
            <w:pPr>
              <w:jc w:val="center"/>
              <w:rPr/>
            </w:pPr>
            <w:r w:rsidDel="00000000" w:rsidR="00000000" w:rsidRPr="00000000">
              <w:rPr>
                <w:b w:val="1"/>
                <w:bCs w:val="1"/>
                <w:sz w:val="20"/>
                <w:szCs w:val="20"/>
                <w:rtl w:val="0"/>
              </w:rPr>
              <w:t xml:space="preserve">Learner Activities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Pr>
          <w:p w:rsidR="00000000" w:rsidDel="00000000" w:rsidP="00000000" w:rsidRDefault="00000000" w:rsidRPr="00000000" w14:paraId="00000085">
            <w:pPr>
              <w:jc w:val="center"/>
              <w:rPr/>
            </w:pPr>
            <w:r w:rsidDel="00000000" w:rsidR="00000000" w:rsidRPr="00000000">
              <w:rPr>
                <w:b w:val="1"/>
                <w:bCs w:val="1"/>
                <w:sz w:val="20"/>
                <w:szCs w:val="20"/>
                <w:rtl w:val="0"/>
              </w:rPr>
              <w:t xml:space="preserve">Resources / LTSM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Pr>
          <w:p w:rsidR="00000000" w:rsidDel="00000000" w:rsidP="00000000" w:rsidRDefault="00000000" w:rsidRPr="00000000" w14:paraId="00000086">
            <w:pPr>
              <w:jc w:val="center"/>
              <w:rPr/>
            </w:pPr>
            <w:r w:rsidDel="00000000" w:rsidR="00000000" w:rsidRPr="00000000">
              <w:rPr>
                <w:b w:val="1"/>
                <w:bCs w:val="1"/>
                <w:sz w:val="20"/>
                <w:szCs w:val="20"/>
                <w:rtl w:val="0"/>
              </w:rPr>
              <w:t xml:space="preserve">Assessment Strategies</w:t>
              <w:br w:type="textWrapping"/>
              <w:t xml:space="preserve">(method, form, criteria, instrument/tool)</w:t>
            </w:r>
            <w:r w:rsidDel="00000000" w:rsidR="00000000" w:rsidRPr="00000000">
              <w:rPr>
                <w:rtl w:val="0"/>
              </w:rPr>
            </w:r>
          </w:p>
        </w:tc>
      </w:tr>
      <w:tr>
        <w:trPr>
          <w:cantSplit w:val="0"/>
          <w:trHeight w:val="454" w:hRule="atLeast"/>
          <w:tblHeader w:val="0"/>
        </w:trPr>
        <w:tc>
          <w:tcPr>
            <w:gridSpan w:val="7"/>
            <w:shd w:fill="2e75b6" w:val="clear"/>
          </w:tcPr>
          <w:p w:rsidR="00000000" w:rsidDel="00000000" w:rsidP="00000000" w:rsidRDefault="00000000" w:rsidRPr="00000000" w14:paraId="00000087">
            <w:pPr>
              <w:rPr/>
            </w:pPr>
            <w:r w:rsidDel="00000000" w:rsidR="00000000" w:rsidRPr="00000000">
              <w:rPr>
                <w:b w:val="1"/>
                <w:bCs w:val="1"/>
                <w:rtl w:val="0"/>
              </w:rPr>
              <w:t xml:space="preserve">Phase 1: Introductory Phase (10–15 minutes)</w:t>
            </w:r>
            <w:r w:rsidDel="00000000" w:rsidR="00000000" w:rsidRPr="00000000">
              <w:rPr>
                <w:rtl w:val="0"/>
              </w:rPr>
            </w:r>
          </w:p>
        </w:tc>
      </w:tr>
      <w:tr>
        <w:trPr>
          <w:cantSplit w:val="0"/>
          <w:trHeight w:val="14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jc w:val="center"/>
              <w:rPr>
                <w:sz w:val="18"/>
                <w:szCs w:val="18"/>
              </w:rPr>
            </w:pPr>
            <w:r w:rsidDel="00000000" w:rsidR="00000000" w:rsidRPr="00000000">
              <w:rPr>
                <w:sz w:val="18"/>
                <w:szCs w:val="18"/>
                <w:rtl w:val="0"/>
              </w:rPr>
              <w:t xml:space="preserve">1.1</w:t>
            </w:r>
          </w:p>
          <w:p w:rsidR="00000000" w:rsidDel="00000000" w:rsidP="00000000" w:rsidRDefault="00000000" w:rsidRPr="00000000" w14:paraId="0000008F">
            <w:pPr>
              <w:jc w:val="center"/>
              <w:rPr>
                <w:sz w:val="18"/>
                <w:szCs w:val="18"/>
              </w:rPr>
            </w:pPr>
            <w:r w:rsidDel="00000000" w:rsidR="00000000" w:rsidRPr="00000000">
              <w:rPr>
                <w:sz w:val="18"/>
                <w:szCs w:val="18"/>
                <w:rtl w:val="0"/>
              </w:rPr>
              <w:t xml:space="preserve">Setting context</w:t>
            </w:r>
          </w:p>
          <w:p w:rsidR="00000000" w:rsidDel="00000000" w:rsidP="00000000" w:rsidRDefault="00000000" w:rsidRPr="00000000" w14:paraId="00000090">
            <w:pPr>
              <w:jc w:val="center"/>
              <w:rPr/>
            </w:pPr>
            <w:r w:rsidDel="00000000" w:rsidR="00000000" w:rsidRPr="00000000">
              <w:rPr>
                <w:sz w:val="18"/>
                <w:szCs w:val="18"/>
                <w:rtl w:val="0"/>
              </w:rPr>
              <w:t xml:space="preserve">(Hook)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Direct instruction / questioning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I will project a Scratch script that draws a square using four separate “move 100 steps” and “turn 90 degrees” blocks placed one after another, and ask: “How many blocks would I need to draw a 20-sided shape this 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Learners call out guesses and quickly recognise that typing 40 blocks by hand would be impractical.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Projector, pre-built Scratch 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Informal: verbal responses gauge existing intuition about repetition.</w:t>
            </w:r>
          </w:p>
        </w:tc>
      </w:tr>
      <w:tr>
        <w:trPr>
          <w:cantSplit w:val="0"/>
          <w:trHeight w:val="14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jc w:val="center"/>
              <w:rPr>
                <w:sz w:val="18"/>
                <w:szCs w:val="18"/>
              </w:rPr>
            </w:pPr>
            <w:r w:rsidDel="00000000" w:rsidR="00000000" w:rsidRPr="00000000">
              <w:rPr>
                <w:sz w:val="18"/>
                <w:szCs w:val="18"/>
                <w:rtl w:val="0"/>
              </w:rPr>
              <w:t xml:space="preserve">1.2</w:t>
            </w:r>
          </w:p>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Ascertainment of</w:t>
            </w:r>
          </w:p>
          <w:p w:rsidR="00000000" w:rsidDel="00000000" w:rsidP="00000000" w:rsidRDefault="00000000" w:rsidRPr="00000000" w14:paraId="00000098">
            <w:pPr>
              <w:jc w:val="center"/>
              <w:rPr/>
            </w:pPr>
            <w:r w:rsidDel="00000000" w:rsidR="00000000" w:rsidRPr="00000000">
              <w:rPr>
                <w:sz w:val="18"/>
                <w:szCs w:val="18"/>
                <w:rtl w:val="0"/>
              </w:rPr>
              <w:t xml:space="preserve">prior knowledge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Direct instruction / questioning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I will ask learners to recall, by a show of hands, what the move and turn blocks do, briefly reviewing correct answers.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Learners respond and, if needed, one learner demonstrates on the projected Scratch window.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Projector, Scratch.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Verbal questioning.</w:t>
            </w:r>
          </w:p>
        </w:tc>
      </w:tr>
      <w:tr>
        <w:trPr>
          <w:cantSplit w:val="0"/>
          <w:trHeight w:val="14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jc w:val="center"/>
              <w:rPr>
                <w:sz w:val="18"/>
                <w:szCs w:val="18"/>
              </w:rPr>
            </w:pPr>
            <w:r w:rsidDel="00000000" w:rsidR="00000000" w:rsidRPr="00000000">
              <w:rPr>
                <w:sz w:val="18"/>
                <w:szCs w:val="18"/>
                <w:rtl w:val="0"/>
              </w:rPr>
              <w:t xml:space="preserve">1.3</w:t>
            </w:r>
          </w:p>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Problem statement</w:t>
            </w:r>
          </w:p>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and motivation</w:t>
            </w:r>
          </w:p>
          <w:p w:rsidR="00000000" w:rsidDel="00000000" w:rsidP="00000000" w:rsidRDefault="00000000" w:rsidRPr="00000000" w14:paraId="000000A1">
            <w:pPr>
              <w:jc w:val="center"/>
              <w:rPr/>
            </w:pPr>
            <w:r w:rsidDel="00000000" w:rsidR="00000000" w:rsidRPr="00000000">
              <w:rPr>
                <w:sz w:val="18"/>
                <w:szCs w:val="18"/>
                <w:rtl w:val="0"/>
              </w:rPr>
              <w:t xml:space="preserve">(Lesson 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Direct instruction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I will state that today’s lesson solves the “too many blocks” problem using a new block called “repeat,” and share the five lesson objectives in learner-friendly language, reading them aloud and displaying them on the projector.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rtl w:val="0"/>
              </w:rPr>
              <w:t xml:space="preserve">Learners listen and note the objectives.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Projector/slide with objectives listed.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None (orientation only).</w:t>
            </w:r>
          </w:p>
        </w:tc>
      </w:tr>
      <w:tr>
        <w:trPr>
          <w:cantSplit w:val="0"/>
          <w:trHeight w:val="454" w:hRule="atLeast"/>
          <w:tblHeader w:val="0"/>
        </w:trPr>
        <w:tc>
          <w:tcPr>
            <w:gridSpan w:val="7"/>
            <w:shd w:fill="2e75b6" w:val="clear"/>
          </w:tcPr>
          <w:p w:rsidR="00000000" w:rsidDel="00000000" w:rsidP="00000000" w:rsidRDefault="00000000" w:rsidRPr="00000000" w14:paraId="000000A7">
            <w:pPr>
              <w:rPr/>
            </w:pPr>
            <w:r w:rsidDel="00000000" w:rsidR="00000000" w:rsidRPr="00000000">
              <w:rPr>
                <w:b w:val="1"/>
                <w:bCs w:val="1"/>
                <w:rtl w:val="0"/>
              </w:rPr>
              <w:t xml:space="preserve">Phase 2: Teaching-Learning Phase (25–35 minutes)</w:t>
            </w:r>
            <w:r w:rsidDel="00000000" w:rsidR="00000000" w:rsidRPr="00000000">
              <w:rPr>
                <w:rtl w:val="0"/>
              </w:rPr>
            </w:r>
          </w:p>
        </w:tc>
      </w:tr>
      <w:tr>
        <w:trPr>
          <w:cantSplit w:val="0"/>
          <w:trHeight w:val="17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2.1</w:t>
            </w:r>
          </w:p>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Introduction and</w:t>
            </w:r>
          </w:p>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discovering new</w:t>
            </w:r>
          </w:p>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learning content</w:t>
            </w:r>
          </w:p>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and/or skills</w:t>
            </w:r>
          </w:p>
          <w:p w:rsidR="00000000" w:rsidDel="00000000" w:rsidP="00000000" w:rsidRDefault="00000000" w:rsidRPr="00000000" w14:paraId="000000B3">
            <w:pPr>
              <w:jc w:val="center"/>
              <w:rPr/>
            </w:pPr>
            <w:r w:rsidDel="00000000" w:rsidR="00000000" w:rsidRPr="00000000">
              <w:rPr>
                <w:sz w:val="18"/>
                <w:szCs w:val="18"/>
                <w:rtl w:val="0"/>
              </w:rPr>
              <w:t xml:space="preserve">(New content / Demo,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Demonstration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I will open Scratch and demonstrate, step by step, dragging a “repeat” block from the Control palette, placing the move and turn blocks inside it, and setting the repeat count to 4 and the turn angle to 90°, running the script so learners see the same square drawn with only 3 blocks instead of 8. I will explicitly name the pattern: number of sides = number of repeats; turn angle = 360 ÷ number of sides.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Learners watch the projected demonstration and follow along on their own screens, pausing to ask questions.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Projector, Scratch (teacher and learner instances).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None (input phase); teacher circulates visually to confirm learners are following along correctly.</w:t>
            </w:r>
          </w:p>
        </w:tc>
      </w:tr>
      <w:tr>
        <w:trPr>
          <w:cantSplit w:val="0"/>
          <w:trHeight w:val="17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2.2</w:t>
            </w:r>
          </w:p>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Application of new</w:t>
            </w:r>
          </w:p>
          <w:p w:rsidR="00000000" w:rsidDel="00000000" w:rsidP="00000000" w:rsidRDefault="00000000" w:rsidRPr="00000000" w14:paraId="000000BB">
            <w:pPr>
              <w:jc w:val="center"/>
              <w:rPr>
                <w:sz w:val="18"/>
                <w:szCs w:val="18"/>
              </w:rPr>
            </w:pPr>
            <w:r w:rsidDel="00000000" w:rsidR="00000000" w:rsidRPr="00000000">
              <w:rPr>
                <w:sz w:val="18"/>
                <w:szCs w:val="18"/>
                <w:rtl w:val="0"/>
              </w:rPr>
              <w:t xml:space="preserve">knowledge and/or</w:t>
            </w:r>
          </w:p>
          <w:p w:rsidR="00000000" w:rsidDel="00000000" w:rsidP="00000000" w:rsidRDefault="00000000" w:rsidRPr="00000000" w14:paraId="000000BC">
            <w:pPr>
              <w:jc w:val="center"/>
              <w:rPr>
                <w:sz w:val="18"/>
                <w:szCs w:val="18"/>
              </w:rPr>
            </w:pPr>
            <w:r w:rsidDel="00000000" w:rsidR="00000000" w:rsidRPr="00000000">
              <w:rPr>
                <w:sz w:val="18"/>
                <w:szCs w:val="18"/>
                <w:rtl w:val="0"/>
              </w:rPr>
              <w:t xml:space="preserve">skills</w:t>
            </w:r>
          </w:p>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(Guided practice /</w:t>
            </w:r>
          </w:p>
          <w:p w:rsidR="00000000" w:rsidDel="00000000" w:rsidP="00000000" w:rsidRDefault="00000000" w:rsidRPr="00000000" w14:paraId="000000BE">
            <w:pPr>
              <w:jc w:val="center"/>
              <w:rPr/>
            </w:pPr>
            <w:r w:rsidDel="00000000" w:rsidR="00000000" w:rsidRPr="00000000">
              <w:rPr>
                <w:sz w:val="18"/>
                <w:szCs w:val="18"/>
                <w:rtl w:val="0"/>
              </w:rPr>
              <w:t xml:space="preserve">Independent practice,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Guided practice (pair programming)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tl w:val="0"/>
              </w:rPr>
              <w:t xml:space="preserve">I will pair learners (pre-assigned pairs) and instruct them to replicate the square-drawing script exactly as demonstrated, alternating “driver” and “navigator” roles halfway through. I will circulate, checking each pair’s repeat count and angle values, and prompting pairs who are stuck with guiding questions (“How many sides does your shape have? What should the angle be?”) rather than giving direct answers.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In pairs, learners build the repeat-loop square script together, swap roles, and run their script to confirm it matches the demonstration.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Computers (one per pair), Scratch, Shape Challenge worksheet.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Formative: teacher observes each pair’s script and completed square as evidence of understanding.</w:t>
            </w:r>
          </w:p>
        </w:tc>
      </w:tr>
      <w:tr>
        <w:trPr>
          <w:cantSplit w:val="0"/>
          <w:trHeight w:val="14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center"/>
              <w:rPr>
                <w:sz w:val="18"/>
                <w:szCs w:val="18"/>
              </w:rPr>
            </w:pPr>
            <w:r w:rsidDel="00000000" w:rsidR="00000000" w:rsidRPr="00000000">
              <w:rPr>
                <w:sz w:val="18"/>
                <w:szCs w:val="18"/>
                <w:rtl w:val="0"/>
              </w:rPr>
              <w:t xml:space="preserve">2.3</w:t>
            </w:r>
          </w:p>
          <w:p w:rsidR="00000000" w:rsidDel="00000000" w:rsidP="00000000" w:rsidRDefault="00000000" w:rsidRPr="00000000" w14:paraId="000000C5">
            <w:pPr>
              <w:jc w:val="center"/>
              <w:rPr>
                <w:sz w:val="18"/>
                <w:szCs w:val="18"/>
              </w:rPr>
            </w:pPr>
            <w:r w:rsidDel="00000000" w:rsidR="00000000" w:rsidRPr="00000000">
              <w:rPr>
                <w:sz w:val="18"/>
                <w:szCs w:val="18"/>
                <w:rtl w:val="0"/>
              </w:rPr>
              <w:t xml:space="preserve">(Additional</w:t>
            </w:r>
          </w:p>
          <w:p w:rsidR="00000000" w:rsidDel="00000000" w:rsidP="00000000" w:rsidRDefault="00000000" w:rsidRPr="00000000" w14:paraId="000000C6">
            <w:pPr>
              <w:jc w:val="center"/>
              <w:rPr>
                <w:sz w:val="18"/>
                <w:szCs w:val="18"/>
              </w:rPr>
            </w:pPr>
            <w:r w:rsidDel="00000000" w:rsidR="00000000" w:rsidRPr="00000000">
              <w:rPr>
                <w:sz w:val="18"/>
                <w:szCs w:val="18"/>
                <w:rtl w:val="0"/>
              </w:rPr>
              <w:t xml:space="preserve">practice /</w:t>
            </w:r>
          </w:p>
          <w:p w:rsidR="00000000" w:rsidDel="00000000" w:rsidP="00000000" w:rsidRDefault="00000000" w:rsidRPr="00000000" w14:paraId="000000C7">
            <w:pPr>
              <w:jc w:val="center"/>
              <w:rPr/>
            </w:pPr>
            <w:r w:rsidDel="00000000" w:rsidR="00000000" w:rsidRPr="00000000">
              <w:rPr>
                <w:sz w:val="18"/>
                <w:szCs w:val="18"/>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tl w:val="0"/>
              </w:rPr>
              <w:t xml:space="preserve">Independent practice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tl w:val="0"/>
              </w:rPr>
              <w:t xml:space="preserve">I will set the independent task: using the Shape Challenge worksheet, each pair chooses a different shape (triangle or hexagon) and calculates and codes the correct repeat count and turn angle without teacher demonstration.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t xml:space="preserve">Pairs calculate the required values, build the script, test it, and adjust values if the shape doesn’t close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Shape Challenge worksheet, Scratch.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t xml:space="preserve">Formative: teacher checks each pair’s chosen shape against their script’s values.</w:t>
            </w:r>
          </w:p>
        </w:tc>
      </w:tr>
      <w:tr>
        <w:trPr>
          <w:cantSplit w:val="0"/>
          <w:trHeight w:val="14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center"/>
              <w:rPr>
                <w:sz w:val="18"/>
                <w:szCs w:val="18"/>
              </w:rPr>
            </w:pPr>
            <w:r w:rsidDel="00000000" w:rsidR="00000000" w:rsidRPr="00000000">
              <w:rPr>
                <w:sz w:val="18"/>
                <w:szCs w:val="18"/>
                <w:rtl w:val="0"/>
              </w:rPr>
              <w:t xml:space="preserve">2.4</w:t>
            </w:r>
          </w:p>
          <w:p w:rsidR="00000000" w:rsidDel="00000000" w:rsidP="00000000" w:rsidRDefault="00000000" w:rsidRPr="00000000" w14:paraId="000000CE">
            <w:pPr>
              <w:jc w:val="center"/>
              <w:rPr>
                <w:sz w:val="18"/>
                <w:szCs w:val="18"/>
              </w:rPr>
            </w:pPr>
            <w:r w:rsidDel="00000000" w:rsidR="00000000" w:rsidRPr="00000000">
              <w:rPr>
                <w:sz w:val="18"/>
                <w:szCs w:val="18"/>
                <w:rtl w:val="0"/>
              </w:rPr>
              <w:t xml:space="preserve">(Additional</w:t>
            </w:r>
          </w:p>
          <w:p w:rsidR="00000000" w:rsidDel="00000000" w:rsidP="00000000" w:rsidRDefault="00000000" w:rsidRPr="00000000" w14:paraId="000000CF">
            <w:pPr>
              <w:jc w:val="center"/>
              <w:rPr>
                <w:sz w:val="18"/>
                <w:szCs w:val="18"/>
              </w:rPr>
            </w:pPr>
            <w:r w:rsidDel="00000000" w:rsidR="00000000" w:rsidRPr="00000000">
              <w:rPr>
                <w:sz w:val="18"/>
                <w:szCs w:val="18"/>
                <w:rtl w:val="0"/>
              </w:rPr>
              <w:t xml:space="preserve">practice /</w:t>
            </w:r>
          </w:p>
          <w:p w:rsidR="00000000" w:rsidDel="00000000" w:rsidP="00000000" w:rsidRDefault="00000000" w:rsidRPr="00000000" w14:paraId="000000D0">
            <w:pPr>
              <w:jc w:val="center"/>
              <w:rPr/>
            </w:pPr>
            <w:r w:rsidDel="00000000" w:rsidR="00000000" w:rsidRPr="00000000">
              <w:rPr>
                <w:sz w:val="18"/>
                <w:szCs w:val="18"/>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Discovery / problem-solving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I will project a script with a deliberate error (e.g. a hexagon coded with a repeat count of 6 but a turn angle of 90° instead of 60°) and ask pairs to identify and explain the fault before fixing it in their own environment.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t xml:space="preserve">Pairs discuss, identify the mismatch between angle and side count, and correct the projected script’s logic on their own screens as a check of understanding.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Projector, Scratch.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Formative: pairs report their diagnosis verbally; teacher confirms correct reasoning.</w:t>
            </w:r>
          </w:p>
        </w:tc>
      </w:tr>
      <w:tr>
        <w:trPr>
          <w:cantSplit w:val="0"/>
          <w:trHeight w:val="14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center"/>
              <w:rPr>
                <w:sz w:val="18"/>
                <w:szCs w:val="18"/>
              </w:rPr>
            </w:pPr>
            <w:r w:rsidDel="00000000" w:rsidR="00000000" w:rsidRPr="00000000">
              <w:rPr>
                <w:sz w:val="18"/>
                <w:szCs w:val="18"/>
                <w:rtl w:val="0"/>
              </w:rPr>
              <w:t xml:space="preserve">2.5</w:t>
            </w:r>
          </w:p>
          <w:p w:rsidR="00000000" w:rsidDel="00000000" w:rsidP="00000000" w:rsidRDefault="00000000" w:rsidRPr="00000000" w14:paraId="000000D7">
            <w:pPr>
              <w:jc w:val="center"/>
              <w:rPr>
                <w:sz w:val="18"/>
                <w:szCs w:val="18"/>
              </w:rPr>
            </w:pPr>
            <w:r w:rsidDel="00000000" w:rsidR="00000000" w:rsidRPr="00000000">
              <w:rPr>
                <w:sz w:val="18"/>
                <w:szCs w:val="18"/>
                <w:rtl w:val="0"/>
              </w:rPr>
              <w:t xml:space="preserve">(Additional</w:t>
            </w:r>
          </w:p>
          <w:p w:rsidR="00000000" w:rsidDel="00000000" w:rsidP="00000000" w:rsidRDefault="00000000" w:rsidRPr="00000000" w14:paraId="000000D8">
            <w:pPr>
              <w:jc w:val="center"/>
              <w:rPr>
                <w:sz w:val="18"/>
                <w:szCs w:val="18"/>
              </w:rPr>
            </w:pPr>
            <w:r w:rsidDel="00000000" w:rsidR="00000000" w:rsidRPr="00000000">
              <w:rPr>
                <w:sz w:val="18"/>
                <w:szCs w:val="18"/>
                <w:rtl w:val="0"/>
              </w:rPr>
              <w:t xml:space="preserve">practice /</w:t>
            </w:r>
          </w:p>
          <w:p w:rsidR="00000000" w:rsidDel="00000000" w:rsidP="00000000" w:rsidRDefault="00000000" w:rsidRPr="00000000" w14:paraId="000000D9">
            <w:pPr>
              <w:jc w:val="center"/>
              <w:rPr/>
            </w:pPr>
            <w:r w:rsidDel="00000000" w:rsidR="00000000" w:rsidRPr="00000000">
              <w:rPr>
                <w:sz w:val="18"/>
                <w:szCs w:val="18"/>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r>
          </w:p>
        </w:tc>
      </w:tr>
      <w:tr>
        <w:trPr>
          <w:cantSplit w:val="0"/>
          <w:trHeight w:val="454" w:hRule="atLeast"/>
          <w:tblHeader w:val="0"/>
        </w:trPr>
        <w:tc>
          <w:tcPr>
            <w:gridSpan w:val="7"/>
            <w:shd w:fill="2e75b6" w:val="clear"/>
          </w:tcPr>
          <w:p w:rsidR="00000000" w:rsidDel="00000000" w:rsidP="00000000" w:rsidRDefault="00000000" w:rsidRPr="00000000" w14:paraId="000000DF">
            <w:pPr>
              <w:rPr/>
            </w:pPr>
            <w:r w:rsidDel="00000000" w:rsidR="00000000" w:rsidRPr="00000000">
              <w:rPr>
                <w:b w:val="1"/>
                <w:bCs w:val="1"/>
                <w:rtl w:val="0"/>
              </w:rPr>
              <w:t xml:space="preserve">Phase 3: Consolidation Phase (5–10 minutes)</w:t>
            </w:r>
            <w:r w:rsidDel="00000000" w:rsidR="00000000" w:rsidRPr="00000000">
              <w:rPr>
                <w:rtl w:val="0"/>
              </w:rPr>
            </w:r>
          </w:p>
        </w:tc>
      </w:tr>
      <w:tr>
        <w:trPr>
          <w:cantSplit w:val="0"/>
          <w:trHeight w:val="17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jc w:val="center"/>
              <w:rPr>
                <w:sz w:val="18"/>
                <w:szCs w:val="18"/>
              </w:rPr>
            </w:pPr>
            <w:r w:rsidDel="00000000" w:rsidR="00000000" w:rsidRPr="00000000">
              <w:rPr>
                <w:sz w:val="18"/>
                <w:szCs w:val="18"/>
                <w:rtl w:val="0"/>
              </w:rPr>
              <w:t xml:space="preserve">3.1</w:t>
            </w:r>
          </w:p>
          <w:p w:rsidR="00000000" w:rsidDel="00000000" w:rsidP="00000000" w:rsidRDefault="00000000" w:rsidRPr="00000000" w14:paraId="000000E7">
            <w:pPr>
              <w:jc w:val="center"/>
              <w:rPr>
                <w:sz w:val="18"/>
                <w:szCs w:val="18"/>
              </w:rPr>
            </w:pPr>
            <w:r w:rsidDel="00000000" w:rsidR="00000000" w:rsidRPr="00000000">
              <w:rPr>
                <w:sz w:val="18"/>
                <w:szCs w:val="18"/>
                <w:rtl w:val="0"/>
              </w:rPr>
              <w:t xml:space="preserve">Summary and</w:t>
            </w:r>
          </w:p>
          <w:p w:rsidR="00000000" w:rsidDel="00000000" w:rsidP="00000000" w:rsidRDefault="00000000" w:rsidRPr="00000000" w14:paraId="000000E8">
            <w:pPr>
              <w:jc w:val="center"/>
              <w:rPr>
                <w:sz w:val="18"/>
                <w:szCs w:val="18"/>
              </w:rPr>
            </w:pPr>
            <w:r w:rsidDel="00000000" w:rsidR="00000000" w:rsidRPr="00000000">
              <w:rPr>
                <w:sz w:val="18"/>
                <w:szCs w:val="18"/>
                <w:rtl w:val="0"/>
              </w:rPr>
              <w:t xml:space="preserve">Formative</w:t>
            </w:r>
          </w:p>
          <w:p w:rsidR="00000000" w:rsidDel="00000000" w:rsidP="00000000" w:rsidRDefault="00000000" w:rsidRPr="00000000" w14:paraId="000000E9">
            <w:pPr>
              <w:jc w:val="center"/>
              <w:rPr>
                <w:sz w:val="18"/>
                <w:szCs w:val="18"/>
              </w:rPr>
            </w:pPr>
            <w:r w:rsidDel="00000000" w:rsidR="00000000" w:rsidRPr="00000000">
              <w:rPr>
                <w:sz w:val="18"/>
                <w:szCs w:val="18"/>
                <w:rtl w:val="0"/>
              </w:rPr>
              <w:t xml:space="preserve">Assessment</w:t>
            </w:r>
          </w:p>
          <w:p w:rsidR="00000000" w:rsidDel="00000000" w:rsidP="00000000" w:rsidRDefault="00000000" w:rsidRPr="00000000" w14:paraId="000000EA">
            <w:pPr>
              <w:jc w:val="center"/>
              <w:rPr/>
            </w:pPr>
            <w:r w:rsidDel="00000000" w:rsidR="00000000" w:rsidRPr="00000000">
              <w:rPr>
                <w:sz w:val="18"/>
                <w:szCs w:val="18"/>
                <w:rtl w:val="0"/>
              </w:rPr>
              <w:t xml:space="preserve">(Closure)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Closure / individual reflection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t xml:space="preserve">I will recap the key idea: “a loop repeats a set of blocks so you don’t have to type them out each time” and hand out a short exit-ticket asking learners to write, in their own words, what the repeat block does and give the repeat count/angle for an octagon.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t xml:space="preserve">Learners complete and submit the exit ticket individually before leaving.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Printed exit-ticket slips.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tl w:val="0"/>
              </w:rPr>
              <w:t xml:space="preserve">Formative: exit ticket checked against the criteria in Section F.</w:t>
            </w:r>
          </w:p>
        </w:tc>
      </w:tr>
    </w:tbl>
    <w:p w:rsidR="00000000" w:rsidDel="00000000" w:rsidP="00000000" w:rsidRDefault="00000000" w:rsidRPr="00000000" w14:paraId="000000F0">
      <w:pPr>
        <w:rPr/>
      </w:pPr>
      <w:r w:rsidDel="00000000" w:rsidR="00000000" w:rsidRPr="00000000">
        <w:rPr>
          <w:i w:val="1"/>
          <w:iCs w:val="1"/>
          <w:color w:val="808080"/>
          <w:sz w:val="18"/>
          <w:szCs w:val="18"/>
          <w:rtl w:val="0"/>
        </w:rPr>
        <w:t xml:space="preserve">Note: In the descriptions above, seamlessly indicate how teaching aids / LTSM are used at each phase. Provide </w:t>
      </w:r>
      <w:r w:rsidDel="00000000" w:rsidR="00000000" w:rsidRPr="00000000">
        <w:rPr>
          <w:b w:val="1"/>
          <w:bCs w:val="1"/>
          <w:i w:val="1"/>
          <w:iCs w:val="1"/>
          <w:color w:val="000000"/>
          <w:sz w:val="20"/>
          <w:szCs w:val="20"/>
          <w:rtl w:val="0"/>
        </w:rPr>
        <w:t xml:space="preserve">'thick' descriptions</w:t>
      </w:r>
      <w:r w:rsidDel="00000000" w:rsidR="00000000" w:rsidRPr="00000000">
        <w:rPr>
          <w:i w:val="1"/>
          <w:iCs w:val="1"/>
          <w:color w:val="000000"/>
          <w:sz w:val="20"/>
          <w:szCs w:val="20"/>
          <w:rtl w:val="0"/>
        </w:rPr>
        <w:t xml:space="preserve"> </w:t>
      </w:r>
      <w:r w:rsidDel="00000000" w:rsidR="00000000" w:rsidRPr="00000000">
        <w:rPr>
          <w:i w:val="1"/>
          <w:iCs w:val="1"/>
          <w:color w:val="808080"/>
          <w:sz w:val="18"/>
          <w:szCs w:val="18"/>
          <w:rtl w:val="0"/>
        </w:rPr>
        <w:t xml:space="preserve">— be specific about what is said, shown, demonstrated, and practised. Include time allocations per activity. Write in future tense: i.e., “I will…” or “The teacher will…”, “Learners will…”</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3">
      <w:pPr>
        <w:ind w:left="-426" w:firstLine="0"/>
        <w:rPr/>
      </w:pPr>
      <w:r w:rsidDel="00000000" w:rsidR="00000000" w:rsidRPr="00000000">
        <w:rPr>
          <w:b w:val="1"/>
          <w:bCs w:val="1"/>
          <w:color w:val="1f4e79"/>
          <w:sz w:val="24"/>
          <w:szCs w:val="24"/>
          <w:rtl w:val="0"/>
        </w:rPr>
        <w:t xml:space="preserve">SECTION E: HOMEWORK, ENRICHMENT &amp; DIFFERENTIATION</w:t>
      </w:r>
      <w:r w:rsidDel="00000000" w:rsidR="00000000" w:rsidRPr="00000000">
        <w:rPr>
          <w:rtl w:val="0"/>
        </w:rPr>
      </w:r>
    </w:p>
    <w:tbl>
      <w:tblPr>
        <w:tblStyle w:val="Table7"/>
        <w:tblW w:w="146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10662"/>
        <w:tblGridChange w:id="0">
          <w:tblGrid>
            <w:gridCol w:w="4030"/>
            <w:gridCol w:w="10662"/>
          </w:tblGrid>
        </w:tblGridChange>
      </w:tblGrid>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F4">
            <w:pPr>
              <w:rPr>
                <w:b w:val="1"/>
                <w:bCs w:val="1"/>
                <w:sz w:val="20"/>
                <w:szCs w:val="20"/>
              </w:rPr>
            </w:pPr>
            <w:r w:rsidDel="00000000" w:rsidR="00000000" w:rsidRPr="00000000">
              <w:rPr>
                <w:b w:val="1"/>
                <w:bCs w:val="1"/>
                <w:sz w:val="20"/>
                <w:szCs w:val="20"/>
                <w:rtl w:val="0"/>
              </w:rPr>
              <w:t xml:space="preserve">Homework / Follow-up Activity:</w:t>
            </w:r>
          </w:p>
          <w:p w:rsidR="00000000" w:rsidDel="00000000" w:rsidP="00000000" w:rsidRDefault="00000000" w:rsidRPr="00000000" w14:paraId="000000F5">
            <w:pPr>
              <w:rPr>
                <w:b w:val="1"/>
                <w:bCs w:val="1"/>
                <w:sz w:val="20"/>
                <w:szCs w:val="20"/>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sz w:val="20"/>
                <w:szCs w:val="20"/>
                <w:rtl w:val="0"/>
              </w:rPr>
              <w:t xml:space="preserve">What will learners do after the lesson to consolidate or extend their learning? Be specific about the task, resources needed, and expected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t xml:space="preserve">Learners will use Scratch at home (or during a free computer lab period if no home access) to code a pentagon using a repeat loop, and submit a screenshot of the working script and resulting shape via the class submission folder by the next lesson. This consolidates the repeat-count/angle relationship taught today with a shape not attempted in class.</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F8">
            <w:pPr>
              <w:rPr>
                <w:b w:val="1"/>
                <w:bCs w:val="1"/>
                <w:sz w:val="20"/>
                <w:szCs w:val="20"/>
              </w:rPr>
            </w:pPr>
            <w:r w:rsidDel="00000000" w:rsidR="00000000" w:rsidRPr="00000000">
              <w:rPr>
                <w:b w:val="1"/>
                <w:bCs w:val="1"/>
                <w:sz w:val="20"/>
                <w:szCs w:val="20"/>
                <w:rtl w:val="0"/>
              </w:rPr>
              <w:t xml:space="preserve">Enrichment / Extension Activity:</w:t>
            </w:r>
          </w:p>
          <w:p w:rsidR="00000000" w:rsidDel="00000000" w:rsidP="00000000" w:rsidRDefault="00000000" w:rsidRPr="00000000" w14:paraId="000000F9">
            <w:pPr>
              <w:rPr>
                <w:b w:val="1"/>
                <w:bCs w:val="1"/>
                <w:sz w:val="20"/>
                <w:szCs w:val="20"/>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sz w:val="20"/>
                <w:szCs w:val="20"/>
                <w:rtl w:val="0"/>
              </w:rPr>
              <w:t xml:space="preserve">What additional task is provided for advanced learners who complete the main activity 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Learners who finish early attempt a star shape, which requires a turn angle greater than 90° per side and prompts them to notice that the simple “360 ÷ sides” rule needs adjusting an open-ended extension of the pattern-recognition skill.</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FC">
            <w:pPr>
              <w:rPr>
                <w:b w:val="1"/>
                <w:bCs w:val="1"/>
                <w:sz w:val="20"/>
                <w:szCs w:val="20"/>
              </w:rPr>
            </w:pPr>
            <w:r w:rsidDel="00000000" w:rsidR="00000000" w:rsidRPr="00000000">
              <w:rPr>
                <w:b w:val="1"/>
                <w:bCs w:val="1"/>
                <w:sz w:val="20"/>
                <w:szCs w:val="20"/>
                <w:rtl w:val="0"/>
              </w:rPr>
              <w:t xml:space="preserve">Support for Struggling Learners:</w:t>
            </w:r>
          </w:p>
          <w:p w:rsidR="00000000" w:rsidDel="00000000" w:rsidP="00000000" w:rsidRDefault="00000000" w:rsidRPr="00000000" w14:paraId="000000FD">
            <w:pPr>
              <w:rPr>
                <w:b w:val="1"/>
                <w:bCs w:val="1"/>
                <w:sz w:val="20"/>
                <w:szCs w:val="20"/>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sz w:val="20"/>
                <w:szCs w:val="20"/>
                <w:rtl w:val="0"/>
              </w:rPr>
              <w:t xml:space="preserve">How will you support learners who are experiencing difficulty? (e.g., scaffolded worksheet, peer tutoring, simplified instructions, additional examples, one-on-one check-ins,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t xml:space="preserve">I will provide a partially-built Scratch script (repeat block already placed, move block already inside) where only the repeat-count and turn-angle numbers are missing, so struggling learners focus solely on the numerical relationship rather than the mechanics of assembling blocks. I will also do a one-on-one check-in with these learners during Phase 2.2.</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00">
            <w:pPr>
              <w:rPr>
                <w:b w:val="1"/>
                <w:bCs w:val="1"/>
                <w:sz w:val="20"/>
                <w:szCs w:val="20"/>
              </w:rPr>
            </w:pPr>
            <w:r w:rsidDel="00000000" w:rsidR="00000000" w:rsidRPr="00000000">
              <w:rPr>
                <w:b w:val="1"/>
                <w:bCs w:val="1"/>
                <w:sz w:val="20"/>
                <w:szCs w:val="20"/>
                <w:rtl w:val="0"/>
              </w:rPr>
              <w:t xml:space="preserve">Extension for Advanced Learners:</w:t>
            </w:r>
          </w:p>
          <w:p w:rsidR="00000000" w:rsidDel="00000000" w:rsidP="00000000" w:rsidRDefault="00000000" w:rsidRPr="00000000" w14:paraId="00000101">
            <w:pPr>
              <w:rPr>
                <w:b w:val="1"/>
                <w:bCs w:val="1"/>
                <w:sz w:val="20"/>
                <w:szCs w:val="20"/>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sz w:val="20"/>
                <w:szCs w:val="20"/>
                <w:rtl w:val="0"/>
              </w:rPr>
              <w:t xml:space="preserve">How will you extend learners who grasp concepts quickly? (e.g., extension task, open-ended problem, peer mentoring, creation of own content, higher-order questioning,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Advanced learners who complete the star shape are asked to write, in a comment block in Scratch, a general rule (in their own words) for calculating the turn angle for any regular polygon, and to test it on a shape of their choice.</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color w:val="1f4e79"/>
          <w:sz w:val="24"/>
          <w:szCs w:val="24"/>
          <w:rtl w:val="0"/>
        </w:rPr>
        <w:t xml:space="preserve">SECTION F: ASSESSMENT</w:t>
      </w:r>
      <w:r w:rsidDel="00000000" w:rsidR="00000000" w:rsidRPr="00000000">
        <w:rPr>
          <w:rtl w:val="0"/>
        </w:rPr>
      </w:r>
    </w:p>
    <w:tbl>
      <w:tblPr>
        <w:tblStyle w:val="Table8"/>
        <w:tblW w:w="144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42"/>
        <w:gridCol w:w="11017"/>
        <w:tblGridChange w:id="0">
          <w:tblGrid>
            <w:gridCol w:w="3442"/>
            <w:gridCol w:w="11017"/>
          </w:tblGrid>
        </w:tblGridChange>
      </w:tblGrid>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07">
            <w:pPr>
              <w:rPr>
                <w:b w:val="1"/>
                <w:bCs w:val="1"/>
                <w:sz w:val="20"/>
                <w:szCs w:val="20"/>
              </w:rPr>
            </w:pPr>
            <w:r w:rsidDel="00000000" w:rsidR="00000000" w:rsidRPr="00000000">
              <w:rPr>
                <w:b w:val="1"/>
                <w:bCs w:val="1"/>
                <w:sz w:val="20"/>
                <w:szCs w:val="20"/>
                <w:rtl w:val="0"/>
              </w:rPr>
              <w:t xml:space="preserve">Formative Assessment (During Lesson):</w:t>
            </w:r>
          </w:p>
          <w:p w:rsidR="00000000" w:rsidDel="00000000" w:rsidP="00000000" w:rsidRDefault="00000000" w:rsidRPr="00000000" w14:paraId="00000108">
            <w:pPr>
              <w:rPr>
                <w:b w:val="1"/>
                <w:bCs w:val="1"/>
                <w:sz w:val="20"/>
                <w:szCs w:val="20"/>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sz w:val="20"/>
                <w:szCs w:val="20"/>
                <w:rtl w:val="0"/>
              </w:rPr>
              <w:t xml:space="preserve">Describe the assessment activity, when it will occur, and what criteria you will use to judge success. How will you check understanding before learners leave? (e.g., exit ticket, thumbs up/down, quick quiz, verbal questioning,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Teacher observation of each pair’s script during Phase 2.2 and 2.3 (checking repeat count, turn angle, and whether the shape closes correctly), plus the exit ticket at closure. Criteria: (1) correct repeat count matching number of sides; (2) correct turn angle (360 ÷ sides); (3) shape closes without gaps or overlap; (4) learner can verbally/in writing explain what the repeat block does.</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0B">
            <w:pPr>
              <w:rPr>
                <w:b w:val="1"/>
                <w:bCs w:val="1"/>
                <w:sz w:val="20"/>
                <w:szCs w:val="20"/>
              </w:rPr>
            </w:pPr>
            <w:r w:rsidDel="00000000" w:rsidR="00000000" w:rsidRPr="00000000">
              <w:rPr>
                <w:b w:val="1"/>
                <w:bCs w:val="1"/>
                <w:sz w:val="20"/>
                <w:szCs w:val="20"/>
                <w:rtl w:val="0"/>
              </w:rPr>
              <w:t xml:space="preserve">Summative Assessment (End of Lesson / Unit):</w:t>
            </w:r>
          </w:p>
          <w:p w:rsidR="00000000" w:rsidDel="00000000" w:rsidP="00000000" w:rsidRDefault="00000000" w:rsidRPr="00000000" w14:paraId="0000010C">
            <w:pPr>
              <w:rPr>
                <w:b w:val="1"/>
                <w:bCs w:val="1"/>
                <w:sz w:val="20"/>
                <w:szCs w:val="20"/>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sz w:val="20"/>
                <w:szCs w:val="20"/>
                <w:rtl w:val="0"/>
              </w:rPr>
              <w:t xml:space="preserve">If applicable, describe any summative assessment linked to this 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None for this lesson assessment is formative only, consistent with a single 45-minute introductory lesson; the homework task will be checked informally at the start of the next lesson rather than marked summatively.</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0F">
            <w:pPr>
              <w:rPr>
                <w:b w:val="1"/>
                <w:bCs w:val="1"/>
                <w:sz w:val="20"/>
                <w:szCs w:val="20"/>
              </w:rPr>
            </w:pPr>
            <w:r w:rsidDel="00000000" w:rsidR="00000000" w:rsidRPr="00000000">
              <w:rPr>
                <w:b w:val="1"/>
                <w:bCs w:val="1"/>
                <w:sz w:val="20"/>
                <w:szCs w:val="20"/>
                <w:rtl w:val="0"/>
              </w:rPr>
              <w:t xml:space="preserve">Assessment Criteria / Rubric:</w:t>
            </w:r>
          </w:p>
          <w:p w:rsidR="00000000" w:rsidDel="00000000" w:rsidP="00000000" w:rsidRDefault="00000000" w:rsidRPr="00000000" w14:paraId="00000110">
            <w:pPr>
              <w:rPr>
                <w:b w:val="1"/>
                <w:bCs w:val="1"/>
                <w:sz w:val="20"/>
                <w:szCs w:val="20"/>
              </w:rPr>
            </w:pPr>
            <w:r w:rsidDel="00000000" w:rsidR="00000000" w:rsidRPr="00000000">
              <w:rPr>
                <w:rtl w:val="0"/>
              </w:rPr>
            </w:r>
          </w:p>
          <w:p w:rsidR="00000000" w:rsidDel="00000000" w:rsidP="00000000" w:rsidRDefault="00000000" w:rsidRPr="00000000" w14:paraId="00000111">
            <w:pPr>
              <w:rPr>
                <w:b w:val="1"/>
                <w:bCs w:val="1"/>
                <w:sz w:val="20"/>
                <w:szCs w:val="20"/>
              </w:rPr>
            </w:pPr>
            <w:r w:rsidDel="00000000" w:rsidR="00000000" w:rsidRPr="00000000">
              <w:rPr>
                <w:b w:val="1"/>
                <w:bCs w:val="1"/>
                <w:sz w:val="20"/>
                <w:szCs w:val="20"/>
                <w:rtl w:val="0"/>
              </w:rPr>
              <w:t xml:space="preserve">What specific criteria will you use to assess learner work? (e.g., accuracy, creativity, completeness, collaboration, problem-solving approach, etc.)</w:t>
            </w:r>
          </w:p>
          <w:p w:rsidR="00000000" w:rsidDel="00000000" w:rsidP="00000000" w:rsidRDefault="00000000" w:rsidRPr="00000000" w14:paraId="0000011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Accuracy of repeat count and angle values; completeness (shape closes); ability to explain reasoning behind the values chosen (linked to LO5).</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14">
            <w:pPr>
              <w:rPr>
                <w:b w:val="1"/>
                <w:bCs w:val="1"/>
                <w:sz w:val="20"/>
                <w:szCs w:val="20"/>
              </w:rPr>
            </w:pPr>
            <w:r w:rsidDel="00000000" w:rsidR="00000000" w:rsidRPr="00000000">
              <w:rPr>
                <w:b w:val="1"/>
                <w:bCs w:val="1"/>
                <w:sz w:val="20"/>
                <w:szCs w:val="20"/>
                <w:rtl w:val="0"/>
              </w:rPr>
              <w:t xml:space="preserve">Recording of Assessment:</w:t>
            </w:r>
          </w:p>
          <w:p w:rsidR="00000000" w:rsidDel="00000000" w:rsidP="00000000" w:rsidRDefault="00000000" w:rsidRPr="00000000" w14:paraId="00000115">
            <w:pPr>
              <w:rPr>
                <w:b w:val="1"/>
                <w:bCs w:val="1"/>
                <w:sz w:val="20"/>
                <w:szCs w:val="20"/>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sz w:val="20"/>
                <w:szCs w:val="20"/>
                <w:rtl w:val="0"/>
              </w:rPr>
              <w:t xml:space="preserve">How will you record learner performance? (e.g., checklist, anecdotal notes, marks in mark book, digital portfolio,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Teacher will use a simple class checklist during Phase 2.2–2.3, marking each pair as “Achieved,” “Partially Achieved,” or “Not Yet Achieved” against the four criteria above, plus a quick scan of exit tickets to flag any learners needing follow-up next lesson.</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18">
            <w:pPr>
              <w:rPr>
                <w:b w:val="1"/>
                <w:bCs w:val="1"/>
                <w:sz w:val="20"/>
                <w:szCs w:val="20"/>
              </w:rPr>
            </w:pPr>
            <w:r w:rsidDel="00000000" w:rsidR="00000000" w:rsidRPr="00000000">
              <w:rPr>
                <w:b w:val="1"/>
                <w:bCs w:val="1"/>
                <w:sz w:val="20"/>
                <w:szCs w:val="20"/>
                <w:rtl w:val="0"/>
              </w:rPr>
              <w:t xml:space="preserve">Learners with Special Needs:</w:t>
            </w:r>
          </w:p>
          <w:p w:rsidR="00000000" w:rsidDel="00000000" w:rsidP="00000000" w:rsidRDefault="00000000" w:rsidRPr="00000000" w14:paraId="00000119">
            <w:pPr>
              <w:rPr>
                <w:b w:val="1"/>
                <w:bCs w:val="1"/>
                <w:sz w:val="20"/>
                <w:szCs w:val="20"/>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sz w:val="20"/>
                <w:szCs w:val="20"/>
                <w:rtl w:val="0"/>
              </w:rPr>
              <w:t xml:space="preserve">How will you accommodate learners with barriers to learning? (e.g., visual aids for hearing-impaired, extra time, assistive technology, adapted materials,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For learners with visual barriers, block colours and text will be verbally described during demonstration, and font/zoom in Scratch increased. For learners requiring extra processing time, the pre-built scaffolded script from Section E’s differentiation will be made available immediately rather than only after they are seen to struggle.</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color w:val="1f4e79"/>
          <w:sz w:val="24"/>
          <w:szCs w:val="24"/>
          <w:rtl w:val="0"/>
        </w:rPr>
        <w:t xml:space="preserve">SECTION G: BLENDED / MULTIMODAL LEARNING ELEMENT</w:t>
      </w:r>
      <w:r w:rsidDel="00000000" w:rsidR="00000000" w:rsidRPr="00000000">
        <w:rPr>
          <w:rtl w:val="0"/>
        </w:rPr>
      </w:r>
    </w:p>
    <w:tbl>
      <w:tblPr>
        <w:tblStyle w:val="Table9"/>
        <w:tblW w:w="1435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22"/>
        <w:gridCol w:w="7731"/>
        <w:tblGridChange w:id="0">
          <w:tblGrid>
            <w:gridCol w:w="6622"/>
            <w:gridCol w:w="7731"/>
          </w:tblGrid>
        </w:tblGridChange>
      </w:tblGrid>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1E">
            <w:pPr>
              <w:rPr>
                <w:b w:val="1"/>
                <w:bCs w:val="1"/>
                <w:sz w:val="20"/>
                <w:szCs w:val="20"/>
              </w:rPr>
            </w:pPr>
            <w:r w:rsidDel="00000000" w:rsidR="00000000" w:rsidRPr="00000000">
              <w:rPr>
                <w:b w:val="1"/>
                <w:bCs w:val="1"/>
                <w:sz w:val="20"/>
                <w:szCs w:val="20"/>
                <w:rtl w:val="0"/>
              </w:rPr>
              <w:t xml:space="preserve">Blended Learning Strategy:</w:t>
            </w:r>
          </w:p>
          <w:p w:rsidR="00000000" w:rsidDel="00000000" w:rsidP="00000000" w:rsidRDefault="00000000" w:rsidRPr="00000000" w14:paraId="0000011F">
            <w:pPr>
              <w:rPr>
                <w:b w:val="1"/>
                <w:bCs w:val="1"/>
                <w:sz w:val="20"/>
                <w:szCs w:val="20"/>
              </w:rPr>
            </w:pPr>
            <w:r w:rsidDel="00000000" w:rsidR="00000000" w:rsidRPr="00000000">
              <w:rPr>
                <w:rtl w:val="0"/>
              </w:rPr>
            </w:r>
          </w:p>
          <w:p w:rsidR="00000000" w:rsidDel="00000000" w:rsidP="00000000" w:rsidRDefault="00000000" w:rsidRPr="00000000" w14:paraId="00000120">
            <w:pPr>
              <w:rPr>
                <w:b w:val="1"/>
                <w:bCs w:val="1"/>
                <w:sz w:val="20"/>
                <w:szCs w:val="20"/>
              </w:rPr>
            </w:pPr>
            <w:r w:rsidDel="00000000" w:rsidR="00000000" w:rsidRPr="00000000">
              <w:rPr>
                <w:b w:val="1"/>
                <w:bCs w:val="1"/>
                <w:sz w:val="20"/>
                <w:szCs w:val="20"/>
                <w:rtl w:val="0"/>
              </w:rPr>
              <w:t xml:space="preserve">Describe the blended or multimodal strategy you will use. Tick the applicable option(s). Provide details in the right cell, and provide real evidence:</w:t>
            </w:r>
          </w:p>
          <w:p w:rsidR="00000000" w:rsidDel="00000000" w:rsidP="00000000" w:rsidRDefault="00000000" w:rsidRPr="00000000" w14:paraId="00000121">
            <w:pPr>
              <w:rPr>
                <w:b w:val="1"/>
                <w:bCs w:val="1"/>
                <w:sz w:val="20"/>
                <w:szCs w:val="20"/>
              </w:rPr>
            </w:pPr>
            <w:r w:rsidDel="00000000" w:rsidR="00000000" w:rsidRPr="00000000">
              <w:rPr>
                <w:rtl w:val="0"/>
              </w:rPr>
            </w:r>
          </w:p>
          <w:p w:rsidR="00000000" w:rsidDel="00000000" w:rsidP="00000000" w:rsidRDefault="00000000" w:rsidRPr="00000000" w14:paraId="00000122">
            <w:pPr>
              <w:spacing w:line="360" w:lineRule="auto"/>
              <w:rPr>
                <w:sz w:val="20"/>
                <w:szCs w:val="20"/>
              </w:rPr>
            </w:pPr>
            <w:r w:rsidDel="00000000" w:rsidR="00000000" w:rsidRPr="00000000">
              <w:rPr>
                <w:rFonts w:ascii="MS Gothic" w:cs="MS Gothic" w:eastAsia="MS Gothic" w:hAnsi="MS Gothic"/>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Video (created or curated)</w:t>
            </w:r>
          </w:p>
          <w:p w:rsidR="00000000" w:rsidDel="00000000" w:rsidP="00000000" w:rsidRDefault="00000000" w:rsidRPr="00000000" w14:paraId="00000123">
            <w:pPr>
              <w:spacing w:line="360"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Online quiz (Microsoft Forms, Google Forms, Kahoot)</w:t>
            </w:r>
          </w:p>
          <w:p w:rsidR="00000000" w:rsidDel="00000000" w:rsidP="00000000" w:rsidRDefault="00000000" w:rsidRPr="00000000" w14:paraId="00000124">
            <w:pPr>
              <w:spacing w:line="360"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Digital simulation / interactive tool (PhET, Blockly, Micro:bit emulator)</w:t>
            </w:r>
          </w:p>
          <w:p w:rsidR="00000000" w:rsidDel="00000000" w:rsidP="00000000" w:rsidRDefault="00000000" w:rsidRPr="00000000" w14:paraId="00000125">
            <w:pPr>
              <w:spacing w:line="360"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Flipped classroom element</w:t>
              <w:br w:type="textWrapping"/>
            </w: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Multimedia presentation (PowerPoint/Prezi with embedded video/audio)</w:t>
            </w:r>
          </w:p>
          <w:p w:rsidR="00000000" w:rsidDel="00000000" w:rsidP="00000000" w:rsidRDefault="00000000" w:rsidRPr="00000000" w14:paraId="00000126">
            <w:pPr>
              <w:spacing w:line="360" w:lineRule="auto"/>
              <w:rP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 Other: Xxxxxxxxx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tl w:val="0"/>
              </w:rPr>
              <w:t xml:space="preserve">A short teacher-made instructional video/GIF of the square-loop demonstration (repeat block being built and run) that learners can review at home.</w:t>
            </w:r>
          </w:p>
        </w:tc>
      </w:tr>
      <w:tr>
        <w:trPr>
          <w:cantSplit w:val="0"/>
          <w:trHeight w:val="1542"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Integration into Lesson:</w:t>
            </w:r>
          </w:p>
          <w:p w:rsidR="00000000" w:rsidDel="00000000" w:rsidP="00000000" w:rsidRDefault="00000000" w:rsidRPr="00000000" w14:paraId="00000129">
            <w:pPr>
              <w:rPr>
                <w:b w:val="1"/>
                <w:bCs w:val="1"/>
                <w:sz w:val="20"/>
                <w:szCs w:val="20"/>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sz w:val="20"/>
                <w:szCs w:val="20"/>
                <w:rtl w:val="0"/>
              </w:rPr>
              <w:t xml:space="preserve">Explain HOW this element is seamlessly integrated into the lesson plan. At what phase will learners engage with it? How does it enhance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rtl w:val="0"/>
              </w:rPr>
              <w:t xml:space="preserve">The video is shared with learners after the lesson (linked in the homework instructions) so they can re-watch the exact repeat-count/angle demonstration while attempting the pentagon homework task independently, reinforcing the in-class modelling without requiring the teacher to be present.</w:t>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2C">
            <w:pPr>
              <w:rPr>
                <w:b w:val="1"/>
                <w:bCs w:val="1"/>
                <w:sz w:val="20"/>
                <w:szCs w:val="20"/>
              </w:rPr>
            </w:pPr>
            <w:r w:rsidDel="00000000" w:rsidR="00000000" w:rsidRPr="00000000">
              <w:rPr>
                <w:b w:val="1"/>
                <w:bCs w:val="1"/>
                <w:sz w:val="20"/>
                <w:szCs w:val="20"/>
                <w:rtl w:val="0"/>
              </w:rPr>
              <w:t xml:space="preserve">Evidence / Resource:</w:t>
            </w:r>
          </w:p>
          <w:p w:rsidR="00000000" w:rsidDel="00000000" w:rsidP="00000000" w:rsidRDefault="00000000" w:rsidRPr="00000000" w14:paraId="0000012D">
            <w:pPr>
              <w:rPr>
                <w:b w:val="1"/>
                <w:bCs w:val="1"/>
                <w:sz w:val="20"/>
                <w:szCs w:val="20"/>
              </w:rPr>
            </w:pPr>
            <w:r w:rsidDel="00000000" w:rsidR="00000000" w:rsidRPr="00000000">
              <w:rPr>
                <w:rtl w:val="0"/>
              </w:rPr>
            </w:r>
          </w:p>
          <w:p w:rsidR="00000000" w:rsidDel="00000000" w:rsidP="00000000" w:rsidRDefault="00000000" w:rsidRPr="00000000" w14:paraId="0000012E">
            <w:pPr>
              <w:rPr>
                <w:b w:val="1"/>
                <w:bCs w:val="1"/>
                <w:sz w:val="20"/>
                <w:szCs w:val="20"/>
              </w:rPr>
            </w:pPr>
            <w:r w:rsidDel="00000000" w:rsidR="00000000" w:rsidRPr="00000000">
              <w:rPr>
                <w:b w:val="1"/>
                <w:bCs w:val="1"/>
                <w:sz w:val="20"/>
                <w:szCs w:val="20"/>
                <w:rtl w:val="0"/>
              </w:rPr>
              <w:t xml:space="preserve">Provide the link, file name, or description of the evidence you will submit.</w:t>
            </w:r>
          </w:p>
          <w:p w:rsidR="00000000" w:rsidDel="00000000" w:rsidP="00000000" w:rsidRDefault="00000000" w:rsidRPr="00000000" w14:paraId="0000012F">
            <w:pPr>
              <w:rPr>
                <w:b w:val="1"/>
                <w:bCs w:val="1"/>
                <w:sz w:val="20"/>
                <w:szCs w:val="20"/>
              </w:rPr>
            </w:pPr>
            <w:r w:rsidDel="00000000" w:rsidR="00000000" w:rsidRPr="00000000">
              <w:rPr>
                <w:b w:val="1"/>
                <w:bCs w:val="1"/>
                <w:sz w:val="20"/>
                <w:szCs w:val="20"/>
                <w:rtl w:val="0"/>
              </w:rPr>
              <w:t xml:space="preserve">URL: _________________________________________________________</w:t>
            </w:r>
          </w:p>
          <w:p w:rsidR="00000000" w:rsidDel="00000000" w:rsidP="00000000" w:rsidRDefault="00000000" w:rsidRPr="00000000" w14:paraId="00000130">
            <w:pPr>
              <w:rPr/>
            </w:pPr>
            <w:r w:rsidDel="00000000" w:rsidR="00000000" w:rsidRPr="00000000">
              <w:rPr>
                <w:b w:val="1"/>
                <w:bCs w:val="1"/>
                <w:sz w:val="20"/>
                <w:szCs w:val="20"/>
                <w:rtl w:val="0"/>
              </w:rPr>
              <w:t xml:space="preserve">File name: _____________________________________________________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URL: [to be added video to be uploaded to class OneDrive/YouTube unlisted]</w:t>
            </w:r>
          </w:p>
          <w:p w:rsidR="00000000" w:rsidDel="00000000" w:rsidP="00000000" w:rsidRDefault="00000000" w:rsidRPr="00000000" w14:paraId="00000132">
            <w:pPr>
              <w:rPr/>
            </w:pPr>
            <w:r w:rsidDel="00000000" w:rsidR="00000000" w:rsidRPr="00000000">
              <w:rPr>
                <w:rtl w:val="0"/>
              </w:rPr>
              <w:t xml:space="preserve">File name: Scratch_Repeat_Loop_Square_Demo.mp4</w:t>
            </w:r>
          </w:p>
        </w:tc>
      </w:tr>
      <w:tr>
        <w:trPr>
          <w:cantSplit w:val="0"/>
          <w:trHeight w:val="1255"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Rationale:</w:t>
            </w:r>
          </w:p>
          <w:p w:rsidR="00000000" w:rsidDel="00000000" w:rsidP="00000000" w:rsidRDefault="00000000" w:rsidRPr="00000000" w14:paraId="00000134">
            <w:pPr>
              <w:rPr>
                <w:b w:val="1"/>
                <w:bCs w:val="1"/>
                <w:sz w:val="20"/>
                <w:szCs w:val="20"/>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sz w:val="20"/>
                <w:szCs w:val="20"/>
                <w:rtl w:val="0"/>
              </w:rPr>
              <w:t xml:space="preserve">Why did you choose this particular blended learning strategy? How does it enhance learning for this specific lesson and 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This strategy was chosen because it gives learners who need more repetition (or who were absent) a way to revisit the exact demonstration at their own pace, directly supporting the homework task and extending the lesson beyond class time without adding new content.</w:t>
            </w:r>
          </w:p>
        </w:tc>
      </w:tr>
    </w:tbl>
    <w:p w:rsidR="00000000" w:rsidDel="00000000" w:rsidP="00000000" w:rsidRDefault="00000000" w:rsidRPr="00000000" w14:paraId="00000137">
      <w:pPr>
        <w:rPr/>
      </w:pPr>
      <w:r w:rsidDel="00000000" w:rsidR="00000000" w:rsidRPr="00000000">
        <w:rPr>
          <w:rtl w:val="0"/>
        </w:rPr>
      </w:r>
    </w:p>
    <w:tbl>
      <w:tblPr>
        <w:tblStyle w:val="Table10"/>
        <w:tblW w:w="13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76"/>
        <w:tblGridChange w:id="0">
          <w:tblGrid>
            <w:gridCol w:w="13176"/>
          </w:tblGrid>
        </w:tblGridChange>
      </w:tblGrid>
      <w:tr>
        <w:trPr>
          <w:cantSplit w:val="0"/>
          <w:tblHeader w:val="0"/>
        </w:trPr>
        <w:tc>
          <w:tcPr>
            <w:shd w:fill="fde9d9" w:val="clear"/>
          </w:tcPr>
          <w:p w:rsidR="00000000" w:rsidDel="00000000" w:rsidP="00000000" w:rsidRDefault="00000000" w:rsidRPr="00000000" w14:paraId="00000138">
            <w:pPr>
              <w:jc w:val="center"/>
              <w:rPr>
                <w:b w:val="1"/>
                <w:bCs w:val="1"/>
                <w:i w:val="1"/>
                <w:iCs w:val="1"/>
                <w:color w:val="00b050"/>
              </w:rPr>
            </w:pPr>
            <w:r w:rsidDel="00000000" w:rsidR="00000000" w:rsidRPr="00000000">
              <w:rPr>
                <w:b w:val="1"/>
                <w:bCs w:val="1"/>
                <w:i w:val="1"/>
                <w:iCs w:val="1"/>
                <w:color w:val="00b050"/>
                <w:rtl w:val="0"/>
              </w:rPr>
              <w:t xml:space="preserve">NB: Attach any additional documentation that is referred to in the lesson plan: e.g., Learner worksheets, handouts, tasks, readings, illustrations, URL links, etc. Leave no stone unturned, provide all evidence.</w:t>
            </w:r>
          </w:p>
        </w:tc>
      </w:tr>
    </w:tbl>
    <w:p w:rsidR="00000000" w:rsidDel="00000000" w:rsidP="00000000" w:rsidRDefault="00000000" w:rsidRPr="00000000" w14:paraId="00000139">
      <w:pPr>
        <w:rPr>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color w:val="1f4e79"/>
          <w:sz w:val="24"/>
          <w:szCs w:val="24"/>
          <w:rtl w:val="0"/>
        </w:rPr>
        <w:t xml:space="preserve">SECTION H: POST-LESSON REFLECTION</w:t>
      </w:r>
      <w:r w:rsidDel="00000000" w:rsidR="00000000" w:rsidRPr="00000000">
        <w:rPr>
          <w:rtl w:val="0"/>
        </w:rPr>
      </w:r>
    </w:p>
    <w:p w:rsidR="00000000" w:rsidDel="00000000" w:rsidP="00000000" w:rsidRDefault="00000000" w:rsidRPr="00000000" w14:paraId="0000013B">
      <w:pPr>
        <w:rPr/>
      </w:pPr>
      <w:r w:rsidDel="00000000" w:rsidR="00000000" w:rsidRPr="00000000">
        <w:rPr>
          <w:i w:val="1"/>
          <w:iCs w:val="1"/>
          <w:color w:val="c00000"/>
          <w:sz w:val="20"/>
          <w:szCs w:val="20"/>
          <w:rtl w:val="0"/>
        </w:rPr>
        <w:t xml:space="preserve">(Leave this section BLANK for the initial submission. Complete after the micro-teaching presentation for the revised lesson plan.)</w:t>
      </w:r>
      <w:r w:rsidDel="00000000" w:rsidR="00000000" w:rsidRPr="00000000">
        <w:rPr>
          <w:rtl w:val="0"/>
        </w:rPr>
      </w:r>
    </w:p>
    <w:tbl>
      <w:tblPr>
        <w:tblStyle w:val="Table11"/>
        <w:tblW w:w="14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1"/>
        <w:gridCol w:w="10014"/>
        <w:tblGridChange w:id="0">
          <w:tblGrid>
            <w:gridCol w:w="4151"/>
            <w:gridCol w:w="10014"/>
          </w:tblGrid>
        </w:tblGridChange>
      </w:tblGrid>
      <w:tr>
        <w:trPr>
          <w:cantSplit w:val="0"/>
          <w:trHeight w:val="1663"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C">
            <w:pPr>
              <w:rPr>
                <w:b w:val="1"/>
                <w:bCs w:val="1"/>
                <w:sz w:val="20"/>
                <w:szCs w:val="20"/>
              </w:rPr>
            </w:pPr>
            <w:r w:rsidDel="00000000" w:rsidR="00000000" w:rsidRPr="00000000">
              <w:rPr>
                <w:b w:val="1"/>
                <w:bCs w:val="1"/>
                <w:sz w:val="20"/>
                <w:szCs w:val="20"/>
                <w:rtl w:val="0"/>
              </w:rPr>
              <w:t xml:space="preserve">What worked well?</w:t>
            </w:r>
          </w:p>
          <w:p w:rsidR="00000000" w:rsidDel="00000000" w:rsidP="00000000" w:rsidRDefault="00000000" w:rsidRPr="00000000" w14:paraId="0000013D">
            <w:pPr>
              <w:rPr>
                <w:b w:val="1"/>
                <w:bCs w:val="1"/>
                <w:sz w:val="20"/>
                <w:szCs w:val="20"/>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sz w:val="20"/>
                <w:szCs w:val="20"/>
                <w:rtl w:val="0"/>
              </w:rPr>
              <w:t xml:space="preserve">Reflect on what was successful during the lesson delivery. Provide specific examples from your micro-teaching.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r>
          </w:p>
        </w:tc>
      </w:tr>
      <w:tr>
        <w:trPr>
          <w:cantSplit w:val="0"/>
          <w:trHeight w:val="1653"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0">
            <w:pPr>
              <w:rPr>
                <w:b w:val="1"/>
                <w:bCs w:val="1"/>
                <w:sz w:val="20"/>
                <w:szCs w:val="20"/>
              </w:rPr>
            </w:pPr>
            <w:r w:rsidDel="00000000" w:rsidR="00000000" w:rsidRPr="00000000">
              <w:rPr>
                <w:b w:val="1"/>
                <w:bCs w:val="1"/>
                <w:sz w:val="20"/>
                <w:szCs w:val="20"/>
                <w:rtl w:val="0"/>
              </w:rPr>
              <w:t xml:space="preserve">What did not work as planned?</w:t>
            </w:r>
          </w:p>
          <w:p w:rsidR="00000000" w:rsidDel="00000000" w:rsidP="00000000" w:rsidRDefault="00000000" w:rsidRPr="00000000" w14:paraId="00000141">
            <w:pPr>
              <w:rPr>
                <w:b w:val="1"/>
                <w:bCs w:val="1"/>
                <w:sz w:val="20"/>
                <w:szCs w:val="20"/>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sz w:val="20"/>
                <w:szCs w:val="20"/>
                <w:rtl w:val="0"/>
              </w:rPr>
              <w:t xml:space="preserve">Identify at least one challenge and analyse why it occurred.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4">
            <w:pPr>
              <w:rPr>
                <w:b w:val="1"/>
                <w:bCs w:val="1"/>
                <w:sz w:val="20"/>
                <w:szCs w:val="20"/>
              </w:rPr>
            </w:pPr>
            <w:r w:rsidDel="00000000" w:rsidR="00000000" w:rsidRPr="00000000">
              <w:rPr>
                <w:b w:val="1"/>
                <w:bCs w:val="1"/>
                <w:sz w:val="20"/>
                <w:szCs w:val="20"/>
                <w:rtl w:val="0"/>
              </w:rPr>
              <w:t xml:space="preserve">Classroom dynamics:</w:t>
            </w:r>
          </w:p>
          <w:p w:rsidR="00000000" w:rsidDel="00000000" w:rsidP="00000000" w:rsidRDefault="00000000" w:rsidRPr="00000000" w14:paraId="00000145">
            <w:pPr>
              <w:rPr>
                <w:b w:val="1"/>
                <w:bCs w:val="1"/>
                <w:sz w:val="20"/>
                <w:szCs w:val="20"/>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sz w:val="20"/>
                <w:szCs w:val="20"/>
                <w:rtl w:val="0"/>
              </w:rPr>
              <w:t xml:space="preserve">How did you manage learner engagement, questions, and potential disruptions? (Even if teaching to camera, reflect on how you would manage a real classroom.)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8">
            <w:pPr>
              <w:rPr>
                <w:b w:val="1"/>
                <w:bCs w:val="1"/>
                <w:sz w:val="20"/>
                <w:szCs w:val="20"/>
              </w:rPr>
            </w:pPr>
            <w:r w:rsidDel="00000000" w:rsidR="00000000" w:rsidRPr="00000000">
              <w:rPr>
                <w:b w:val="1"/>
                <w:bCs w:val="1"/>
                <w:sz w:val="20"/>
                <w:szCs w:val="20"/>
                <w:rtl w:val="0"/>
              </w:rPr>
              <w:t xml:space="preserve">Changes for next time:</w:t>
            </w:r>
          </w:p>
          <w:p w:rsidR="00000000" w:rsidDel="00000000" w:rsidP="00000000" w:rsidRDefault="00000000" w:rsidRPr="00000000" w14:paraId="00000149">
            <w:pPr>
              <w:rPr>
                <w:b w:val="1"/>
                <w:bCs w:val="1"/>
                <w:sz w:val="20"/>
                <w:szCs w:val="20"/>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sz w:val="20"/>
                <w:szCs w:val="20"/>
                <w:rtl w:val="0"/>
              </w:rPr>
              <w:t xml:space="preserve">What specific changes would you make if you taught this lesson again? Be specific and link to identified weaknesses.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r>
          </w:p>
        </w:tc>
      </w:tr>
      <w:tr>
        <w:trPr>
          <w:cantSplit w:val="0"/>
          <w:trHeight w:val="2268"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C">
            <w:pPr>
              <w:rPr>
                <w:b w:val="1"/>
                <w:bCs w:val="1"/>
                <w:sz w:val="20"/>
                <w:szCs w:val="20"/>
              </w:rPr>
            </w:pPr>
            <w:r w:rsidDel="00000000" w:rsidR="00000000" w:rsidRPr="00000000">
              <w:rPr>
                <w:b w:val="1"/>
                <w:bCs w:val="1"/>
                <w:sz w:val="20"/>
                <w:szCs w:val="20"/>
                <w:rtl w:val="0"/>
              </w:rPr>
              <w:t xml:space="preserve">Peer feedback received:</w:t>
            </w:r>
          </w:p>
          <w:p w:rsidR="00000000" w:rsidDel="00000000" w:rsidP="00000000" w:rsidRDefault="00000000" w:rsidRPr="00000000" w14:paraId="0000014D">
            <w:pPr>
              <w:rPr>
                <w:b w:val="1"/>
                <w:bCs w:val="1"/>
                <w:sz w:val="20"/>
                <w:szCs w:val="20"/>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sz w:val="20"/>
                <w:szCs w:val="20"/>
                <w:rtl w:val="0"/>
              </w:rPr>
              <w:t xml:space="preserve">Summarise the feedback received from peers and how you incorporated it into this revised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color w:val="1f4e79"/>
          <w:sz w:val="24"/>
          <w:szCs w:val="24"/>
          <w:rtl w:val="0"/>
        </w:rPr>
        <w:t xml:space="preserve">SECTION I: DECLARATION &amp; ACADEMIC INTEGRITY</w:t>
      </w:r>
      <w:r w:rsidDel="00000000" w:rsidR="00000000" w:rsidRPr="00000000">
        <w:rPr>
          <w:rtl w:val="0"/>
        </w:rPr>
      </w:r>
    </w:p>
    <w:tbl>
      <w:tblPr>
        <w:tblStyle w:val="Table12"/>
        <w:tblW w:w="139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32"/>
        <w:tblGridChange w:id="0">
          <w:tblGrid>
            <w:gridCol w:w="13932"/>
          </w:tblGrid>
        </w:tblGridChange>
      </w:tblGrid>
      <w:tr>
        <w:trPr>
          <w:cantSplit w:val="0"/>
          <w:tblHeader w:val="0"/>
        </w:trPr>
        <w:tc>
          <w:tcPr>
            <w:shd w:fill="e2efda" w:val="clear"/>
          </w:tcPr>
          <w:p w:rsidR="00000000" w:rsidDel="00000000" w:rsidP="00000000" w:rsidRDefault="00000000" w:rsidRPr="00000000" w14:paraId="00000152">
            <w:pPr>
              <w:rPr>
                <w:b w:val="1"/>
                <w:bCs w:val="1"/>
              </w:rPr>
            </w:pPr>
            <w:r w:rsidDel="00000000" w:rsidR="00000000" w:rsidRPr="00000000">
              <w:rPr>
                <w:b w:val="1"/>
                <w:bCs w:val="1"/>
                <w:rtl w:val="0"/>
              </w:rPr>
              <w:t xml:space="preserve">Declaration</w:t>
            </w:r>
          </w:p>
          <w:p w:rsidR="00000000" w:rsidDel="00000000" w:rsidP="00000000" w:rsidRDefault="00000000" w:rsidRPr="00000000" w14:paraId="00000153">
            <w:pPr>
              <w:rPr/>
            </w:pPr>
            <w:r w:rsidDel="00000000" w:rsidR="00000000" w:rsidRPr="00000000">
              <w:rPr>
                <w:rtl w:val="0"/>
              </w:rPr>
              <w:t xml:space="preserve">I declare that this lesson plan is my own original work. I have not used AI tools (e.g., ChatGPT, DeepSeek) or language editing/paraphrasing tools unless explicitly permitted. I understand that my work will be checked for plagiarism and AI-generated content via Turnitin.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Student Signature: _________________________    Date: Xxxx</w:t>
            </w:r>
          </w:p>
          <w:p w:rsidR="00000000" w:rsidDel="00000000" w:rsidP="00000000" w:rsidRDefault="00000000" w:rsidRPr="00000000" w14:paraId="00000157">
            <w:pPr>
              <w:rPr/>
            </w:pP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158">
            <w:pPr>
              <w:jc w:val="center"/>
              <w:rPr/>
            </w:pPr>
            <w:r w:rsidDel="00000000" w:rsidR="00000000" w:rsidRPr="00000000">
              <w:rPr>
                <w:b w:val="1"/>
                <w:bCs w:val="1"/>
                <w:color w:val="c00000"/>
                <w:rtl w:val="0"/>
              </w:rPr>
              <w:t xml:space="preserve">⚠️ ACADEMIC INTEGRITY WARNING</w:t>
            </w:r>
            <w:r w:rsidDel="00000000" w:rsidR="00000000" w:rsidRPr="00000000">
              <w:rPr>
                <w:rtl w:val="0"/>
              </w:rPr>
            </w:r>
          </w:p>
        </w:tc>
      </w:tr>
      <w:tr>
        <w:trPr>
          <w:cantSplit w:val="0"/>
          <w:tblHeader w:val="0"/>
        </w:trPr>
        <w:tc>
          <w:tcPr>
            <w:shd w:fill="fce4d6" w:val="clear"/>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Turnitin / AI Similarity Index Penalties:</w:t>
            </w:r>
          </w:p>
          <w:p w:rsidR="00000000" w:rsidDel="00000000" w:rsidP="00000000" w:rsidRDefault="00000000" w:rsidRPr="00000000" w14:paraId="0000015A">
            <w:pPr>
              <w:jc w:val="center"/>
              <w:rPr/>
            </w:pPr>
            <w:r w:rsidDel="00000000" w:rsidR="00000000" w:rsidRPr="00000000">
              <w:rPr>
                <w:rtl w:val="0"/>
              </w:rPr>
              <w:t xml:space="preserve">20% = 0% deduction | 30% = 10% deduction | 40% = 20% deduction | 50% = 30% deduction | 60% = 40% deduction | 70% = 50% deduction | 80% = 60% deduction | 90% = 70% deduction | 100% = 80% deduction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rtl w:val="0"/>
              </w:rPr>
              <w:t xml:space="preserve">Using AI tools such as DeepSeek and ChatGPT is NOT allowed unless explicitly stated. Language editing and paraphrasing tools are considered AI. Save your original, unedited work before using any tool.</w:t>
            </w:r>
          </w:p>
        </w:tc>
      </w:tr>
    </w:tbl>
    <w:p w:rsidR="00000000" w:rsidDel="00000000" w:rsidP="00000000" w:rsidRDefault="00000000" w:rsidRPr="00000000" w14:paraId="0000015D">
      <w:pPr>
        <w:rPr/>
      </w:pPr>
      <w:r w:rsidDel="00000000" w:rsidR="00000000" w:rsidRPr="00000000">
        <w:rPr>
          <w:rtl w:val="0"/>
        </w:rPr>
      </w:r>
    </w:p>
    <w:sectPr>
      <w:footerReference r:id="rId6" w:type="default"/>
      <w:pgSz w:h="12240" w:w="15840" w:orient="landscape"/>
      <w:pgMar w:bottom="1800" w:top="9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S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Revised by Dr. S. Mlambo: July 2026</w:t>
    </w:r>
  </w:p>
  <w:p>
    <w:pPr>
      <w:spacing w:before="60" w:after="0"/>
      <w:jc w:val="center"/>
    </w:pPr>
    <w:r>
      <w:drawing>
        <wp:inline distT="0" distB="0" distL="0" distR="0">
          <wp:extent cx="566928" cy="198425"/>
          <wp:docPr id="9001" name="CC badge" descr="Creative Commons Attribution-ShareAlike 4.0 licence badge (CC, BY, SA)" title="CC BY-SA 4.0 badge"/>
          <wp:cNvGraphicFramePr>
            <a:graphicFrameLocks noChangeAspect="1"/>
          </wp:cNvGraphicFramePr>
          <a:graphic>
            <a:graphicData uri="http://schemas.openxmlformats.org/drawingml/2006/picture">
              <pic:pic>
                <pic:nvPicPr>
                  <pic:cNvPr id="0" name="ccbadge.png"/>
                  <pic:cNvPicPr/>
                </pic:nvPicPr>
                <pic:blipFill>
                  <a:blip r:embed="rIdCC1"/>
                  <a:stretch>
                    <a:fillRect/>
                  </a:stretch>
                </pic:blipFill>
                <pic:spPr>
                  <a:xfrm>
                    <a:off x="0" y="0"/>
                    <a:ext cx="566928" cy="198425"/>
                  </a:xfrm>
                  <a:prstGeom prst="rect"/>
                </pic:spPr>
              </pic:pic>
            </a:graphicData>
          </a:graphic>
        </wp:inline>
      </w:drawing>
    </w:r>
    <w:r>
      <w:rPr>
        <w:color w:val="404040"/>
        <w:sz w:val="18"/>
      </w:rPr>
      <w:t xml:space="preserve">  “Think, Plan, Code” by Group CLT, North-West University (2026) is licensed under CC BY‑SA 4.0 · </w:t>
    </w:r>
    <w:hyperlink r:id="rIdCC2">
      <w:r>
        <w:rPr>
          <w:color w:val="0B3FA8"/>
          <w:sz w:val="18"/>
          <w:u w:val="single"/>
        </w:rPr>
        <w:t xml:space="preserve">creativecommons.org/licenses/by-sa/4.0</w:t>
      </w:r>
    </w:hyperlink>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Relationships xmlns="http://schemas.openxmlformats.org/package/2006/relationships"><Relationship Id="rIdCC1" Type="http://schemas.openxmlformats.org/officeDocument/2006/relationships/image" Target="media/ccbadge.png"/><Relationship Id="rIdCC2"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1e60ffec-564b-4a08-9a96-8382b1341876</vt:lpwstr>
  </property>
</Properties>
</file>