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72"/>
          <w:szCs w:val="72"/>
        </w:rPr>
        <w:t xml:space="preserve">VistA Evolved</w:t>
      </w:r>
    </w:p>
    <w:p>
      <w:pPr>
        <w:spacing w:after="60" w:before="0"/>
        <w:jc w:val="center"/>
      </w:pPr>
      <w:r>
        <w:rPr>
          <w:rFonts w:ascii="Arial" w:cs="Arial" w:eastAsia="Arial" w:hAnsi="Arial"/>
          <w:b/>
          <w:bCs/>
          <w:color w:val="2E75B6"/>
          <w:sz w:val="40"/>
          <w:szCs w:val="40"/>
        </w:rPr>
        <w:t xml:space="preserve">MASTER PLAN — Final</w:t>
      </w:r>
    </w:p>
    <w:p>
      <w:pPr>
        <w:spacing w:after="40" w:before="0"/>
        <w:jc w:val="center"/>
      </w:pPr>
      <w:r>
        <w:rPr>
          <w:rFonts w:ascii="Arial" w:cs="Arial" w:eastAsia="Arial" w:hAnsi="Arial"/>
          <w:i/>
          <w:iCs/>
          <w:color w:val="595959"/>
          <w:sz w:val="20"/>
          <w:szCs w:val="20"/>
        </w:rPr>
        <w:t xml:space="preserve">Repo Audit · RPC Truth · Department Model · Security · Rebuild vs. Continue · Phase Plan</w:t>
      </w:r>
    </w:p>
    <w:p>
      <w:pPr>
        <w:shd w:fill="D6E4F0" w:val="clear"/>
        <w:spacing w:after="160" w:before="300"/>
        <w:jc w:val="center"/>
      </w:pPr>
      <w:r>
        <w:rPr>
          <w:rFonts w:ascii="Arial" w:cs="Arial" w:eastAsia="Arial" w:hAnsi="Arial"/>
          <w:b/>
          <w:bCs/>
          <w:color w:val="1F3864"/>
          <w:sz w:val="22"/>
          <w:szCs w:val="22"/>
        </w:rPr>
        <w:t xml:space="preserve">  Everything you need to give an AI coding tool to build this completely  </w:t>
      </w:r>
    </w:p>
    <w:p>
      <w:pPr>
        <w:spacing w:after="0" w:before="80"/>
        <w:jc w:val="center"/>
      </w:pPr>
      <w:r>
        <w:rPr>
          <w:rFonts w:ascii="Arial" w:cs="Arial" w:eastAsia="Arial" w:hAnsi="Arial"/>
          <w:color w:val="595959"/>
          <w:sz w:val="18"/>
          <w:szCs w:val="18"/>
        </w:rPr>
        <w:t xml:space="preserve">Confidential · onService / VistA Evolved · 2026</w:t>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1 — Honest Codebase Audit (What You Actually Have)</w:t>
      </w:r>
    </w:p>
    <w:p>
      <w:pPr>
        <w:spacing w:after="80" w:before="60"/>
      </w:pPr>
      <w:r>
        <w:rPr>
          <w:rFonts w:ascii="Arial" w:cs="Arial" w:eastAsia="Arial" w:hAnsi="Arial"/>
          <w:color w:val="1A1A1A"/>
          <w:sz w:val="20"/>
          <w:szCs w:val="20"/>
        </w:rPr>
        <w:t xml:space="preserve">Before making any decisions, here is what the uploaded repo actually contains based on direct analysis. Many of these are more advanced than the blueprint documents assumed.</w:t>
      </w:r>
    </w:p>
    <w:p>
      <w:pPr>
        <w:spacing w:after="0" w:before="80"/>
      </w:pPr>
      <w:r>
        <w:t xml:space="preserve"/>
      </w:r>
    </w:p>
    <w:p>
      <w:pPr>
        <w:pStyle w:val="Heading2"/>
        <w:spacing w:after="140" w:before="320"/>
      </w:pPr>
      <w:r>
        <w:rPr>
          <w:rFonts w:ascii="Arial" w:cs="Arial" w:eastAsia="Arial" w:hAnsi="Arial"/>
          <w:b/>
          <w:bCs/>
          <w:color w:val="7B2D2D"/>
          <w:sz w:val="28"/>
          <w:szCs w:val="28"/>
        </w:rPr>
        <w:t xml:space="preserve">1.1 — Codebase Size &amp; Scope Reality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Implication</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Total lines of code</w:t>
            </w:r>
          </w:p>
        </w:tc>
        <w:tc>
          <w:tcPr>
            <w:tcW w:type="dxa" w:w="3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~399,000 lines TypeScript/TSX across apps/</w:t>
            </w:r>
          </w:p>
        </w:tc>
        <w:tc>
          <w:tcPr>
            <w:tcW w:type="dxa" w:w="2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This is a very large codebase — not a prototype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Verify/phase scripts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166 phase-numbered verification scripts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Indicates 166+ build iterations — significant scope creep</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Total scripts</w:t>
            </w:r>
          </w:p>
        </w:tc>
        <w:tc>
          <w:tcPr>
            <w:tcW w:type="dxa" w:w="3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290 scripts in /scripts/</w:t>
            </w:r>
          </w:p>
        </w:tc>
        <w:tc>
          <w:tcPr>
            <w:tcW w:type="dxa" w:w="2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complexity; many one-off verification runs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Vivian RPC catalog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3,747 RPCs documented in data/vista/vivian/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The full VistA RPC universe IS catalogued in your repo</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RPCs registered in your VistA instance</w:t>
            </w:r>
          </w:p>
        </w:tc>
        <w:tc>
          <w:tcPr>
            <w:tcW w:type="dxa" w:w="3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~3 from the snapshot data (needs fresh probe)</w:t>
            </w:r>
          </w:p>
        </w:tc>
        <w:tc>
          <w:tcPr>
            <w:tcW w:type="dxa" w:w="2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Your Docker instance hasn't been fully populated with RPC registry data yet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Route files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100+ route files across the API</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Very broad surface area — many routes may be stubs</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Frontend pages</w:t>
            </w:r>
          </w:p>
        </w:tc>
        <w:tc>
          <w:tcPr>
            <w:tcW w:type="dxa" w:w="3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70+ TSX pages in apps/web</w:t>
            </w:r>
          </w:p>
        </w:tc>
        <w:tc>
          <w:tcPr>
            <w:tcW w:type="dxa" w:w="2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Significant UI already built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M routines written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~30 custom .m files in services/vista/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Real VistA-side work already done (ZVESCHD, ZVEADT, ZVEBILP, etc.)</w:t>
            </w:r>
          </w:p>
        </w:tc>
      </w:tr>
    </w:tbl>
    <w:p>
      <w:pPr>
        <w:spacing w:after="0" w:before="120"/>
      </w:pPr>
      <w:r>
        <w:t xml:space="preserve"/>
      </w:r>
    </w:p>
    <w:p>
      <w:pPr>
        <w:pStyle w:val="Heading2"/>
        <w:spacing w:after="140" w:before="320"/>
      </w:pPr>
      <w:r>
        <w:rPr>
          <w:rFonts w:ascii="Arial" w:cs="Arial" w:eastAsia="Arial" w:hAnsi="Arial"/>
          <w:b/>
          <w:bCs/>
          <w:color w:val="843C0C"/>
          <w:sz w:val="28"/>
          <w:szCs w:val="28"/>
        </w:rPr>
        <w:t xml:space="preserve">1.2 — Adapter Status: What's Real vs. Stub</w:t>
      </w:r>
    </w:p>
    <w:p>
      <w:pPr>
        <w:pBdr>
          <w:left w:val="single" w:color="7B2D2D" w:sz="16" w:space="6"/>
        </w:pBdr>
        <w:shd w:fill="FCE4D6" w:val="clear"/>
        <w:spacing w:after="100" w:before="100"/>
        <w:ind w:left="400"/>
      </w:pPr>
      <w:r>
        <w:rPr>
          <w:rFonts w:ascii="Arial" w:cs="Arial" w:eastAsia="Arial" w:hAnsi="Arial"/>
          <w:i/>
          <w:iCs/>
          <w:color w:val="333333"/>
          <w:sz w:val="19"/>
          <w:szCs w:val="19"/>
        </w:rPr>
        <w:t xml:space="preserve">CRITICAL FINDING: The architecture is correct. The adapters are the problem. Several adapters default to 'vista' but their VistA implementations return PENDING for every method. This creates a dangerous false-positive: the system loads, health checks pass, but no real data flows.</w:t>
      </w:r>
    </w:p>
    <w:p>
      <w:pPr>
        <w:spacing w:after="0" w:before="8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000"/>
        <w:gridCol w:w="1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Adapter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 Needed</w:t>
            </w:r>
          </w:p>
        </w:tc>
      </w:tr>
      <w:tr>
        <w:tc>
          <w:tcPr>
            <w:tcW w:type="dxa" w:w="1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Scheduling (SD)</w:t>
            </w:r>
          </w:p>
        </w:tc>
        <w:tc>
          <w:tcPr>
            <w:tcW w:type="dxa" w:w="1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 REAL — Partially wired</w:t>
            </w:r>
          </w:p>
        </w:tc>
        <w:tc>
          <w:tcPr>
            <w:tcW w:type="dxa" w:w="30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safeCallRpc() with real SD* and SDES* RPCs; appointment booking, wait list, encounters all wired</w:t>
            </w:r>
          </w:p>
        </w:tc>
        <w:tc>
          <w:tcPr>
            <w:tcW w:type="dxa" w:w="17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Verify against live VistA; fix missing SDEC* RPCs</w:t>
            </w:r>
          </w:p>
        </w:tc>
      </w:tr>
      <w:tr>
        <w:tc>
          <w:tcPr>
            <w:tcW w:type="dxa" w:w="16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Clinical Engine</w:t>
            </w:r>
          </w:p>
        </w:tc>
        <w:tc>
          <w:tcPr>
            <w:tcW w:type="dxa" w:w="15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 PARTIAL — Needs verification</w:t>
            </w:r>
          </w:p>
        </w:tc>
        <w:tc>
          <w:tcPr>
            <w:tcW w:type="dxa" w:w="30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Vista adapter exists but RPC wiring depth unknown from file scan</w:t>
            </w:r>
          </w:p>
        </w:tc>
        <w:tc>
          <w:tcPr>
            <w:tcW w:type="dxa" w:w="176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Audit each method against live VistA response</w:t>
            </w:r>
          </w:p>
        </w:tc>
      </w:tr>
      <w:tr>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Billing (IB/RC)</w:t>
            </w:r>
          </w:p>
        </w:tc>
        <w:tc>
          <w:tcPr>
            <w:tcW w:type="dxa" w:w="15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 STUB — All methods PENDING</w:t>
            </w:r>
          </w:p>
        </w:tc>
        <w:tc>
          <w:tcPr>
            <w:tcW w:type="dxa" w:w="30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VistaBillingAdapter exists but ALL methods return PENDING. Comment says 'IB RPCs not available in sandbox'</w:t>
            </w:r>
          </w:p>
        </w:tc>
        <w:tc>
          <w:tcPr>
            <w:tcW w:type="dxa" w:w="176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#1 Priority: wire IB RPCs using real VistA instance</w:t>
            </w:r>
          </w:p>
        </w:tc>
      </w:tr>
      <w:tr>
        <w:tc>
          <w:tcPr>
            <w:tcW w:type="dxa" w:w="16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Imaging (RA)</w:t>
            </w:r>
          </w:p>
        </w:tc>
        <w:tc>
          <w:tcPr>
            <w:tcW w:type="dxa" w:w="15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 PARTIAL — Orthanc wired</w:t>
            </w:r>
          </w:p>
        </w:tc>
        <w:tc>
          <w:tcPr>
            <w:tcW w:type="dxa" w:w="30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Orthanc+OHIF Docker stack exists; DICOM working; VistA RA RPC wiring unclear</w:t>
            </w:r>
          </w:p>
        </w:tc>
        <w:tc>
          <w:tcPr>
            <w:tcW w:type="dxa" w:w="176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Verify VistA RA RPCs are wired to Orthanc bridge</w:t>
            </w:r>
          </w:p>
        </w:tc>
      </w:tr>
      <w:tr>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Messaging (TIU)</w:t>
            </w:r>
          </w:p>
        </w:tc>
        <w:tc>
          <w:tcPr>
            <w:tcW w:type="dxa" w:w="15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 PARTIAL — Unknown depth</w:t>
            </w:r>
          </w:p>
        </w:tc>
        <w:tc>
          <w:tcPr>
            <w:tcW w:type="dxa" w:w="30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Vista adapter exists; TIU RPCs are complex</w:t>
            </w:r>
          </w:p>
        </w:tc>
        <w:tc>
          <w:tcPr>
            <w:tcW w:type="dxa" w:w="176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Audit message send/receive against live VistA</w:t>
            </w:r>
          </w:p>
        </w:tc>
      </w:tr>
      <w:tr>
        <w:tc>
          <w:tcPr>
            <w:tcW w:type="dxa" w:w="16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Dashboard</w:t>
            </w:r>
          </w:p>
        </w:tc>
        <w:tc>
          <w:tcPr>
            <w:tcW w:type="dxa" w:w="15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 PARTIAL — worldvista adapter</w:t>
            </w:r>
          </w:p>
        </w:tc>
        <w:tc>
          <w:tcPr>
            <w:tcW w:type="dxa" w:w="300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worldvista-adapter.ts exists; unknown RPC depth</w:t>
            </w:r>
          </w:p>
        </w:tc>
        <w:tc>
          <w:tcPr>
            <w:tcW w:type="dxa" w:w="1760"/>
            <w:tcBorders>
              <w:top w:val="single" w:color="CCCCCC" w:sz="1"/>
              <w:left w:val="single" w:color="CCCCCC" w:sz="1"/>
              <w:bottom w:val="single" w:color="CCCCCC" w:sz="1"/>
              <w:right w:val="single" w:color="CCCCCC" w:sz="1"/>
            </w:tcBorders>
            <w:shd w:fill="FFF9E6" w:val="clear"/>
            <w:tcMar>
              <w:top w:type="dxa" w:w="70"/>
              <w:left w:type="dxa" w:w="120"/>
              <w:bottom w:type="dxa" w:w="70"/>
              <w:right w:type="dxa" w:w="120"/>
            </w:tcMar>
          </w:tcPr>
          <w:p>
            <w:r>
              <w:rPr>
                <w:rFonts w:ascii="Arial" w:cs="Arial" w:eastAsia="Arial" w:hAnsi="Arial"/>
                <w:color w:val="1A1A1A"/>
                <w:sz w:val="17"/>
                <w:szCs w:val="17"/>
              </w:rPr>
              <w:t xml:space="preserve">Run against live VistA, document what returns real data</w:t>
            </w:r>
          </w:p>
        </w:tc>
      </w:tr>
    </w:tbl>
    <w:p>
      <w:pPr>
        <w:spacing w:after="0" w:before="120"/>
      </w:pPr>
      <w:r>
        <w:t xml:space="preserve"/>
      </w:r>
    </w:p>
    <w:p>
      <w:pPr>
        <w:pStyle w:val="Heading2"/>
        <w:spacing w:after="140" w:before="320"/>
      </w:pPr>
      <w:r>
        <w:rPr>
          <w:rFonts w:ascii="Arial" w:cs="Arial" w:eastAsia="Arial" w:hAnsi="Arial"/>
          <w:b/>
          <w:bCs/>
          <w:color w:val="2E75B6"/>
          <w:sz w:val="28"/>
          <w:szCs w:val="28"/>
        </w:rPr>
        <w:t xml:space="preserve">1.3 — What's Already Built and Working</w:t>
      </w:r>
    </w:p>
    <w:p>
      <w:pPr>
        <w:spacing w:after="80" w:before="60"/>
      </w:pPr>
      <w:r>
        <w:rPr>
          <w:rFonts w:ascii="Arial" w:cs="Arial" w:eastAsia="Arial" w:hAnsi="Arial"/>
          <w:color w:val="1A1A1A"/>
          <w:sz w:val="20"/>
          <w:szCs w:val="20"/>
        </w:rPr>
        <w:t xml:space="preserve">These features exist in the repo and are either working or close to working:</w:t>
      </w:r>
    </w:p>
    <w:p>
      <w:pPr>
        <w:spacing w:after="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Maturity</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XWB RPC Broker Client</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apps/api/src/vista/rpcBrokerClient.ts</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 full protocol impl with mutex, framing, auth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RPC Connection Pool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apps/api/src/vista/rpcConnectionPool.ts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HIGH — pooling and lifecycle management</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Browser Terminal (xterm.js)</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apps/web/src/components/terminal/BrowserTerminal.tsx + /cprs/admin/terminal</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 Phase 534, WebSocket-based, RPC blocklist in place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Bed Board UI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apps/web/src/app/inpatient/bedboard/page.tsx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EXISTS — needs live DGPM RPC wiring verification</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Census Dashboard</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apps/web/src/app/inpatient/census/page.tsx</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EXISTS — needs live DGPM WARD BEDS verification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EMAR (Medication Admin)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apps/web/src/app/cprs/emar/page.tsx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EXISTS — inpatient pharmacy wiring status unknown</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Shift Handoff</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apps/web/src/app/cprs/handoff/page.tsx</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EXISTS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FHIR R4 Gateway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apps/api/src/fhir/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HIGH — fhir-routes.ts, 7 resource types documented</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PhilHealth eClaims3 billing</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apps/api/src/rcm/philhealth-eclaims3/</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EXISTS — Philippines-specific billing adapter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Orthanc + OHIF DICOM imaging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services/imaging/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HIGH — docker-compose, OHIF config, Orthanc config present</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HL7 v2 interfaces</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services/hl7/</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 fixtures for ADT, ORU, SIU messages present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Row-Level Security (PG)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services/platform-db/init.sql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HIGH — RLS with tenant_id isolation implemented</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Keycloak OIDC/SAML</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services/keycloak/</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 docker-compose present; SAML broker IDP written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OpenTelemetry + Jaeger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services/observability/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HIGH — full OTel collector config</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Custom M routines (VistA-side)</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services/vista/*.m</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 30+ routines for scheduling, billing, ADT, checks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RPC Registry + Vivian index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data/vista/vivian/rpc_index.json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HIGH — 3,747 RPCs catalogued with metadata</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RPC debug console</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apps/web/src/app/cprs/admin/rpc-debug/</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EXISTS — admin tool to call RPCs directly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Scheduling pages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apps/web/src/app/cprs/scheduling/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EXISTS</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Patient chart (CPRS-style)</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apps/web/src/app/cprs/chart/</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EXISTS — with tab strip, cover sheet, meds panels</w:t>
            </w:r>
          </w:p>
        </w:tc>
      </w:tr>
    </w:tbl>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2 — Freeze &amp; Rebuild vs. Continue: The Verdict</w:t>
      </w:r>
    </w:p>
    <w:p>
      <w:pPr>
        <w:pBdr>
          <w:left w:val="single" w:color="375623" w:sz="16" w:space="6"/>
        </w:pBdr>
        <w:shd w:fill="E2EFDA" w:val="clear"/>
        <w:spacing w:after="100" w:before="100"/>
        <w:ind w:left="400"/>
      </w:pPr>
      <w:r>
        <w:rPr>
          <w:rFonts w:ascii="Arial" w:cs="Arial" w:eastAsia="Arial" w:hAnsi="Arial"/>
          <w:i/>
          <w:iCs/>
          <w:color w:val="333333"/>
          <w:sz w:val="19"/>
          <w:szCs w:val="19"/>
        </w:rPr>
        <w:t xml:space="preserve">You asked me not to just agree with you. Here is the honest answer: DO NOT rebuild from scratch. The foundation is solid and you have far more working than you realize. What you need is a Stabilization Phase, not a rewrite.</w:t>
      </w:r>
    </w:p>
    <w:p>
      <w:pPr>
        <w:spacing w:after="0" w:before="80"/>
      </w:pPr>
      <w:r>
        <w:t xml:space="preserve"/>
      </w:r>
    </w:p>
    <w:p>
      <w:pPr>
        <w:pStyle w:val="Heading2"/>
        <w:spacing w:after="140" w:before="320"/>
      </w:pPr>
      <w:r>
        <w:rPr>
          <w:rFonts w:ascii="Arial" w:cs="Arial" w:eastAsia="Arial" w:hAnsi="Arial"/>
          <w:b/>
          <w:bCs/>
          <w:color w:val="2E75B6"/>
          <w:sz w:val="28"/>
          <w:szCs w:val="28"/>
        </w:rPr>
        <w:t xml:space="preserve">2.1 — Why NOT to Rebuild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Rebuilding Wastes It</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rpcBrokerClient.ts</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This is 3+ months of VistA protocol work. The mutex, framing, XWB handshake, credential handling — all correct. Rebuilding risks introducing bugs in the protocol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rpcConnectionPool.ts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Connection pooling with lifecycle management. Critical for multi-tenant performance. Already solved.</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BrowserTerminal (xterm.js)</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Phase 534 — a working web terminal connected to VistA via WebSocket. This is genuinely rare. Rebuilding this from scratch would cost significant 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30+ custom M routines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ZVESCHD, ZVEADT, ZVEBILP etc. — VistA-side code. These took real effort and debugging. Rebuilding means re-doing all the M code.</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3,747 RPC Vivian index</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Already catalogued and in the repo. Don't rebuild the library — use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PhilHealth eClaims3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Philippines-specific billing work already done. Target market already partially coded.</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Orthanc+OHIF imaging stack</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DICOM is complex. This integration took real work. It's right.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PG RLS tenant isolation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The database isolation pattern is correct and working. Don't throw it away.</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166 verification scripts</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Yes, these indicate scope creep — but they also encode 166 "what done looks like" definitions. Mine them for your phase acceptance criteria.</w:t>
            </w:r>
          </w:p>
        </w:tc>
      </w:tr>
    </w:tbl>
    <w:p>
      <w:pPr>
        <w:spacing w:after="0" w:before="120"/>
      </w:pPr>
      <w:r>
        <w:t xml:space="preserve"/>
      </w:r>
    </w:p>
    <w:p>
      <w:pPr>
        <w:pStyle w:val="Heading2"/>
        <w:spacing w:after="140" w:before="320"/>
      </w:pPr>
      <w:r>
        <w:rPr>
          <w:rFonts w:ascii="Arial" w:cs="Arial" w:eastAsia="Arial" w:hAnsi="Arial"/>
          <w:b/>
          <w:bCs/>
          <w:color w:val="7B2D2D"/>
          <w:sz w:val="28"/>
          <w:szCs w:val="28"/>
        </w:rPr>
        <w:t xml:space="preserve">2.2 — What IS Wrong and Must Be Fixed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Fix Without Rebuilding</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Billing adapter is all stubs</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IB RPCs were never wired; 'not available in sandbox' comment</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Wire IB RPCs now that VistA instance is live on port 9431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Phase creep — 166 phases without systematic VistA verification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AI coder kept adding features without completing the verification loop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Stabilization Phase: stop adding, verify everything already built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RPC instance data shows only ~3 RPCs registered</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rpc_catalog_cache.json and rpc_present.json haven't been refreshed against live VistA</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Re-run the Vivian snapshot against live Docker VistA and update cache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Stub adapters silently masking failures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Adapter loader falls back to stub on load failure; no alert raised to operators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Add STARTUP_MODE=strict env var that crashes on stub fallback in production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Some route files may be mostly empty stubs</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Scope creep from AI phases adding skeleton routes</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Audit every route file; delete or complete each one before moving to next phase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No onboarding/signup wizard exists yet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Blueprint existed but wizard was never built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Phase 0 of new plan: build onboarding wizard as the first user-visible feature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Entity type / department configuration model is simplistic</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Blueprint didn't account for clinic-with-surgery, clinic-with-imaging, etc.</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Implement the flexible department model defined in Part 4 of this document</w:t>
            </w:r>
          </w:p>
        </w:tc>
      </w:tr>
    </w:tbl>
    <w:p>
      <w:pPr>
        <w:spacing w:after="0" w:before="120"/>
      </w:pPr>
      <w:r>
        <w:t xml:space="preserve"/>
      </w:r>
    </w:p>
    <w:p>
      <w:pPr>
        <w:shd w:fill="1B6CA8" w:val="clear"/>
        <w:spacing w:after="60" w:before="200"/>
      </w:pPr>
      <w:r>
        <w:rPr>
          <w:rFonts w:ascii="Arial" w:cs="Arial" w:eastAsia="Arial" w:hAnsi="Arial"/>
          <w:b/>
          <w:bCs/>
          <w:color w:val="FFFFFF"/>
          <w:sz w:val="24"/>
          <w:szCs w:val="24"/>
        </w:rPr>
        <w:t xml:space="preserve">  VERDICT: Stabilize and extend. Don't rebuild.  </w:t>
      </w:r>
    </w:p>
    <w:p>
      <w:pPr>
        <w:spacing w:after="0" w:before="60"/>
      </w:pPr>
      <w:r>
        <w:t xml:space="preserve"/>
      </w:r>
    </w:p>
    <w:p>
      <w:pPr>
        <w:spacing w:after="80" w:before="60"/>
      </w:pPr>
      <w:r>
        <w:rPr>
          <w:rFonts w:ascii="Arial" w:cs="Arial" w:eastAsia="Arial" w:hAnsi="Arial"/>
          <w:color w:val="1A1A1A"/>
          <w:sz w:val="20"/>
          <w:szCs w:val="20"/>
        </w:rPr>
        <w:t xml:space="preserve">The correct approach is: (1) Run a Stabilization Phase where you verify every adapter against live VistA and fix the stubs. (2) Then build forward using the new phase plan in Part 7. The architecture, the broker client, the M routines, the terminal, the imaging stack — all of these are genuine assets.</w:t>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3 — The Terminal vs. RPC Truth (Important Correction)</w:t>
      </w:r>
    </w:p>
    <w:p>
      <w:pPr>
        <w:pBdr>
          <w:left w:val="single" w:color="7F6000" w:sz="16" w:space="6"/>
        </w:pBdr>
        <w:shd w:fill="FFF2CC" w:val="clear"/>
        <w:spacing w:after="100" w:before="100"/>
        <w:ind w:left="400"/>
      </w:pPr>
      <w:r>
        <w:rPr>
          <w:rFonts w:ascii="Arial" w:cs="Arial" w:eastAsia="Arial" w:hAnsi="Arial"/>
          <w:i/>
          <w:iCs/>
          <w:color w:val="333333"/>
          <w:sz w:val="19"/>
          <w:szCs w:val="19"/>
        </w:rPr>
        <w:t xml:space="preserve">The person who told you that roll-and-scroll uses the RPC broker was partially right but incomplete. Here is the precise truth — it matters for your architecture.</w:t>
      </w:r>
    </w:p>
    <w:p>
      <w:pPr>
        <w:spacing w:after="0" w:before="80"/>
      </w:pPr>
      <w:r>
        <w:t xml:space="preserve"/>
      </w:r>
    </w:p>
    <w:p>
      <w:pPr>
        <w:pStyle w:val="Heading2"/>
        <w:spacing w:after="140" w:before="320"/>
      </w:pPr>
      <w:r>
        <w:rPr>
          <w:rFonts w:ascii="Arial" w:cs="Arial" w:eastAsia="Arial" w:hAnsi="Arial"/>
          <w:b/>
          <w:bCs/>
          <w:color w:val="2E75B6"/>
          <w:sz w:val="28"/>
          <w:szCs w:val="28"/>
        </w:rPr>
        <w:t xml:space="preserve">3.1 — Two Completely Different Connection Modes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1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Who Uses It</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Roll-and-Scroll Terminal</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SSH or Telnet directly to MUMPS process</w:t>
            </w:r>
          </w:p>
        </w:tc>
        <w:tc>
          <w:tcPr>
            <w:tcW w:type="dxa" w:w="3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You SSH into the server. MUMPS runs interactively. Menu system (^XUP) drives the UI. Output is plain text to your terminal emulator (VT100/VT220). ZERO broker involvement.</w:t>
            </w:r>
          </w:p>
        </w:tc>
        <w:tc>
          <w:tcPr>
            <w:tcW w:type="dxa" w:w="1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VA system admins, pharmacists (for some workflows), lab techs, programmers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RPC Broker (GUI mode)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TCP socket to XWB broker port (9431 in your stack)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Client opens TCP connection. XWB handshake. XUS SIGNON SETUP. XUS AV CODE. XWB CREATE CONTEXT. Then RPC calls. CPRS, your TypeScript client, all GUIs use this.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CPRS (clinical GUI), your VistA Evolved web app, any modern client</w:t>
            </w:r>
          </w:p>
        </w:tc>
      </w:tr>
    </w:tbl>
    <w:p>
      <w:pPr>
        <w:spacing w:after="0" w:before="120"/>
      </w:pPr>
      <w:r>
        <w:t xml:space="preserve"/>
      </w:r>
    </w:p>
    <w:p>
      <w:pPr>
        <w:pStyle w:val="Heading2"/>
        <w:spacing w:after="140" w:before="320"/>
      </w:pPr>
      <w:r>
        <w:rPr>
          <w:rFonts w:ascii="Arial" w:cs="Arial" w:eastAsia="Arial" w:hAnsi="Arial"/>
          <w:b/>
          <w:bCs/>
          <w:color w:val="2E75B6"/>
          <w:sz w:val="28"/>
          <w:szCs w:val="28"/>
        </w:rPr>
        <w:t xml:space="preserve">3.2 — Does Everything in Roll-and-Scroll Have an RPC?</w:t>
      </w:r>
    </w:p>
    <w:p>
      <w:pPr>
        <w:spacing w:after="80" w:before="60"/>
      </w:pPr>
      <w:r>
        <w:rPr>
          <w:rFonts w:ascii="Arial" w:cs="Arial" w:eastAsia="Arial" w:hAnsi="Arial"/>
          <w:color w:val="1A1A1A"/>
          <w:sz w:val="20"/>
          <w:szCs w:val="20"/>
        </w:rPr>
        <w:t xml:space="preserve">The short answer: NO — but far more than most people think. Here is the precise breakdown:</w:t>
      </w:r>
    </w:p>
    <w:p>
      <w:pPr>
        <w:spacing w:after="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600"/>
        <w:gridCol w:w="2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Has RPC?</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r>
      <w:tr>
        <w:tc>
          <w:tcPr>
            <w:tcW w:type="dxa" w:w="22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Clinical workflows (CPRS functions)</w:t>
            </w:r>
          </w:p>
        </w:tc>
        <w:tc>
          <w:tcPr>
            <w:tcW w:type="dxa" w:w="9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YES — all of them</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Patient search, allergy entry, vitals, notes, orders, medications, problems, labs</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Use RPCs — this is what Vivian's 3,747 entries cover</w:t>
            </w:r>
          </w:p>
        </w:tc>
      </w:tr>
      <w:tr>
        <w:tc>
          <w:tcPr>
            <w:tcW w:type="dxa" w:w="22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Scheduling (SD)</w:t>
            </w:r>
          </w:p>
        </w:tc>
        <w:tc>
          <w:tcPr>
            <w:tcW w:type="dxa" w:w="9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YES — all key functions</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SDES CREATE APPOINTMENTS, SDOE LIST ENCOUNTERS, SD W/L CREATE FILE — all exist</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Use RPCs — you already have these wired</w:t>
            </w:r>
          </w:p>
        </w:tc>
      </w:tr>
      <w:tr>
        <w:tc>
          <w:tcPr>
            <w:tcW w:type="dxa" w:w="22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ADT / Inpatient</w:t>
            </w:r>
          </w:p>
        </w:tc>
        <w:tc>
          <w:tcPr>
            <w:tcW w:type="dxa" w:w="9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YES — all key functions</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DGPM ADMIT PATIENT, DGPM WARD BEDS, DGQRY CENSUS — all documented</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Use RPCs</w:t>
            </w:r>
          </w:p>
        </w:tc>
      </w:tr>
      <w:tr>
        <w:tc>
          <w:tcPr>
            <w:tcW w:type="dxa" w:w="22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Lab (LR)</w:t>
            </w:r>
          </w:p>
        </w:tc>
        <w:tc>
          <w:tcPr>
            <w:tcW w:type="dxa" w:w="9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YES — most functions</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LR GET TEST, LRX TEST ORDER, LRWU1 RESULT</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Use RPCs</w:t>
            </w:r>
          </w:p>
        </w:tc>
      </w:tr>
      <w:tr>
        <w:tc>
          <w:tcPr>
            <w:tcW w:type="dxa" w:w="22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Pharmacy outpatient (PSO)</w:t>
            </w:r>
          </w:p>
        </w:tc>
        <w:tc>
          <w:tcPr>
            <w:tcW w:type="dxa" w:w="9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YES — most functions</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PSOORRL LIST, PSO PATIENT SUMMARY, PSO DISPENSE</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Use RPCs</w:t>
            </w:r>
          </w:p>
        </w:tc>
      </w:tr>
      <w:tr>
        <w:tc>
          <w:tcPr>
            <w:tcW w:type="dxa" w:w="22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FileMan direct record creation/editing</w:t>
            </w:r>
          </w:p>
        </w:tc>
        <w:tc>
          <w:tcPr>
            <w:tcW w:type="dxa" w:w="9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NO RPC equivalent</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Creating new FileMan records via classic FM menus, editing field definitions</w:t>
            </w:r>
          </w:p>
        </w:tc>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color w:val="1A1A1A"/>
                <w:sz w:val="17"/>
                <w:szCs w:val="17"/>
              </w:rPr>
              <w:t xml:space="preserve">Use VistA WRITE RPC (FMDC) or XWB GET VARIABLE VALUE — OR use Browser Terminal</w:t>
            </w:r>
          </w:p>
        </w:tc>
      </w:tr>
      <w:tr>
        <w:tc>
          <w:tcPr>
            <w:tcW w:type="dxa" w:w="22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User creation &amp; security key assignment</w:t>
            </w:r>
          </w:p>
        </w:tc>
        <w:tc>
          <w:tcPr>
            <w:tcW w:type="dxa" w:w="9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PARTIAL — no full create-user RPC</w:t>
            </w:r>
          </w:p>
        </w:tc>
        <w:tc>
          <w:tcPr>
            <w:tcW w:type="dxa" w:w="2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Reading users: YES. Creating new users in File #200 via RPC: NOT fully supported in standard VistA</w:t>
            </w:r>
          </w:p>
        </w:tc>
        <w:tc>
          <w:tcPr>
            <w:tcW w:type="dxa" w:w="2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Use Browser Terminal for initial user setup OR write custom M routine (ZVEMINS style)</w:t>
            </w:r>
          </w:p>
        </w:tc>
      </w:tr>
      <w:tr>
        <w:tc>
          <w:tcPr>
            <w:tcW w:type="dxa" w:w="22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ZTMGRSET / TaskMan setup</w:t>
            </w:r>
          </w:p>
        </w:tc>
        <w:tc>
          <w:tcPr>
            <w:tcW w:type="dxa" w:w="9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NO</w:t>
            </w:r>
          </w:p>
        </w:tc>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Configuring background jobs, TaskMan parameters</w:t>
            </w:r>
          </w:p>
        </w:tc>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Use Browser Terminal</w:t>
            </w:r>
          </w:p>
        </w:tc>
      </w:tr>
      <w:tr>
        <w:tc>
          <w:tcPr>
            <w:tcW w:type="dxa" w:w="22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Kernel installation &amp; patching</w:t>
            </w:r>
          </w:p>
        </w:tc>
        <w:tc>
          <w:tcPr>
            <w:tcW w:type="dxa" w:w="9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NO</w:t>
            </w:r>
          </w:p>
        </w:tc>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Installing VistA patches (KIDs)</w:t>
            </w:r>
          </w:p>
        </w:tc>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Use Browser Terminal</w:t>
            </w:r>
          </w:p>
        </w:tc>
      </w:tr>
      <w:tr>
        <w:tc>
          <w:tcPr>
            <w:tcW w:type="dxa" w:w="22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FileMan data dictionary edits</w:t>
            </w:r>
          </w:p>
        </w:tc>
        <w:tc>
          <w:tcPr>
            <w:tcW w:type="dxa" w:w="9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NO</w:t>
            </w:r>
          </w:p>
        </w:tc>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Modifying file/field definitions</w:t>
            </w:r>
          </w:p>
        </w:tc>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1A1A1A"/>
                <w:sz w:val="17"/>
                <w:szCs w:val="17"/>
              </w:rPr>
              <w:t xml:space="preserve">Use Browser Terminal — this is programmer-only</w:t>
            </w:r>
          </w:p>
        </w:tc>
      </w:tr>
      <w:tr>
        <w:tc>
          <w:tcPr>
            <w:tcW w:type="dxa" w:w="22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HL7 interface configuration</w:t>
            </w:r>
          </w:p>
        </w:tc>
        <w:tc>
          <w:tcPr>
            <w:tcW w:type="dxa" w:w="9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PARTIAL</w:t>
            </w:r>
          </w:p>
        </w:tc>
        <w:tc>
          <w:tcPr>
            <w:tcW w:type="dxa" w:w="2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HL7 message routing has some RPCs; link configuration is terminal-only</w:t>
            </w:r>
          </w:p>
        </w:tc>
        <w:tc>
          <w:tcPr>
            <w:tcW w:type="dxa" w:w="2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Use Browser Terminal for setup; RPCs for monitoring</w:t>
            </w:r>
          </w:p>
        </w:tc>
      </w:tr>
      <w:tr>
        <w:tc>
          <w:tcPr>
            <w:tcW w:type="dxa" w:w="22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Some billing configuration</w:t>
            </w:r>
          </w:p>
        </w:tc>
        <w:tc>
          <w:tcPr>
            <w:tcW w:type="dxa" w:w="9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PARTIAL</w:t>
            </w:r>
          </w:p>
        </w:tc>
        <w:tc>
          <w:tcPr>
            <w:tcW w:type="dxa" w:w="2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IB site parameter setup is terminal; billing transactions have RPCs</w:t>
            </w:r>
          </w:p>
        </w:tc>
        <w:tc>
          <w:tcPr>
            <w:tcW w:type="dxa" w:w="2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1A1A1A"/>
                <w:sz w:val="17"/>
                <w:szCs w:val="17"/>
              </w:rPr>
              <w:t xml:space="preserve">Mix: terminal for initial setup, RPCs for transactions</w:t>
            </w:r>
          </w:p>
        </w:tc>
      </w:tr>
    </w:tbl>
    <w:p>
      <w:pPr>
        <w:spacing w:after="0" w:before="120"/>
      </w:pPr>
      <w:r>
        <w:t xml:space="preserve"/>
      </w:r>
    </w:p>
    <w:p>
      <w:pPr>
        <w:pStyle w:val="Heading2"/>
        <w:spacing w:after="140" w:before="320"/>
      </w:pPr>
      <w:r>
        <w:rPr>
          <w:rFonts w:ascii="Arial" w:cs="Arial" w:eastAsia="Arial" w:hAnsi="Arial"/>
          <w:b/>
          <w:bCs/>
          <w:color w:val="2E75B6"/>
          <w:sz w:val="28"/>
          <w:szCs w:val="28"/>
        </w:rPr>
        <w:t xml:space="preserve">3.3 — Your Browser Terminal Is the Correct Solution for the Gaps</w:t>
      </w:r>
    </w:p>
    <w:p>
      <w:pPr>
        <w:spacing w:after="80" w:before="60"/>
      </w:pPr>
      <w:r>
        <w:rPr>
          <w:rFonts w:ascii="Arial" w:cs="Arial" w:eastAsia="Arial" w:hAnsi="Arial"/>
          <w:color w:val="1A1A1A"/>
          <w:sz w:val="20"/>
          <w:szCs w:val="20"/>
        </w:rPr>
        <w:t xml:space="preserve">You already built this in Phase 534 (BrowserTerminal.tsx via xterm.js over WebSocket). This is exactly right. Here is the complete strategy:</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Security Control</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Clinical workflows, scheduling, ADT, orders, pharmacy, lab</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Web UI calling RPCs through the API (the main app)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User auth, RBAC, VistA security keys, audit log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Admin tasks with RPCs (user listing, key checking, RPC registry)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Admin panel calling RPCs through the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Admin-only role required; all actions audited</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Admin tasks WITHOUT RPCs (user creation, FileMan edits, TaskMan)</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Browser Terminal (existing BrowserTerminal.tsx)</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Admin-only role; RPC blocklist prevents credential theft; full command audit log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Programmer/system access (VistA internals)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Browser Terminal in programmer mode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Superadmin only; elevated audit; session recording option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Regular user who wants terminal access</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Browser Terminal in restricted mode</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Only their assigned VistA menus visible; all roll-and-scroll as they know it</w:t>
            </w:r>
          </w:p>
        </w:tc>
      </w:tr>
    </w:tbl>
    <w:p>
      <w:pPr>
        <w:pBdr>
          <w:left w:val="single" w:color="2E75B6" w:sz="16" w:space="6"/>
        </w:pBdr>
        <w:shd w:fill="D6E4F0" w:val="clear"/>
        <w:spacing w:after="100" w:before="100"/>
        <w:ind w:left="400"/>
      </w:pPr>
      <w:r>
        <w:rPr>
          <w:rFonts w:ascii="Arial" w:cs="Arial" w:eastAsia="Arial" w:hAnsi="Arial"/>
          <w:i/>
          <w:iCs/>
          <w:color w:val="333333"/>
          <w:sz w:val="19"/>
          <w:szCs w:val="19"/>
        </w:rPr>
        <w:t xml:space="preserve">IMPORTANT FOR CODING: The Browser Terminal already exists in your repo. It does NOT need to be rebuilt. It needs: (1) proper auth gating, (2) a command audit log saved to PostgreSQL, (3) the RPC blocklist to be expanded based on the Vivian catalog for sensitive RPCs, and (4) to be promoted as a first-class feature for admin users who know terminal.</w:t>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4 — The Real Department Model (You Were Right About This)</w:t>
      </w:r>
    </w:p>
    <w:p>
      <w:pPr>
        <w:spacing w:after="80" w:before="60"/>
      </w:pPr>
      <w:r>
        <w:rPr>
          <w:rFonts w:ascii="Arial" w:cs="Arial" w:eastAsia="Arial" w:hAnsi="Arial"/>
          <w:color w:val="1A1A1A"/>
          <w:sz w:val="20"/>
          <w:szCs w:val="20"/>
        </w:rPr>
        <w:t xml:space="preserve">You correctly identified that the earlier blueprint was too simplistic. A clinic can have radiology, imaging, pharmacy, surgery, and much more — all as outpatient services. The market validates this. Here is the complete, research-validated department taxonomy.</w:t>
      </w:r>
    </w:p>
    <w:p>
      <w:pPr>
        <w:spacing w:after="0" w:before="80"/>
      </w:pPr>
      <w:r>
        <w:t xml:space="preserve"/>
      </w:r>
    </w:p>
    <w:p>
      <w:pPr>
        <w:pStyle w:val="Heading2"/>
        <w:spacing w:after="140" w:before="320"/>
      </w:pPr>
      <w:r>
        <w:rPr>
          <w:rFonts w:ascii="Arial" w:cs="Arial" w:eastAsia="Arial" w:hAnsi="Arial"/>
          <w:b/>
          <w:bCs/>
          <w:color w:val="2E75B6"/>
          <w:sz w:val="28"/>
          <w:szCs w:val="28"/>
        </w:rPr>
        <w:t xml:space="preserve">4.1 — The Core Insight: Departments Are Not Entity Types</w:t>
      </w:r>
    </w:p>
    <w:p>
      <w:pPr>
        <w:pBdr>
          <w:left w:val="single" w:color="375623" w:sz="16" w:space="6"/>
        </w:pBdr>
        <w:shd w:fill="E2EFDA" w:val="clear"/>
        <w:spacing w:after="100" w:before="100"/>
        <w:ind w:left="400"/>
      </w:pPr>
      <w:r>
        <w:rPr>
          <w:rFonts w:ascii="Arial" w:cs="Arial" w:eastAsia="Arial" w:hAnsi="Arial"/>
          <w:i/>
          <w:iCs/>
          <w:color w:val="333333"/>
          <w:sz w:val="19"/>
          <w:szCs w:val="19"/>
        </w:rPr>
        <w:t xml:space="preserve">Entity Type (Clinic / Hospital / Network) describes FACILITY STRUCTURE. Departments describe SERVICES OFFERED. A tiny outpatient clinic can have 12 departments. A hospital always has all of them. The signup flow should configure entity type FIRST, then let the customer activate ANY combination of departments.</w:t>
      </w:r>
    </w:p>
    <w:p>
      <w:pPr>
        <w:spacing w:after="0" w:before="80"/>
      </w:pPr>
      <w:r>
        <w:t xml:space="preserve"/>
      </w:r>
    </w:p>
    <w:p>
      <w:pPr>
        <w:pStyle w:val="Heading2"/>
        <w:spacing w:after="140" w:before="320"/>
      </w:pPr>
      <w:r>
        <w:rPr>
          <w:rFonts w:ascii="Arial" w:cs="Arial" w:eastAsia="Arial" w:hAnsi="Arial"/>
          <w:b/>
          <w:bCs/>
          <w:color w:val="2E75B6"/>
          <w:sz w:val="28"/>
          <w:szCs w:val="28"/>
        </w:rPr>
        <w:t xml:space="preserve">4.2 — Complete Department Taxonomy (All Validated in Real Market)</w:t>
      </w:r>
    </w:p>
    <w:p>
      <w:pPr>
        <w:spacing w:after="0" w:before="40"/>
      </w:pPr>
      <w:r>
        <w:t xml:space="preserve"/>
      </w:r>
    </w:p>
    <w:p>
      <w:pPr>
        <w:shd w:fill="1F3864" w:val="clear"/>
        <w:spacing w:after="60" w:before="200"/>
      </w:pPr>
      <w:r>
        <w:rPr>
          <w:rFonts w:ascii="Arial" w:cs="Arial" w:eastAsia="Arial" w:hAnsi="Arial"/>
          <w:b/>
          <w:bCs/>
          <w:color w:val="FFFFFF"/>
          <w:sz w:val="24"/>
          <w:szCs w:val="24"/>
        </w:rPr>
        <w:t xml:space="preserve">  GROUP A — Core Clinical (Always Present, Cannot Be Removed)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Function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Primary Care / Family Medicine</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Core patient registration, scheduling, notes, vitals, medications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SD,DG,TIU,GMRV,ORWMD</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Internal Medicine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Adult medicine, chronic disease management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SD,OR,PS,LR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Required if any clinic</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Pediatrics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Well-child visits, immunizations, growth tracking</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SD,GMRV,PXRM (immunizations)</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Optional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Nursing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Vitals, assessments, care plans, MAR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GMRV,TIU,PS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Required if inpatient</w:t>
            </w:r>
          </w:p>
        </w:tc>
      </w:tr>
    </w:tbl>
    <w:p>
      <w:pPr>
        <w:spacing w:after="0" w:before="100"/>
      </w:pPr>
      <w:r>
        <w:t xml:space="preserve"/>
      </w:r>
    </w:p>
    <w:p>
      <w:pPr>
        <w:shd w:fill="1B6CA8" w:val="clear"/>
        <w:spacing w:after="60" w:before="200"/>
      </w:pPr>
      <w:r>
        <w:rPr>
          <w:rFonts w:ascii="Arial" w:cs="Arial" w:eastAsia="Arial" w:hAnsi="Arial"/>
          <w:b/>
          <w:bCs/>
          <w:color w:val="FFFFFF"/>
          <w:sz w:val="24"/>
          <w:szCs w:val="24"/>
        </w:rPr>
        <w:t xml:space="preserve">  GROUP B — Diagnostic Services (Very Common in Outpatient Clinics)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Function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Laboratory / Clinical Lab</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Blood draws, urinalysis, cultures, CBC, chemistry panels, pathology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LR package — File #60,#63,#68</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 outpatient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Radiology / Diagnostic Imaging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X-ray, CT scan, MRI, Ultrasound, Mammography, Fluoroscopy, Bone Density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RA package + Orthanc/OHIF for DICOM</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Very common outpatient</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Nuclear Medicine</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PET scans, nuclear stress tests, thyroid imaging</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RA (nuclear sub)</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Pathology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Biopsy processing, cytology, anatomic pathology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LR (AP sub-package)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 or large clinic</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Cardiology Diagnostics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EKG/ECG, Echocardiogram, Holter monitor, stress test</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device integration (SDC)</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Pulmonary Function Lab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Spirometry, PFTs, sleep study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device integration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Neurophysiology / EEG/EMG</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EEG, EMG, nerve conduction studies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Audiolog / Hearing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Audiograms, hearing 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Specialty</w:t>
            </w:r>
          </w:p>
        </w:tc>
      </w:tr>
    </w:tbl>
    <w:p>
      <w:pPr>
        <w:spacing w:after="0" w:before="100"/>
      </w:pPr>
      <w:r>
        <w:t xml:space="preserve"/>
      </w:r>
    </w:p>
    <w:p>
      <w:pPr>
        <w:shd w:fill="7F6000" w:val="clear"/>
        <w:spacing w:after="60" w:before="200"/>
      </w:pPr>
      <w:r>
        <w:rPr>
          <w:rFonts w:ascii="Arial" w:cs="Arial" w:eastAsia="Arial" w:hAnsi="Arial"/>
          <w:b/>
          <w:bCs/>
          <w:color w:val="FFFFFF"/>
          <w:sz w:val="24"/>
          <w:szCs w:val="24"/>
        </w:rPr>
        <w:t xml:space="preserve">  GROUP C — Pharmacy (Multiple Types)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Function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Pharmacy (Retail)</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Prescription dispensing, counseling, refills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PSO package — File #52,#50.6</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 outpatient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Inpatient Pharmacy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Inpatient 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Unit dose dispensing, IV room, BCMA integration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PSJI, PS packages — File #55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 required</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Specialty Pharmacy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Oncology drugs, biologics, high-cost therapies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PSO with special item flags</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Infusion Center / IV Therapy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Chemotherapy, biologic infusions, IV antibiotics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PS + OR (orders) + nursing workflows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Oncology/specialty clinics</w:t>
            </w:r>
          </w:p>
        </w:tc>
      </w:tr>
    </w:tbl>
    <w:p>
      <w:pPr>
        <w:spacing w:after="0" w:before="100"/>
      </w:pPr>
      <w:r>
        <w:t xml:space="preserve"/>
      </w:r>
    </w:p>
    <w:p>
      <w:pPr>
        <w:shd w:fill="7F6000" w:val="clear"/>
        <w:spacing w:after="60" w:before="200"/>
      </w:pPr>
      <w:r>
        <w:rPr>
          <w:rFonts w:ascii="Arial" w:cs="Arial" w:eastAsia="Arial" w:hAnsi="Arial"/>
          <w:b/>
          <w:bCs/>
          <w:color w:val="FFFFFF"/>
          <w:sz w:val="24"/>
          <w:szCs w:val="24"/>
        </w:rPr>
        <w:t xml:space="preserve">  GROUP D — Surgical Services (Clinic or Hospital)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Function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Ambulatory Surgery Center (ASC) / Day Surgery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Minor and moderate surgical procedures; patient goes home same day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SR package — surgery scheduling, OR config</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 in advanced outpatient clinics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Operating Room (OR) / Main Surgical Suite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Full surgical capability; general, orthopedic, cardiac, neuro, OB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SR package — OR scheduling, nurse documentation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Endoscopy / GI Procedures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Colonoscopy, upper endoscopy, ERCP, bronchoscopy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SR (procedure suite sub)</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Cath Lab / Interventional Cardiology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Inpatient + 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Cardiac catheterization, stenting, ablation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SR + cardiology sub</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Hospital/specialty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Interventional Radiology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Image-guided procedures (biopsies, drains, angioplasty)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RA (IR sub)</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Hospital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Pain Management / Procedures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Epidurals, nerve blocks, joint injections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SR / procedure notes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Specialty</w:t>
            </w:r>
          </w:p>
        </w:tc>
      </w:tr>
    </w:tbl>
    <w:p>
      <w:pPr>
        <w:spacing w:after="0" w:before="100"/>
      </w:pPr>
      <w:r>
        <w:t xml:space="preserve"/>
      </w:r>
    </w:p>
    <w:p>
      <w:pPr>
        <w:shd w:fill="7F6000" w:val="clear"/>
        <w:spacing w:after="60" w:before="200"/>
      </w:pPr>
      <w:r>
        <w:rPr>
          <w:rFonts w:ascii="Arial" w:cs="Arial" w:eastAsia="Arial" w:hAnsi="Arial"/>
          <w:b/>
          <w:bCs/>
          <w:color w:val="FFFFFF"/>
          <w:sz w:val="24"/>
          <w:szCs w:val="24"/>
        </w:rPr>
        <w:t xml:space="preserve">  GROUP E — Specialty Clinics (Outpatient, Any Facility Type)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Function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Cardiology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Heart disease management, heart failure, arrhythmia</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OR + specialized order sets</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Orthopedics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Fractures, joint replacement, sports medicine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SR (for procedures/surgery)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OB/GYN — Women's Health</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Prenatal care, gynecology, family planning, delivery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OB sub + inpatient L&amp;D ward</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Oncology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Cancer treatment, chemotherapy, radiation oncology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PS (chemo) + specialized protocols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Dermatology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Skin conditions, procedures, Mohs surgery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TIU</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Ophthalmology / Eye Clinic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Vision, surgical (cataract), retinal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specialized note templates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ENT / Otolaryngology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Ear, nose, throat; minor surgery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SR</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Urology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Urologic conditions and procedures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SR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Pulmonology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Respiratory disease, COPD, asthma</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PF lab</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Nephrology / Dialysis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Kidney disease; dialysis (3x/week scheduling)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with dialysis schedule patterns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Endocrinology / Diabetes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Diabetes management, thyroid, hormonal</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clinical reminders</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Neurology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Stroke, epilepsy, Parkinson's, headache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neuro order sets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Psychiatry / Mental Health</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Mental health assessment, therapy, medication management</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YS (Mental Health) package</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 — often separate module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Rheumatology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Autoimmune, arthritis, connective tissue diseases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Gastroenterology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GI disease, liver, endoscopy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SR (endoscopy)</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Infectious Disease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HIV, TB, complex infections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specialized order sets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Hematology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Blood disorders, anticoagulation clinic</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PS (anticoag)</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Palliative Care / Hospice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Inpatient + 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End of life care, symptom management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TIU + specialized care plans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Dental</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Dental services (if offered)</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(dental stop codes) + limited clinical modules</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Optional</w:t>
            </w:r>
          </w:p>
        </w:tc>
      </w:tr>
    </w:tbl>
    <w:p>
      <w:pPr>
        <w:spacing w:after="0" w:before="100"/>
      </w:pPr>
      <w:r>
        <w:t xml:space="preserve"/>
      </w:r>
    </w:p>
    <w:p>
      <w:pPr>
        <w:shd w:fill="7F6000" w:val="clear"/>
        <w:spacing w:after="60" w:before="200"/>
      </w:pPr>
      <w:r>
        <w:rPr>
          <w:rFonts w:ascii="Arial" w:cs="Arial" w:eastAsia="Arial" w:hAnsi="Arial"/>
          <w:b/>
          <w:bCs/>
          <w:color w:val="FFFFFF"/>
          <w:sz w:val="24"/>
          <w:szCs w:val="24"/>
        </w:rPr>
        <w:t xml:space="preserve">  GROUP F — Rehabilitation &amp; Therapy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Function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Physical Therapy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Movement rehabilitation, post-surgical, injury</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specialized note templates</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Very 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Occupational Therapy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ADL rehabilitation, hand therapy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TIU</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Speech-Language Pathology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Swallowing, speech disorders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TIU</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Cardiac Rehabilitation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Post-cardiac event supervised exercise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(program scheduling)</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Specialty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Pulmonary Rehabilitation</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COPD rehabilitation programs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Specialty</w:t>
            </w:r>
          </w:p>
        </w:tc>
      </w:tr>
    </w:tbl>
    <w:p>
      <w:pPr>
        <w:spacing w:after="0" w:before="100"/>
      </w:pPr>
      <w:r>
        <w:t xml:space="preserve"/>
      </w:r>
    </w:p>
    <w:p>
      <w:pPr>
        <w:shd w:fill="7F6000" w:val="clear"/>
        <w:spacing w:after="60" w:before="200"/>
      </w:pPr>
      <w:r>
        <w:rPr>
          <w:rFonts w:ascii="Arial" w:cs="Arial" w:eastAsia="Arial" w:hAnsi="Arial"/>
          <w:b/>
          <w:bCs/>
          <w:color w:val="FFFFFF"/>
          <w:sz w:val="24"/>
          <w:szCs w:val="24"/>
        </w:rPr>
        <w:t xml:space="preserve">  GROUP G — Emergency &amp; Urgent Care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Function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Emergency Department (ED)</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Inpatient-adjacent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Triage, stabilization, emergent care, observation</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SD/ED + CPRS (orders critical) + ADT (observation admissions)</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Hospital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Urgent Care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Walk-in, acute but non-emergent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(no-appointment scheduling) + CPRS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Common outpatient</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ICU / Critical Care</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Inpatient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Intensive monitoring, ventilator management, critical orders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OR + PS + nursing + ICU service line</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Hospital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Observation Unit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Inpatient (short stay)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23-hour observation; not full admission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ADT with observation movement type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w:t>
            </w:r>
          </w:p>
        </w:tc>
      </w:tr>
    </w:tbl>
    <w:p>
      <w:pPr>
        <w:spacing w:after="0" w:before="100"/>
      </w:pPr>
      <w:r>
        <w:t xml:space="preserve"/>
      </w:r>
    </w:p>
    <w:p>
      <w:pPr>
        <w:shd w:fill="7B2D2D" w:val="clear"/>
        <w:spacing w:after="60" w:before="200"/>
      </w:pPr>
      <w:r>
        <w:rPr>
          <w:rFonts w:ascii="Arial" w:cs="Arial" w:eastAsia="Arial" w:hAnsi="Arial"/>
          <w:b/>
          <w:bCs/>
          <w:color w:val="FFFFFF"/>
          <w:sz w:val="24"/>
          <w:szCs w:val="24"/>
        </w:rPr>
        <w:t xml:space="preserve">  GROUP H — Support Services (Administrative/Operational)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Function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Package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Prevalence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Nutrition / Dietary</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Inpatient + 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Inpatient meal ordering; outpatient dietary counseling</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FH (Food and Nutrition) package</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Hospital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Social Work / Case Management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Outpatient + Inpatient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Discharge planning, social support, insurance navigation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TIU (documentation) + care coordination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Common</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Medical Records / Health Information</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All</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Chart management, release of information, coding</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TIU + IB (coding)</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Supply Chain / Central Supply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Sterile supply, equipment management, linen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IFCAP (PRC) package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Housekeeping / Environmental Services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Hospital</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Bed turnover, room cleaning status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Bed status flags in File #405.4</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Hospital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Biomedical Engineering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Medical equipment maintenance and calibration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Equipment file (custom or IFCAP)</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Hospital</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Telehealth / Virtual Care</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Outpatient</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Video visits, remote monitoring</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SD + telehealth extensions; separate video platform</w:t>
            </w:r>
          </w:p>
        </w:tc>
        <w:tc>
          <w:tcPr>
            <w:tcW w:type="dxa" w:w="1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Growing everywhere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Patient Portal / Self-Service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Patient-facing appointment booking, results, messaging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SD + TIU + PHR (Personal Health Record)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Product feature</w:t>
            </w:r>
          </w:p>
        </w:tc>
      </w:tr>
    </w:tbl>
    <w:p>
      <w:pPr>
        <w:spacing w:after="0" w:before="100"/>
      </w:pPr>
      <w:r>
        <w:t xml:space="preserve"/>
      </w:r>
    </w:p>
    <w:p>
      <w:r>
        <w:br w:type="page"/>
      </w:r>
    </w:p>
    <w:p>
      <w:pPr>
        <w:pStyle w:val="Heading2"/>
        <w:spacing w:after="140" w:before="320"/>
      </w:pPr>
      <w:r>
        <w:rPr>
          <w:rFonts w:ascii="Arial" w:cs="Arial" w:eastAsia="Arial" w:hAnsi="Arial"/>
          <w:b/>
          <w:bCs/>
          <w:color w:val="2E75B6"/>
          <w:sz w:val="28"/>
          <w:szCs w:val="28"/>
        </w:rPr>
        <w:t xml:space="preserve">4.3 — Signup Department Configuration Model</w:t>
      </w:r>
    </w:p>
    <w:p>
      <w:pPr>
        <w:spacing w:after="80" w:before="60"/>
      </w:pPr>
      <w:r>
        <w:rPr>
          <w:rFonts w:ascii="Arial" w:cs="Arial" w:eastAsia="Arial" w:hAnsi="Arial"/>
          <w:color w:val="1A1A1A"/>
          <w:sz w:val="20"/>
          <w:szCs w:val="20"/>
        </w:rPr>
        <w:t xml:space="preserve">Every customer configures their departments at signup using a modular picker. This replaces the rigid 'Clinic vs Hospital' binary with a flexible model:</w:t>
      </w:r>
    </w:p>
    <w:p>
      <w:pPr>
        <w:spacing w:after="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Signup Step</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VistA Impact</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1. Choose entity structure</w:t>
            </w:r>
          </w:p>
        </w:tc>
        <w:tc>
          <w:tcPr>
            <w:tcW w:type="dxa" w:w="3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Solo Facility / Multi-Location / Network</w:t>
            </w:r>
          </w:p>
        </w:tc>
        <w:tc>
          <w:tcPr>
            <w:tcW w:type="dxa" w:w="2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Sets File #4 / #4.05 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2. Choose facility type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Clinic / Hospital / ASC / Long-Term Care / Other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Sets inpatient module availability (wards/beds/ADT)</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3. Pick departments (checkboxes)</w:t>
            </w:r>
          </w:p>
        </w:tc>
        <w:tc>
          <w:tcPr>
            <w:tcW w:type="dxa" w:w="3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Select from the full department taxonomy; minimum 1 core clinical dept required</w:t>
            </w:r>
          </w:p>
        </w:tc>
        <w:tc>
          <w:tcPr>
            <w:tcW w:type="dxa" w:w="2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Activates corresponding VistA packages and UI modules for each dept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4. Configure each department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For each selected dept: name, location, providers, hours (if applicable)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Creates File #44 records and File #49 department entries per dept</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5. Assign staff to departments</w:t>
            </w:r>
          </w:p>
        </w:tc>
        <w:tc>
          <w:tcPr>
            <w:tcW w:type="dxa" w:w="3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Drag users into departments; assign roles</w:t>
            </w:r>
          </w:p>
        </w:tc>
        <w:tc>
          <w:tcPr>
            <w:tcW w:type="dxa" w:w="2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Updates File #200 service/section fields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6. Go live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Final review; VistA configuration writes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All FileMan records created</w:t>
            </w:r>
          </w:p>
        </w:tc>
      </w:tr>
    </w:tbl>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5 — Security &amp; Tenant Architecture (Complete Model)</w:t>
      </w:r>
    </w:p>
    <w:p>
      <w:pPr>
        <w:spacing w:after="80" w:before="60"/>
      </w:pPr>
      <w:r>
        <w:rPr>
          <w:rFonts w:ascii="Arial" w:cs="Arial" w:eastAsia="Arial" w:hAnsi="Arial"/>
          <w:color w:val="1A1A1A"/>
          <w:sz w:val="20"/>
          <w:szCs w:val="20"/>
        </w:rPr>
        <w:t xml:space="preserve">Your existing codebase already has strong security foundations. This section documents the complete security model and what still needs to be built or verified.</w:t>
      </w:r>
    </w:p>
    <w:p>
      <w:pPr>
        <w:spacing w:after="0" w:before="80"/>
      </w:pPr>
      <w:r>
        <w:t xml:space="preserve"/>
      </w:r>
    </w:p>
    <w:p>
      <w:pPr>
        <w:pStyle w:val="Heading2"/>
        <w:spacing w:after="140" w:before="320"/>
      </w:pPr>
      <w:r>
        <w:rPr>
          <w:rFonts w:ascii="Arial" w:cs="Arial" w:eastAsia="Arial" w:hAnsi="Arial"/>
          <w:b/>
          <w:bCs/>
          <w:color w:val="2E75B6"/>
          <w:sz w:val="28"/>
          <w:szCs w:val="28"/>
        </w:rPr>
        <w:t xml:space="preserve">5.1 — What's Already Built (Security Positives)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Security 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 in Repo</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PostgreSQL Row-Level Security (RLS)</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services/platform-db/init.sql — RLS with tenant_id isolation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JWT validation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apps/api/src/auth/jwt-validator.ts</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ABAC (Attribute-Based Access Control)</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apps/api/src/auth/abac-engine.ts + abac-attributes.ts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RBAC (Role-Based Access Control)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apps/api/src/auth/rbac.ts</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Department-level RBAC templates</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apps/api/src/auth/dept-rbac-templates.ts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MFA enforcement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apps/api/src/auth/mfa-enforcement.ts</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Step-up authentication</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apps/api/src/auth/step-up-auth.ts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Enterprise break-glass access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apps/api/src/auth/enterprise-break-glass.ts</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OIDC / SAML IdP</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apps/api/src/auth/idp/oidc-idp.ts + saml-broker-idp.ts + Keycloak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credential binding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apps/api/src/auth/idp/vista-binding.ts</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Envelope encryption</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apps/api/src/auth/envelope-encryption.ts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Audit log shipping (S3)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apps/api/src/audit-shipping/</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SIEM integration</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apps/api/src/auth/siem-sink.ts + siem-routes.ts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Privacy segmentation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apps/api/src/auth/privacy-segmentation.ts</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SCIM (user provisioning)</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apps/api/src/auth/scim-connector.ts + scim-server.ts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Terminal RPC blocklist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BrowserTerminal.tsx blocks XUS AV CODE and XUS SET VISITOR</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Tenant security policy</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apps/api/src/auth/tenant-security-policy.ts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Security alerts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 IMPLEMENTED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apps/api/src/auth/security-alerts.ts</w:t>
            </w:r>
          </w:p>
        </w:tc>
      </w:tr>
    </w:tbl>
    <w:p>
      <w:pPr>
        <w:spacing w:after="0" w:before="120"/>
      </w:pPr>
      <w:r>
        <w:t xml:space="preserve"/>
      </w:r>
    </w:p>
    <w:p>
      <w:pPr>
        <w:pStyle w:val="Heading2"/>
        <w:spacing w:after="140" w:before="320"/>
      </w:pPr>
      <w:r>
        <w:rPr>
          <w:rFonts w:ascii="Arial" w:cs="Arial" w:eastAsia="Arial" w:hAnsi="Arial"/>
          <w:b/>
          <w:bCs/>
          <w:color w:val="7B2D2D"/>
          <w:sz w:val="28"/>
          <w:szCs w:val="28"/>
        </w:rPr>
        <w:t xml:space="preserve">5.2 — Security Gaps That Need 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Stub adapters in production</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Stubs silently succeed; clinical data appears to save but doesn't reach VistA</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Add STARTUP_STRICT=true env var; fail loudly if any VistA adapter is a stub in production mode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credential storage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Access/verify codes must never be in plaintext env vars in production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Use envelope encryption (already built) — wire it to credential storage for VistA creds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Terminal audit completeness</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Browser Terminal logs RPCs but may not capture full session</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Extend BrowserTerminal to save full session transcript to PG audit_log with terminal_session_id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Multi-tenant VistA isolation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Each tenant has their own VistA Docker — but port assignment and routing must be airtight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Add tenant_id → vista_port mapping table in PG with strict validation; never accept port from client request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RPC rate limiting per tenant</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 runaway adapter could hammer a shared VistA instance</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Add per-tenant RPC rate limiting to the connection pool (rpcConnectionPool.ts)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FileMan write audit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Direct FileMan writes via XWB GET VARIABLE VALUE bypass the structured audit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Ban XWB GET VARIABLE VALUE for writes in production; require dedicated RPCs only</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Session recording for terminal</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Break-glass and admin terminal sessions should optionally be recorded</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Implement terminal_recording table in PG — opt-in session capture for sensitive operations</w:t>
            </w:r>
          </w:p>
        </w:tc>
      </w:tr>
    </w:tbl>
    <w:p>
      <w:pPr>
        <w:spacing w:after="0" w:before="120"/>
      </w:pPr>
      <w:r>
        <w:t xml:space="preserve"/>
      </w:r>
    </w:p>
    <w:p>
      <w:pPr>
        <w:pStyle w:val="Heading2"/>
        <w:spacing w:after="140" w:before="320"/>
      </w:pPr>
      <w:r>
        <w:rPr>
          <w:rFonts w:ascii="Arial" w:cs="Arial" w:eastAsia="Arial" w:hAnsi="Arial"/>
          <w:b/>
          <w:bCs/>
          <w:color w:val="2E75B6"/>
          <w:sz w:val="28"/>
          <w:szCs w:val="28"/>
        </w:rPr>
        <w:t xml:space="preserve">5.3 — Complete Tenant Isolation Model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Isolation Mechanism</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Already Built?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data</w:t>
            </w:r>
          </w:p>
        </w:tc>
        <w:tc>
          <w:tcPr>
            <w:tcW w:type="dxa" w:w="3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One Docker container per tenant, one YottaDB instance per tenant</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YES — architecture decision made and documented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PostgreSQL data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Row-Level Security on tenant_id; connection-scoped via set_config('app.current_tenant_id')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YES — init.sql implements this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API routing</w:t>
            </w:r>
          </w:p>
        </w:tc>
        <w:tc>
          <w:tcPr>
            <w:tcW w:type="dxa" w:w="3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Subdomain-based routing ({tenant}.vistaevolved.com) → JWT carries tenant_id</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PARTIAL — needs Cloudflare/edge layer wiring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VistA port mapping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PG table: organizations.vista_port maps tenant to their VistA instance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PARTIAL — needs hardening so port is never from client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File storage</w:t>
            </w:r>
          </w:p>
        </w:tc>
        <w:tc>
          <w:tcPr>
            <w:tcW w:type="dxa" w:w="3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Per-tenant S3 bucket prefix or separate bucket</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PARTIAL — audit-shipping uses S3 but tenant bucketing needs review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Background jobs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Queue jobs tagged with tenant_id; workers process only assigned tenant's jobs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PARTIAL — Bull queue exists; tenant tagging needs verification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Analytics/reporting</w:t>
            </w:r>
          </w:p>
        </w:tc>
        <w:tc>
          <w:tcPr>
            <w:tcW w:type="dxa" w:w="3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All PG queries include WHERE tenant_id = $1; RLS as backstop</w:t>
            </w:r>
          </w:p>
        </w:tc>
        <w:tc>
          <w:tcPr>
            <w:tcW w:type="dxa" w:w="2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YES — RLS enforces at DB level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Admin terminal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Per-tenant VistA instance; terminal connects to that tenant's VistA only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YES — BrowserTerminal connects via broker to tenant's port</w:t>
            </w:r>
          </w:p>
        </w:tc>
      </w:tr>
    </w:tbl>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6 — Notion MCP + AI Coder Documentation Framework</w:t>
      </w:r>
    </w:p>
    <w:p>
      <w:pPr>
        <w:spacing w:after="80" w:before="60"/>
      </w:pPr>
      <w:r>
        <w:rPr>
          <w:rFonts w:ascii="Arial" w:cs="Arial" w:eastAsia="Arial" w:hAnsi="Arial"/>
          <w:color w:val="1A1A1A"/>
          <w:sz w:val="20"/>
          <w:szCs w:val="20"/>
        </w:rPr>
        <w:t xml:space="preserve">You want everything simultaneously documented in Notion as it's built. Here is the documentation architecture that makes this work with your AI coding tool and Notion MCP.</w:t>
      </w:r>
    </w:p>
    <w:p>
      <w:pPr>
        <w:spacing w:after="0" w:before="80"/>
      </w:pPr>
      <w:r>
        <w:t xml:space="preserve"/>
      </w:r>
    </w:p>
    <w:p>
      <w:pPr>
        <w:pStyle w:val="Heading2"/>
        <w:spacing w:after="140" w:before="320"/>
      </w:pPr>
      <w:r>
        <w:rPr>
          <w:rFonts w:ascii="Arial" w:cs="Arial" w:eastAsia="Arial" w:hAnsi="Arial"/>
          <w:b/>
          <w:bCs/>
          <w:color w:val="2E75B6"/>
          <w:sz w:val="28"/>
          <w:szCs w:val="28"/>
        </w:rPr>
        <w:t xml:space="preserve">6.1 — Documentation Structure (Notion Database Schema)</w:t>
      </w:r>
    </w:p>
    <w:p>
      <w:pPr>
        <w:spacing w:after="80" w:before="60"/>
      </w:pPr>
      <w:r>
        <w:rPr>
          <w:rFonts w:ascii="Arial" w:cs="Arial" w:eastAsia="Arial" w:hAnsi="Arial"/>
          <w:color w:val="1A1A1A"/>
          <w:sz w:val="20"/>
          <w:szCs w:val="20"/>
        </w:rPr>
        <w:t xml:space="preserve">Set up these databases in Notion. The AI coder will write to them via MCP at the end of each phase.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1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Notion Database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Properties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Auto-populated by AI?</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Phases</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Name, Status (Not Started / In Progress / Done / Verified), Phase #, VistA RPCs Used, Done Definition, Acceptance Evidence Path</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Master phase tracker — one row per phase</w:t>
            </w:r>
          </w:p>
        </w:tc>
        <w:tc>
          <w:tcPr>
            <w:tcW w:type="dxa" w:w="1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YES — AI writes Phase # complete, updates status, links artifacts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API Endpoints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Endpoint, Method, Auth Required, VistA RPC, Request Schema, Response Schema, Stub or Live, Test 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Living API documentation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YES — AI adds row when implementing endpoint</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VistA RPC Usage</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RPC Name, Package, FileMan File, Our Usage, Route That Calls It, Verified (Y/N), Verified Date</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Cross-reference of every RPC we use</w:t>
            </w:r>
          </w:p>
        </w:tc>
        <w:tc>
          <w:tcPr>
            <w:tcW w:type="dxa" w:w="1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YES — AI adds entry when wiring new RPC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FileMan Files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File #, File Name, Global, Our Usage, Fields We Read, Fields We Write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Our FileMan access map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YES — AI documents when implementing new FileMan interaction</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Departments</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Department Name, Group, VistA Package, Enabled by Default, Configuration Schema, Status</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Department taxonomy management</w:t>
            </w:r>
          </w:p>
        </w:tc>
        <w:tc>
          <w:tcPr>
            <w:tcW w:type="dxa" w:w="1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YES — AI updates when building each department module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Known Issues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Title, Severity, Status, Phase Found, Fix Plan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Bug/issue tracker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YES — AI creates ticket when finding issues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Security Controls</w:t>
            </w:r>
          </w:p>
        </w:tc>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Control Name, Layer, Status, Implementation Notes, Gap or Complete</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Security audit tracker</w:t>
            </w:r>
          </w:p>
        </w:tc>
        <w:tc>
          <w:tcPr>
            <w:tcW w:type="dxa" w:w="1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YES — AI updates when implementing or verifying each control</w:t>
            </w:r>
          </w:p>
        </w:tc>
      </w:tr>
    </w:tbl>
    <w:p>
      <w:pPr>
        <w:spacing w:after="0" w:before="120"/>
      </w:pPr>
      <w:r>
        <w:t xml:space="preserve"/>
      </w:r>
    </w:p>
    <w:p>
      <w:pPr>
        <w:pStyle w:val="Heading2"/>
        <w:spacing w:after="140" w:before="320"/>
      </w:pPr>
      <w:r>
        <w:rPr>
          <w:rFonts w:ascii="Arial" w:cs="Arial" w:eastAsia="Arial" w:hAnsi="Arial"/>
          <w:b/>
          <w:bCs/>
          <w:color w:val="2E75B6"/>
          <w:sz w:val="28"/>
          <w:szCs w:val="28"/>
        </w:rPr>
        <w:t xml:space="preserve">6.2 — Standard AI Coder Session Protocol</w:t>
      </w:r>
    </w:p>
    <w:p>
      <w:pPr>
        <w:spacing w:after="80" w:before="60"/>
      </w:pPr>
      <w:r>
        <w:rPr>
          <w:rFonts w:ascii="Arial" w:cs="Arial" w:eastAsia="Arial" w:hAnsi="Arial"/>
          <w:color w:val="1A1A1A"/>
          <w:sz w:val="20"/>
          <w:szCs w:val="20"/>
        </w:rPr>
        <w:t xml:space="preserve">Every coding session with Cursor, Claude Code, or any AI coder follows this protocol. This ensures Notion stays current and nothing is considered done without evidence.</w:t>
      </w:r>
    </w:p>
    <w:p>
      <w:pPr>
        <w:spacing w:after="0" w:before="60"/>
      </w:pPr>
      <w:r>
        <w:t xml:space="preserve"/>
      </w:r>
    </w:p>
    <w:p>
      <w:pPr>
        <w:shd w:fill="1E293B" w:val="clear"/>
        <w:spacing w:after="16" w:before="16"/>
        <w:ind w:left="400"/>
      </w:pPr>
      <w:r>
        <w:rPr>
          <w:rFonts w:ascii="Courier New" w:cs="Courier New" w:eastAsia="Courier New" w:hAnsi="Courier New"/>
          <w:color w:val="94A3B8"/>
          <w:sz w:val="17"/>
          <w:szCs w:val="17"/>
        </w:rPr>
        <w:t xml:space="preserve">=== MANDATORY CODER SESSION PROTOCOL ===</w:t>
      </w:r>
    </w:p>
    <w:p>
      <w:pPr>
        <w:shd w:fill="1E293B" w:val="clear"/>
        <w:spacing w:after="16" w:before="16"/>
        <w:ind w:left="400"/>
      </w:pPr>
      <w:r>
        <w:rPr>
          <w:rFonts w:ascii="Courier New" w:cs="Courier New" w:eastAsia="Courier New" w:hAnsi="Courier New"/>
          <w:color w:val="94A3B8"/>
          <w:sz w:val="17"/>
          <w:szCs w:val="17"/>
        </w:rPr>
        <w:t xml:space="preserve"/>
      </w:r>
    </w:p>
    <w:p>
      <w:pPr>
        <w:shd w:fill="1E293B" w:val="clear"/>
        <w:spacing w:after="16" w:before="16"/>
        <w:ind w:left="400"/>
      </w:pPr>
      <w:r>
        <w:rPr>
          <w:rFonts w:ascii="Courier New" w:cs="Courier New" w:eastAsia="Courier New" w:hAnsi="Courier New"/>
          <w:color w:val="94A3B8"/>
          <w:sz w:val="17"/>
          <w:szCs w:val="17"/>
        </w:rPr>
        <w:t xml:space="preserve">BEFORE starting any work:</w:t>
      </w:r>
    </w:p>
    <w:p>
      <w:pPr>
        <w:shd w:fill="1E293B" w:val="clear"/>
        <w:spacing w:after="16" w:before="16"/>
        <w:ind w:left="400"/>
      </w:pPr>
      <w:r>
        <w:rPr>
          <w:rFonts w:ascii="Courier New" w:cs="Courier New" w:eastAsia="Courier New" w:hAnsi="Courier New"/>
          <w:color w:val="94A3B8"/>
          <w:sz w:val="17"/>
          <w:szCs w:val="17"/>
        </w:rPr>
        <w:t xml:space="preserve">  1. READ: /CONTEXT.md in repo root (phase context, current status)</w:t>
      </w:r>
    </w:p>
    <w:p>
      <w:pPr>
        <w:shd w:fill="1E293B" w:val="clear"/>
        <w:spacing w:after="16" w:before="16"/>
        <w:ind w:left="400"/>
      </w:pPr>
      <w:r>
        <w:rPr>
          <w:rFonts w:ascii="Courier New" w:cs="Courier New" w:eastAsia="Courier New" w:hAnsi="Courier New"/>
          <w:color w:val="94A3B8"/>
          <w:sz w:val="17"/>
          <w:szCs w:val="17"/>
        </w:rPr>
        <w:t xml:space="preserve">  2. READ: The specific Phase doc from /phases/{phase-number}.md</w:t>
      </w:r>
    </w:p>
    <w:p>
      <w:pPr>
        <w:shd w:fill="1E293B" w:val="clear"/>
        <w:spacing w:after="16" w:before="16"/>
        <w:ind w:left="400"/>
      </w:pPr>
      <w:r>
        <w:rPr>
          <w:rFonts w:ascii="Courier New" w:cs="Courier New" w:eastAsia="Courier New" w:hAnsi="Courier New"/>
          <w:color w:val="94A3B8"/>
          <w:sz w:val="17"/>
          <w:szCs w:val="17"/>
        </w:rPr>
        <w:t xml:space="preserve">  3. VERIFY: VistA Docker is running on port 9431</w:t>
      </w:r>
    </w:p>
    <w:p>
      <w:pPr>
        <w:shd w:fill="1E293B" w:val="clear"/>
        <w:spacing w:after="16" w:before="16"/>
        <w:ind w:left="400"/>
      </w:pPr>
      <w:r>
        <w:rPr>
          <w:rFonts w:ascii="Courier New" w:cs="Courier New" w:eastAsia="Courier New" w:hAnsi="Courier New"/>
          <w:color w:val="94A3B8"/>
          <w:sz w:val="17"/>
          <w:szCs w:val="17"/>
        </w:rPr>
        <w:t xml:space="preserve">     &gt; curl http://localhost:9431 should respond (or use probe script)</w:t>
      </w:r>
    </w:p>
    <w:p>
      <w:pPr>
        <w:shd w:fill="1E293B" w:val="clear"/>
        <w:spacing w:after="16" w:before="16"/>
        <w:ind w:left="400"/>
      </w:pPr>
      <w:r>
        <w:rPr>
          <w:rFonts w:ascii="Courier New" w:cs="Courier New" w:eastAsia="Courier New" w:hAnsi="Courier New"/>
          <w:color w:val="94A3B8"/>
          <w:sz w:val="17"/>
          <w:szCs w:val="17"/>
        </w:rPr>
        <w:t xml:space="preserve"/>
      </w:r>
    </w:p>
    <w:p>
      <w:pPr>
        <w:shd w:fill="1E293B" w:val="clear"/>
        <w:spacing w:after="16" w:before="16"/>
        <w:ind w:left="400"/>
      </w:pPr>
      <w:r>
        <w:rPr>
          <w:rFonts w:ascii="Courier New" w:cs="Courier New" w:eastAsia="Courier New" w:hAnsi="Courier New"/>
          <w:color w:val="94A3B8"/>
          <w:sz w:val="17"/>
          <w:szCs w:val="17"/>
        </w:rPr>
        <w:t xml:space="preserve">DURING implementation:</w:t>
      </w:r>
    </w:p>
    <w:p>
      <w:pPr>
        <w:shd w:fill="1E293B" w:val="clear"/>
        <w:spacing w:after="16" w:before="16"/>
        <w:ind w:left="400"/>
      </w:pPr>
      <w:r>
        <w:rPr>
          <w:rFonts w:ascii="Courier New" w:cs="Courier New" w:eastAsia="Courier New" w:hAnsi="Courier New"/>
          <w:color w:val="94A3B8"/>
          <w:sz w:val="17"/>
          <w:szCs w:val="17"/>
        </w:rPr>
        <w:t xml:space="preserve">  4. Write code with JSDoc comments on EVERY exported function</w:t>
      </w:r>
    </w:p>
    <w:p>
      <w:pPr>
        <w:shd w:fill="1E293B" w:val="clear"/>
        <w:spacing w:after="16" w:before="16"/>
        <w:ind w:left="400"/>
      </w:pPr>
      <w:r>
        <w:rPr>
          <w:rFonts w:ascii="Courier New" w:cs="Courier New" w:eastAsia="Courier New" w:hAnsi="Courier New"/>
          <w:color w:val="94A3B8"/>
          <w:sz w:val="17"/>
          <w:szCs w:val="17"/>
        </w:rPr>
        <w:t xml:space="preserve">  5. Include // VISTA-RPC: {RPC_NAME} comment above every RPC call</w:t>
      </w:r>
    </w:p>
    <w:p>
      <w:pPr>
        <w:shd w:fill="1E293B" w:val="clear"/>
        <w:spacing w:after="16" w:before="16"/>
        <w:ind w:left="400"/>
      </w:pPr>
      <w:r>
        <w:rPr>
          <w:rFonts w:ascii="Courier New" w:cs="Courier New" w:eastAsia="Courier New" w:hAnsi="Courier New"/>
          <w:color w:val="94A3B8"/>
          <w:sz w:val="17"/>
          <w:szCs w:val="17"/>
        </w:rPr>
        <w:t xml:space="preserve">  6. Include // FILEMAN-FILE: #{file_number} above every FileMan operation</w:t>
      </w:r>
    </w:p>
    <w:p>
      <w:pPr>
        <w:shd w:fill="1E293B" w:val="clear"/>
        <w:spacing w:after="16" w:before="16"/>
        <w:ind w:left="400"/>
      </w:pPr>
      <w:r>
        <w:rPr>
          <w:rFonts w:ascii="Courier New" w:cs="Courier New" w:eastAsia="Courier New" w:hAnsi="Courier New"/>
          <w:color w:val="94A3B8"/>
          <w:sz w:val="17"/>
          <w:szCs w:val="17"/>
        </w:rPr>
        <w:t xml:space="preserve">  7. No TODO comments — either implement it or create a Known Issue</w:t>
      </w:r>
    </w:p>
    <w:p>
      <w:pPr>
        <w:shd w:fill="1E293B" w:val="clear"/>
        <w:spacing w:after="16" w:before="16"/>
        <w:ind w:left="400"/>
      </w:pPr>
      <w:r>
        <w:rPr>
          <w:rFonts w:ascii="Courier New" w:cs="Courier New" w:eastAsia="Courier New" w:hAnsi="Courier New"/>
          <w:color w:val="94A3B8"/>
          <w:sz w:val="17"/>
          <w:szCs w:val="17"/>
        </w:rPr>
        <w:t xml:space="preserve"/>
      </w:r>
    </w:p>
    <w:p>
      <w:pPr>
        <w:shd w:fill="1E293B" w:val="clear"/>
        <w:spacing w:after="16" w:before="16"/>
        <w:ind w:left="400"/>
      </w:pPr>
      <w:r>
        <w:rPr>
          <w:rFonts w:ascii="Courier New" w:cs="Courier New" w:eastAsia="Courier New" w:hAnsi="Courier New"/>
          <w:color w:val="94A3B8"/>
          <w:sz w:val="17"/>
          <w:szCs w:val="17"/>
        </w:rPr>
        <w:t xml:space="preserve">AFTER implementation (BEFORE declaring done):</w:t>
      </w:r>
    </w:p>
    <w:p>
      <w:pPr>
        <w:shd w:fill="1E293B" w:val="clear"/>
        <w:spacing w:after="16" w:before="16"/>
        <w:ind w:left="400"/>
      </w:pPr>
      <w:r>
        <w:rPr>
          <w:rFonts w:ascii="Courier New" w:cs="Courier New" w:eastAsia="Courier New" w:hAnsi="Courier New"/>
          <w:color w:val="94A3B8"/>
          <w:sz w:val="17"/>
          <w:szCs w:val="17"/>
        </w:rPr>
        <w:t xml:space="preserve">  8. Run the verification script against LIVE VistA: node scripts/verify-{phase}.mjs</w:t>
      </w:r>
    </w:p>
    <w:p>
      <w:pPr>
        <w:shd w:fill="1E293B" w:val="clear"/>
        <w:spacing w:after="16" w:before="16"/>
        <w:ind w:left="400"/>
      </w:pPr>
      <w:r>
        <w:rPr>
          <w:rFonts w:ascii="Courier New" w:cs="Courier New" w:eastAsia="Courier New" w:hAnsi="Courier New"/>
          <w:color w:val="94A3B8"/>
          <w:sz w:val="17"/>
          <w:szCs w:val="17"/>
        </w:rPr>
        <w:t xml:space="preserve">  9. Save verification output to /artifacts/{phase}-{date}.json</w:t>
      </w:r>
    </w:p>
    <w:p>
      <w:pPr>
        <w:shd w:fill="1E293B" w:val="clear"/>
        <w:spacing w:after="16" w:before="16"/>
        <w:ind w:left="400"/>
      </w:pPr>
      <w:r>
        <w:rPr>
          <w:rFonts w:ascii="Courier New" w:cs="Courier New" w:eastAsia="Courier New" w:hAnsi="Courier New"/>
          <w:color w:val="94A3B8"/>
          <w:sz w:val="17"/>
          <w:szCs w:val="17"/>
        </w:rPr>
        <w:t xml:space="preserve"> 10. Update Notion via MCP:</w:t>
      </w:r>
    </w:p>
    <w:p>
      <w:pPr>
        <w:shd w:fill="1E293B" w:val="clear"/>
        <w:spacing w:after="16" w:before="16"/>
        <w:ind w:left="400"/>
      </w:pPr>
      <w:r>
        <w:rPr>
          <w:rFonts w:ascii="Courier New" w:cs="Courier New" w:eastAsia="Courier New" w:hAnsi="Courier New"/>
          <w:color w:val="94A3B8"/>
          <w:sz w:val="17"/>
          <w:szCs w:val="17"/>
        </w:rPr>
        <w:t xml:space="preserve">     - Phase DB: set Status = 'Verified', add artifact path</w:t>
      </w:r>
    </w:p>
    <w:p>
      <w:pPr>
        <w:shd w:fill="1E293B" w:val="clear"/>
        <w:spacing w:after="16" w:before="16"/>
        <w:ind w:left="400"/>
      </w:pPr>
      <w:r>
        <w:rPr>
          <w:rFonts w:ascii="Courier New" w:cs="Courier New" w:eastAsia="Courier New" w:hAnsi="Courier New"/>
          <w:color w:val="94A3B8"/>
          <w:sz w:val="17"/>
          <w:szCs w:val="17"/>
        </w:rPr>
        <w:t xml:space="preserve">     - API Endpoint DB: add each new endpoint</w:t>
      </w:r>
    </w:p>
    <w:p>
      <w:pPr>
        <w:shd w:fill="1E293B" w:val="clear"/>
        <w:spacing w:after="16" w:before="16"/>
        <w:ind w:left="400"/>
      </w:pPr>
      <w:r>
        <w:rPr>
          <w:rFonts w:ascii="Courier New" w:cs="Courier New" w:eastAsia="Courier New" w:hAnsi="Courier New"/>
          <w:color w:val="94A3B8"/>
          <w:sz w:val="17"/>
          <w:szCs w:val="17"/>
        </w:rPr>
        <w:t xml:space="preserve">     - VistA RPC DB: add each RPC used</w:t>
      </w:r>
    </w:p>
    <w:p>
      <w:pPr>
        <w:shd w:fill="1E293B" w:val="clear"/>
        <w:spacing w:after="16" w:before="16"/>
        <w:ind w:left="400"/>
      </w:pPr>
      <w:r>
        <w:rPr>
          <w:rFonts w:ascii="Courier New" w:cs="Courier New" w:eastAsia="Courier New" w:hAnsi="Courier New"/>
          <w:color w:val="94A3B8"/>
          <w:sz w:val="17"/>
          <w:szCs w:val="17"/>
        </w:rPr>
        <w:t xml:space="preserve">     - Known Issues DB: add any issues found</w:t>
      </w:r>
    </w:p>
    <w:p>
      <w:pPr>
        <w:shd w:fill="1E293B" w:val="clear"/>
        <w:spacing w:after="16" w:before="16"/>
        <w:ind w:left="400"/>
      </w:pPr>
      <w:r>
        <w:rPr>
          <w:rFonts w:ascii="Courier New" w:cs="Courier New" w:eastAsia="Courier New" w:hAnsi="Courier New"/>
          <w:color w:val="94A3B8"/>
          <w:sz w:val="17"/>
          <w:szCs w:val="17"/>
        </w:rPr>
        <w:t xml:space="preserve"> 11. Git commit with message: 'Phase {N}: {description} [verified against VistA]'</w:t>
      </w:r>
    </w:p>
    <w:p>
      <w:pPr>
        <w:shd w:fill="1E293B" w:val="clear"/>
        <w:spacing w:after="16" w:before="16"/>
        <w:ind w:left="400"/>
      </w:pPr>
      <w:r>
        <w:rPr>
          <w:rFonts w:ascii="Courier New" w:cs="Courier New" w:eastAsia="Courier New" w:hAnsi="Courier New"/>
          <w:color w:val="94A3B8"/>
          <w:sz w:val="17"/>
          <w:szCs w:val="17"/>
        </w:rPr>
        <w:t xml:space="preserve"/>
      </w:r>
    </w:p>
    <w:p>
      <w:pPr>
        <w:shd w:fill="1E293B" w:val="clear"/>
        <w:spacing w:after="16" w:before="16"/>
        <w:ind w:left="400"/>
      </w:pPr>
      <w:r>
        <w:rPr>
          <w:rFonts w:ascii="Courier New" w:cs="Courier New" w:eastAsia="Courier New" w:hAnsi="Courier New"/>
          <w:color w:val="94A3B8"/>
          <w:sz w:val="17"/>
          <w:szCs w:val="17"/>
        </w:rPr>
        <w:t xml:space="preserve">NEVER acceptable:</w:t>
      </w:r>
    </w:p>
    <w:p>
      <w:pPr>
        <w:shd w:fill="1E293B" w:val="clear"/>
        <w:spacing w:after="16" w:before="16"/>
        <w:ind w:left="400"/>
      </w:pPr>
      <w:r>
        <w:rPr>
          <w:rFonts w:ascii="Courier New" w:cs="Courier New" w:eastAsia="Courier New" w:hAnsi="Courier New"/>
          <w:color w:val="94A3B8"/>
          <w:sz w:val="17"/>
          <w:szCs w:val="17"/>
        </w:rPr>
        <w:t xml:space="preserve">  - Marking a phase done without artifact in /artifacts/</w:t>
      </w:r>
    </w:p>
    <w:p>
      <w:pPr>
        <w:shd w:fill="1E293B" w:val="clear"/>
        <w:spacing w:after="16" w:before="16"/>
        <w:ind w:left="400"/>
      </w:pPr>
      <w:r>
        <w:rPr>
          <w:rFonts w:ascii="Courier New" w:cs="Courier New" w:eastAsia="Courier New" w:hAnsi="Courier New"/>
          <w:color w:val="94A3B8"/>
          <w:sz w:val="17"/>
          <w:szCs w:val="17"/>
        </w:rPr>
        <w:t xml:space="preserve">  - Committing stub implementations as complete</w:t>
      </w:r>
    </w:p>
    <w:p>
      <w:pPr>
        <w:shd w:fill="1E293B" w:val="clear"/>
        <w:spacing w:after="16" w:before="16"/>
        <w:ind w:left="400"/>
      </w:pPr>
      <w:r>
        <w:rPr>
          <w:rFonts w:ascii="Courier New" w:cs="Courier New" w:eastAsia="Courier New" w:hAnsi="Courier New"/>
          <w:color w:val="94A3B8"/>
          <w:sz w:val="17"/>
          <w:szCs w:val="17"/>
        </w:rPr>
        <w:t xml:space="preserve">  - Adding a new phase before the current phase is verified</w:t>
      </w:r>
    </w:p>
    <w:p>
      <w:pPr>
        <w:shd w:fill="1E293B" w:val="clear"/>
        <w:spacing w:after="16" w:before="16"/>
        <w:ind w:left="400"/>
      </w:pPr>
      <w:r>
        <w:rPr>
          <w:rFonts w:ascii="Courier New" w:cs="Courier New" w:eastAsia="Courier New" w:hAnsi="Courier New"/>
          <w:color w:val="94A3B8"/>
          <w:sz w:val="17"/>
          <w:szCs w:val="17"/>
        </w:rPr>
        <w:t xml:space="preserve">=== END PROTOCOL ===</w:t>
      </w:r>
    </w:p>
    <w:p>
      <w:pPr>
        <w:spacing w:after="0" w:before="120"/>
      </w:pPr>
      <w:r>
        <w:t xml:space="preserve"/>
      </w:r>
    </w:p>
    <w:p>
      <w:pPr>
        <w:pStyle w:val="Heading2"/>
        <w:spacing w:after="140" w:before="320"/>
      </w:pPr>
      <w:r>
        <w:rPr>
          <w:rFonts w:ascii="Arial" w:cs="Arial" w:eastAsia="Arial" w:hAnsi="Arial"/>
          <w:b/>
          <w:bCs/>
          <w:color w:val="2E75B6"/>
          <w:sz w:val="28"/>
          <w:szCs w:val="28"/>
        </w:rPr>
        <w:t xml:space="preserve">6.3 — Code Comment Standards for Notion Auto-Documentation</w:t>
      </w:r>
    </w:p>
    <w:p>
      <w:pPr>
        <w:spacing w:after="80" w:before="60"/>
      </w:pPr>
      <w:r>
        <w:rPr>
          <w:rFonts w:ascii="Arial" w:cs="Arial" w:eastAsia="Arial" w:hAnsi="Arial"/>
          <w:color w:val="1A1A1A"/>
          <w:sz w:val="20"/>
          <w:szCs w:val="20"/>
        </w:rPr>
        <w:t xml:space="preserve">All code should use these comment patterns so AI tooling can auto-extract to Notion:</w:t>
      </w:r>
    </w:p>
    <w:p>
      <w:pPr>
        <w:spacing w:after="0" w:before="40"/>
      </w:pPr>
      <w:r>
        <w:t xml:space="preserve"/>
      </w:r>
    </w:p>
    <w:p>
      <w:pPr>
        <w:shd w:fill="1E293B" w:val="clear"/>
        <w:spacing w:after="16" w:before="16"/>
        <w:ind w:left="400"/>
      </w:pPr>
      <w:r>
        <w:rPr>
          <w:rFonts w:ascii="Courier New" w:cs="Courier New" w:eastAsia="Courier New" w:hAnsi="Courier New"/>
          <w:color w:val="94A3B8"/>
          <w:sz w:val="17"/>
          <w:szCs w:val="17"/>
        </w:rPr>
        <w:t xml:space="preserve">/**</w:t>
      </w:r>
    </w:p>
    <w:p>
      <w:pPr>
        <w:shd w:fill="1E293B" w:val="clear"/>
        <w:spacing w:after="16" w:before="16"/>
        <w:ind w:left="400"/>
      </w:pPr>
      <w:r>
        <w:rPr>
          <w:rFonts w:ascii="Courier New" w:cs="Courier New" w:eastAsia="Courier New" w:hAnsi="Courier New"/>
          <w:color w:val="94A3B8"/>
          <w:sz w:val="17"/>
          <w:szCs w:val="17"/>
        </w:rPr>
        <w:t xml:space="preserve"> * @notion-api POST /api/adt/admit</w:t>
      </w:r>
    </w:p>
    <w:p>
      <w:pPr>
        <w:shd w:fill="1E293B" w:val="clear"/>
        <w:spacing w:after="16" w:before="16"/>
        <w:ind w:left="400"/>
      </w:pPr>
      <w:r>
        <w:rPr>
          <w:rFonts w:ascii="Courier New" w:cs="Courier New" w:eastAsia="Courier New" w:hAnsi="Courier New"/>
          <w:color w:val="94A3B8"/>
          <w:sz w:val="17"/>
          <w:szCs w:val="17"/>
        </w:rPr>
        <w:t xml:space="preserve"> * @notion-rpc DGPM ADMIT PATIENT</w:t>
      </w:r>
    </w:p>
    <w:p>
      <w:pPr>
        <w:shd w:fill="1E293B" w:val="clear"/>
        <w:spacing w:after="16" w:before="16"/>
        <w:ind w:left="400"/>
      </w:pPr>
      <w:r>
        <w:rPr>
          <w:rFonts w:ascii="Courier New" w:cs="Courier New" w:eastAsia="Courier New" w:hAnsi="Courier New"/>
          <w:color w:val="94A3B8"/>
          <w:sz w:val="17"/>
          <w:szCs w:val="17"/>
        </w:rPr>
        <w:t xml:space="preserve"> * @notion-fileman #405 PATIENT MOVEMENT</w:t>
      </w:r>
    </w:p>
    <w:p>
      <w:pPr>
        <w:shd w:fill="1E293B" w:val="clear"/>
        <w:spacing w:after="16" w:before="16"/>
        <w:ind w:left="400"/>
      </w:pPr>
      <w:r>
        <w:rPr>
          <w:rFonts w:ascii="Courier New" w:cs="Courier New" w:eastAsia="Courier New" w:hAnsi="Courier New"/>
          <w:color w:val="94A3B8"/>
          <w:sz w:val="17"/>
          <w:szCs w:val="17"/>
        </w:rPr>
        <w:t xml:space="preserve"> * @notion-auth admin:inpatient OR nurse:inpatient</w:t>
      </w:r>
    </w:p>
    <w:p>
      <w:pPr>
        <w:shd w:fill="1E293B" w:val="clear"/>
        <w:spacing w:after="16" w:before="16"/>
        <w:ind w:left="400"/>
      </w:pPr>
      <w:r>
        <w:rPr>
          <w:rFonts w:ascii="Courier New" w:cs="Courier New" w:eastAsia="Courier New" w:hAnsi="Courier New"/>
          <w:color w:val="94A3B8"/>
          <w:sz w:val="17"/>
          <w:szCs w:val="17"/>
        </w:rPr>
        <w:t xml:space="preserve"> * @notion-stub false</w:t>
      </w:r>
    </w:p>
    <w:p>
      <w:pPr>
        <w:shd w:fill="1E293B" w:val="clear"/>
        <w:spacing w:after="16" w:before="16"/>
        <w:ind w:left="400"/>
      </w:pPr>
      <w:r>
        <w:rPr>
          <w:rFonts w:ascii="Courier New" w:cs="Courier New" w:eastAsia="Courier New" w:hAnsi="Courier New"/>
          <w:color w:val="94A3B8"/>
          <w:sz w:val="17"/>
          <w:szCs w:val="17"/>
        </w:rPr>
        <w:t xml:space="preserve"> * Admits a patient to an inpatient ward/bed.</w:t>
      </w:r>
    </w:p>
    <w:p>
      <w:pPr>
        <w:shd w:fill="1E293B" w:val="clear"/>
        <w:spacing w:after="16" w:before="16"/>
        <w:ind w:left="400"/>
      </w:pPr>
      <w:r>
        <w:rPr>
          <w:rFonts w:ascii="Courier New" w:cs="Courier New" w:eastAsia="Courier New" w:hAnsi="Courier New"/>
          <w:color w:val="94A3B8"/>
          <w:sz w:val="17"/>
          <w:szCs w:val="17"/>
        </w:rPr>
        <w:t xml:space="preserve"> * Calls VistA DGPM ADMIT PATIENT RPC, creates movement record in File #405.</w:t>
      </w:r>
    </w:p>
    <w:p>
      <w:pPr>
        <w:shd w:fill="1E293B" w:val="clear"/>
        <w:spacing w:after="16" w:before="16"/>
        <w:ind w:left="400"/>
      </w:pPr>
      <w:r>
        <w:rPr>
          <w:rFonts w:ascii="Courier New" w:cs="Courier New" w:eastAsia="Courier New" w:hAnsi="Courier New"/>
          <w:color w:val="94A3B8"/>
          <w:sz w:val="17"/>
          <w:szCs w:val="17"/>
        </w:rPr>
        <w:t xml:space="preserve"> * @param {AdmitRequest} req - Patient DFN, ward IEN, bed IEN, admit date</w:t>
      </w:r>
    </w:p>
    <w:p>
      <w:pPr>
        <w:shd w:fill="1E293B" w:val="clear"/>
        <w:spacing w:after="16" w:before="16"/>
        <w:ind w:left="400"/>
      </w:pPr>
      <w:r>
        <w:rPr>
          <w:rFonts w:ascii="Courier New" w:cs="Courier New" w:eastAsia="Courier New" w:hAnsi="Courier New"/>
          <w:color w:val="94A3B8"/>
          <w:sz w:val="17"/>
          <w:szCs w:val="17"/>
        </w:rPr>
        <w:t xml:space="preserve"> * @returns {AdmitResult} - Movement IEN and bed assignment confirmation</w:t>
      </w:r>
    </w:p>
    <w:p>
      <w:pPr>
        <w:shd w:fill="1E293B" w:val="clear"/>
        <w:spacing w:after="16" w:before="16"/>
        <w:ind w:left="400"/>
      </w:pPr>
      <w:r>
        <w:rPr>
          <w:rFonts w:ascii="Courier New" w:cs="Courier New" w:eastAsia="Courier New" w:hAnsi="Courier New"/>
          <w:color w:val="94A3B8"/>
          <w:sz w:val="17"/>
          <w:szCs w:val="17"/>
        </w:rPr>
        <w:t xml:space="preserve"> */</w:t>
      </w:r>
    </w:p>
    <w:p>
      <w:pPr>
        <w:shd w:fill="1E293B" w:val="clear"/>
        <w:spacing w:after="16" w:before="16"/>
        <w:ind w:left="400"/>
      </w:pPr>
      <w:r>
        <w:rPr>
          <w:rFonts w:ascii="Courier New" w:cs="Courier New" w:eastAsia="Courier New" w:hAnsi="Courier New"/>
          <w:color w:val="94A3B8"/>
          <w:sz w:val="17"/>
          <w:szCs w:val="17"/>
        </w:rPr>
        <w:t xml:space="preserve">export async function admitPatient(req: AdmitRequest): Promise&lt;AdmitResult&gt; {</w:t>
      </w:r>
    </w:p>
    <w:p>
      <w:pPr>
        <w:shd w:fill="1E293B" w:val="clear"/>
        <w:spacing w:after="16" w:before="16"/>
        <w:ind w:left="400"/>
      </w:pPr>
      <w:r>
        <w:rPr>
          <w:rFonts w:ascii="Courier New" w:cs="Courier New" w:eastAsia="Courier New" w:hAnsi="Courier New"/>
          <w:color w:val="94A3B8"/>
          <w:sz w:val="17"/>
          <w:szCs w:val="17"/>
        </w:rPr>
        <w:t xml:space="preserve">  // VISTA-RPC: DGPM ADMIT PATIENT</w:t>
      </w:r>
    </w:p>
    <w:p>
      <w:pPr>
        <w:shd w:fill="1E293B" w:val="clear"/>
        <w:spacing w:after="16" w:before="16"/>
        <w:ind w:left="400"/>
      </w:pPr>
      <w:r>
        <w:rPr>
          <w:rFonts w:ascii="Courier New" w:cs="Courier New" w:eastAsia="Courier New" w:hAnsi="Courier New"/>
          <w:color w:val="94A3B8"/>
          <w:sz w:val="17"/>
          <w:szCs w:val="17"/>
        </w:rPr>
        <w:t xml:space="preserve">  // FILEMAN-FILE: #405 PATIENT MOVEMENT</w:t>
      </w:r>
    </w:p>
    <w:p>
      <w:pPr>
        <w:shd w:fill="1E293B" w:val="clear"/>
        <w:spacing w:after="16" w:before="16"/>
        <w:ind w:left="400"/>
      </w:pPr>
      <w:r>
        <w:rPr>
          <w:rFonts w:ascii="Courier New" w:cs="Courier New" w:eastAsia="Courier New" w:hAnsi="Courier New"/>
          <w:color w:val="94A3B8"/>
          <w:sz w:val="17"/>
          <w:szCs w:val="17"/>
        </w:rPr>
        <w:t xml:space="preserve">  const result = await safeCallRpc('DGPM ADMIT PATIENT', [req.patientDfn, req.wardIen, req.bedIen]);</w:t>
      </w:r>
    </w:p>
    <w:p>
      <w:pPr>
        <w:shd w:fill="1E293B" w:val="clear"/>
        <w:spacing w:after="16" w:before="16"/>
        <w:ind w:left="400"/>
      </w:pPr>
      <w:r>
        <w:rPr>
          <w:rFonts w:ascii="Courier New" w:cs="Courier New" w:eastAsia="Courier New" w:hAnsi="Courier New"/>
          <w:color w:val="94A3B8"/>
          <w:sz w:val="17"/>
          <w:szCs w:val="17"/>
        </w:rPr>
        <w:t xml:space="preserve">  ...</w:t>
      </w:r>
    </w:p>
    <w:p>
      <w:pPr>
        <w:shd w:fill="1E293B" w:val="clear"/>
        <w:spacing w:after="16" w:before="16"/>
        <w:ind w:left="400"/>
      </w:pPr>
      <w:r>
        <w:rPr>
          <w:rFonts w:ascii="Courier New" w:cs="Courier New" w:eastAsia="Courier New" w:hAnsi="Courier New"/>
          <w:color w:val="94A3B8"/>
          <w:sz w:val="17"/>
          <w:szCs w:val="17"/>
        </w:rPr>
        <w:t xml:space="preserve">}</w:t>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7 — Phase Plan (Done-First, Not Time-First)</w:t>
      </w:r>
    </w:p>
    <w:p>
      <w:pPr>
        <w:spacing w:after="80" w:before="60"/>
      </w:pPr>
      <w:r>
        <w:rPr>
          <w:rFonts w:ascii="Arial" w:cs="Arial" w:eastAsia="Arial" w:hAnsi="Arial"/>
          <w:color w:val="1A1A1A"/>
          <w:sz w:val="20"/>
          <w:szCs w:val="20"/>
        </w:rPr>
        <w:t xml:space="preserve">Phases are defined by what 'done' looks like, not by calendar weeks. Each phase has exactly one gate: verification artifacts proving the feature works against live VistA on port 9431. An AI coder can complete several phases in a single day. Time estimates are irrelevant — completion criteria are everything.</w:t>
      </w:r>
    </w:p>
    <w:p>
      <w:pPr>
        <w:spacing w:after="0" w:before="80"/>
      </w:pPr>
      <w:r>
        <w:t xml:space="preserve"/>
      </w:r>
    </w:p>
    <w:p>
      <w:pPr>
        <w:pBdr>
          <w:left w:val="single" w:color="2E75B6" w:sz="16" w:space="6"/>
        </w:pBdr>
        <w:shd w:fill="D6E4F0" w:val="clear"/>
        <w:spacing w:after="100" w:before="100"/>
        <w:ind w:left="400"/>
      </w:pPr>
      <w:r>
        <w:rPr>
          <w:rFonts w:ascii="Arial" w:cs="Arial" w:eastAsia="Arial" w:hAnsi="Arial"/>
          <w:i/>
          <w:iCs/>
          <w:color w:val="333333"/>
          <w:sz w:val="19"/>
          <w:szCs w:val="19"/>
        </w:rPr>
        <w:t xml:space="preserve">READING THIS: Each phase below is a unit of work for an AI coder. Give it the CONTEXT.md + the phase doc + the Phase 0 context prompt and tell it to work until the 'Done When' criteria are all met and artifacts are saved.</w:t>
      </w:r>
    </w:p>
    <w:p>
      <w:pPr>
        <w:spacing w:after="0" w:before="80"/>
      </w:pPr>
      <w:r>
        <w:t xml:space="preserve"/>
      </w:r>
    </w:p>
    <w:p>
      <w:pPr>
        <w:shd w:fill="7B2D2D" w:val="clear"/>
        <w:spacing w:after="60" w:before="200"/>
      </w:pPr>
      <w:r>
        <w:rPr>
          <w:rFonts w:ascii="Arial" w:cs="Arial" w:eastAsia="Arial" w:hAnsi="Arial"/>
          <w:b/>
          <w:bCs/>
          <w:color w:val="FFFFFF"/>
          <w:sz w:val="24"/>
          <w:szCs w:val="24"/>
        </w:rPr>
        <w:t xml:space="preserve">  PHASE 0: Stabilization — Make What's Built Actually Work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IMMEDIATE — Do This Before Anything Else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Stop building new features. Verify every existing adapter against live VistA. Document every stub. This is not glamorous but it is the most important phase. Until this is done, you cannot trust anything the system reports.</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Run live VistA probe: node scripts/vista-capability-snapshot.mjs — save output to /artifacts/phase0-capability.json</w:t>
      </w:r>
    </w:p>
    <w:p>
      <w:pPr>
        <w:pStyle w:val="ListParagraph"/>
        <w:numPr>
          <w:ilvl w:val="0"/>
          <w:numId w:val="2"/>
        </w:numPr>
        <w:spacing w:after="40" w:before="40"/>
      </w:pPr>
      <w:r>
        <w:rPr>
          <w:rFonts w:ascii="Arial" w:cs="Arial" w:eastAsia="Arial" w:hAnsi="Arial"/>
          <w:color w:val="1A1A1A"/>
          <w:sz w:val="20"/>
          <w:szCs w:val="20"/>
        </w:rPr>
        <w:t xml:space="preserve">Audit every adapter method in all 5 vista-adapter.ts files — test each RPC against live VistA</w:t>
      </w:r>
    </w:p>
    <w:p>
      <w:pPr>
        <w:pStyle w:val="ListParagraph"/>
        <w:numPr>
          <w:ilvl w:val="0"/>
          <w:numId w:val="2"/>
        </w:numPr>
        <w:spacing w:after="40" w:before="40"/>
      </w:pPr>
      <w:r>
        <w:rPr>
          <w:rFonts w:ascii="Arial" w:cs="Arial" w:eastAsia="Arial" w:hAnsi="Arial"/>
          <w:color w:val="1A1A1A"/>
          <w:sz w:val="20"/>
          <w:szCs w:val="20"/>
        </w:rPr>
        <w:t xml:space="preserve">Fix billing adapter: wire IB RPCs (IBCF GET UNBILLED LIST, IBJB CREATE BILL, RCBI AR TOTALS) against live VistA</w:t>
      </w:r>
    </w:p>
    <w:p>
      <w:pPr>
        <w:pStyle w:val="ListParagraph"/>
        <w:numPr>
          <w:ilvl w:val="0"/>
          <w:numId w:val="2"/>
        </w:numPr>
        <w:spacing w:after="40" w:before="40"/>
      </w:pPr>
      <w:r>
        <w:rPr>
          <w:rFonts w:ascii="Arial" w:cs="Arial" w:eastAsia="Arial" w:hAnsi="Arial"/>
          <w:color w:val="1A1A1A"/>
          <w:sz w:val="20"/>
          <w:szCs w:val="20"/>
        </w:rPr>
        <w:t xml:space="preserve">Fix any scheduling adapter RPCs that don't return real data</w:t>
      </w:r>
    </w:p>
    <w:p>
      <w:pPr>
        <w:pStyle w:val="ListParagraph"/>
        <w:numPr>
          <w:ilvl w:val="0"/>
          <w:numId w:val="2"/>
        </w:numPr>
        <w:spacing w:after="40" w:before="40"/>
      </w:pPr>
      <w:r>
        <w:rPr>
          <w:rFonts w:ascii="Arial" w:cs="Arial" w:eastAsia="Arial" w:hAnsi="Arial"/>
          <w:color w:val="1A1A1A"/>
          <w:sz w:val="20"/>
          <w:szCs w:val="20"/>
        </w:rPr>
        <w:t xml:space="preserve">Add STARTUP_STRICT=true mode: crash on startup if any VistA adapter is a stub in production</w:t>
      </w:r>
    </w:p>
    <w:p>
      <w:pPr>
        <w:pStyle w:val="ListParagraph"/>
        <w:numPr>
          <w:ilvl w:val="0"/>
          <w:numId w:val="2"/>
        </w:numPr>
        <w:spacing w:after="40" w:before="40"/>
      </w:pPr>
      <w:r>
        <w:rPr>
          <w:rFonts w:ascii="Arial" w:cs="Arial" w:eastAsia="Arial" w:hAnsi="Arial"/>
          <w:color w:val="1A1A1A"/>
          <w:sz w:val="20"/>
          <w:szCs w:val="20"/>
        </w:rPr>
        <w:t xml:space="preserve">Refresh rpc_catalog_cache.json from live VistA Docker instance</w:t>
      </w:r>
    </w:p>
    <w:p>
      <w:pPr>
        <w:pStyle w:val="ListParagraph"/>
        <w:numPr>
          <w:ilvl w:val="0"/>
          <w:numId w:val="2"/>
        </w:numPr>
        <w:spacing w:after="40" w:before="40"/>
      </w:pPr>
      <w:r>
        <w:rPr>
          <w:rFonts w:ascii="Arial" w:cs="Arial" w:eastAsia="Arial" w:hAnsi="Arial"/>
          <w:color w:val="1A1A1A"/>
          <w:sz w:val="20"/>
          <w:szCs w:val="20"/>
        </w:rPr>
        <w:t xml:space="preserve">Add per-adapter health check endpoint: GET /api/health/adapters returns live/stub status for each</w:t>
      </w:r>
    </w:p>
    <w:p>
      <w:pPr>
        <w:pStyle w:val="ListParagraph"/>
        <w:numPr>
          <w:ilvl w:val="0"/>
          <w:numId w:val="2"/>
        </w:numPr>
        <w:spacing w:after="40" w:before="40"/>
      </w:pPr>
      <w:r>
        <w:rPr>
          <w:rFonts w:ascii="Arial" w:cs="Arial" w:eastAsia="Arial" w:hAnsi="Arial"/>
          <w:color w:val="1A1A1A"/>
          <w:sz w:val="20"/>
          <w:szCs w:val="20"/>
        </w:rPr>
        <w:t xml:space="preserve">Update Notion: document current stub vs live status for every adapter method</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GET /api/health/adapters returns {billing: 'live', scheduling: 'live', clinical: 'live', imaging: 'live', messaging: 'live'}</w:t>
      </w:r>
    </w:p>
    <w:p>
      <w:pPr>
        <w:pStyle w:val="ListParagraph"/>
        <w:numPr>
          <w:ilvl w:val="0"/>
          <w:numId w:val="2"/>
        </w:numPr>
        <w:spacing w:after="40" w:before="40"/>
      </w:pPr>
      <w:r>
        <w:rPr>
          <w:rFonts w:ascii="Arial" w:cs="Arial" w:eastAsia="Arial" w:hAnsi="Arial"/>
          <w:color w:val="1A1A1A"/>
          <w:sz w:val="20"/>
          <w:szCs w:val="20"/>
        </w:rPr>
        <w:t xml:space="preserve">✅ /artifacts/phase0-capability.json exists and has &gt;100 real RPC results</w:t>
      </w:r>
    </w:p>
    <w:p>
      <w:pPr>
        <w:pStyle w:val="ListParagraph"/>
        <w:numPr>
          <w:ilvl w:val="0"/>
          <w:numId w:val="2"/>
        </w:numPr>
        <w:spacing w:after="40" w:before="40"/>
      </w:pPr>
      <w:r>
        <w:rPr>
          <w:rFonts w:ascii="Arial" w:cs="Arial" w:eastAsia="Arial" w:hAnsi="Arial"/>
          <w:color w:val="1A1A1A"/>
          <w:sz w:val="20"/>
          <w:szCs w:val="20"/>
        </w:rPr>
        <w:t xml:space="preserve">✅ No adapter method returns PENDING or stub placeholder in live mode</w:t>
      </w:r>
    </w:p>
    <w:p>
      <w:pPr>
        <w:pStyle w:val="ListParagraph"/>
        <w:numPr>
          <w:ilvl w:val="0"/>
          <w:numId w:val="2"/>
        </w:numPr>
        <w:spacing w:after="40" w:before="40"/>
      </w:pPr>
      <w:r>
        <w:rPr>
          <w:rFonts w:ascii="Arial" w:cs="Arial" w:eastAsia="Arial" w:hAnsi="Arial"/>
          <w:color w:val="1A1A1A"/>
          <w:sz w:val="20"/>
          <w:szCs w:val="20"/>
        </w:rPr>
        <w:t xml:space="preserve">✅ Billing creates a real claim in VistA (verifiable by checking File #430 via XWB GET VARIABLE VALUE)</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1: Onboarding Wizard — Clinic Path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 First User-Visible Feature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Build the public-facing signup and onboarding wizard for clinics. This is the first thing a new customer sees. The wizard must actually write real configuration to VistA at the end.</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Public signup page: org name, country, admin email, password, entity structure selector</w:t>
      </w:r>
    </w:p>
    <w:p>
      <w:pPr>
        <w:pStyle w:val="ListParagraph"/>
        <w:numPr>
          <w:ilvl w:val="0"/>
          <w:numId w:val="2"/>
        </w:numPr>
        <w:spacing w:after="40" w:before="40"/>
      </w:pPr>
      <w:r>
        <w:rPr>
          <w:rFonts w:ascii="Arial" w:cs="Arial" w:eastAsia="Arial" w:hAnsi="Arial"/>
          <w:color w:val="1A1A1A"/>
          <w:sz w:val="20"/>
          <w:szCs w:val="20"/>
        </w:rPr>
        <w:t xml:space="preserve">Plan selector page with Stripe checkout integration (or trial bypass)</w:t>
      </w:r>
    </w:p>
    <w:p>
      <w:pPr>
        <w:pStyle w:val="ListParagraph"/>
        <w:numPr>
          <w:ilvl w:val="0"/>
          <w:numId w:val="2"/>
        </w:numPr>
        <w:spacing w:after="40" w:before="40"/>
      </w:pPr>
      <w:r>
        <w:rPr>
          <w:rFonts w:ascii="Arial" w:cs="Arial" w:eastAsia="Arial" w:hAnsi="Arial"/>
          <w:color w:val="1A1A1A"/>
          <w:sz w:val="20"/>
          <w:szCs w:val="20"/>
        </w:rPr>
        <w:t xml:space="preserve">VistA provisioning screen with real Docker spinup (or connect to existing instance)</w:t>
      </w:r>
    </w:p>
    <w:p>
      <w:pPr>
        <w:pStyle w:val="ListParagraph"/>
        <w:numPr>
          <w:ilvl w:val="0"/>
          <w:numId w:val="2"/>
        </w:numPr>
        <w:spacing w:after="40" w:before="40"/>
      </w:pPr>
      <w:r>
        <w:rPr>
          <w:rFonts w:ascii="Arial" w:cs="Arial" w:eastAsia="Arial" w:hAnsi="Arial"/>
          <w:color w:val="1A1A1A"/>
          <w:sz w:val="20"/>
          <w:szCs w:val="20"/>
        </w:rPr>
        <w:t xml:space="preserve">8-step clinic wizard: Institution → Clinic → Stop Code → Schedule Template → First User → Billing Setup → Drug Formulary → Launch</w:t>
      </w:r>
    </w:p>
    <w:p>
      <w:pPr>
        <w:pStyle w:val="ListParagraph"/>
        <w:numPr>
          <w:ilvl w:val="0"/>
          <w:numId w:val="2"/>
        </w:numPr>
        <w:spacing w:after="40" w:before="40"/>
      </w:pPr>
      <w:r>
        <w:rPr>
          <w:rFonts w:ascii="Arial" w:cs="Arial" w:eastAsia="Arial" w:hAnsi="Arial"/>
          <w:color w:val="1A1A1A"/>
          <w:sz w:val="20"/>
          <w:szCs w:val="20"/>
        </w:rPr>
        <w:t xml:space="preserve">Each step writes to real VistA via RPC/FileMan on completion</w:t>
      </w:r>
    </w:p>
    <w:p>
      <w:pPr>
        <w:pStyle w:val="ListParagraph"/>
        <w:numPr>
          <w:ilvl w:val="0"/>
          <w:numId w:val="2"/>
        </w:numPr>
        <w:spacing w:after="40" w:before="40"/>
      </w:pPr>
      <w:r>
        <w:rPr>
          <w:rFonts w:ascii="Arial" w:cs="Arial" w:eastAsia="Arial" w:hAnsi="Arial"/>
          <w:color w:val="1A1A1A"/>
          <w:sz w:val="20"/>
          <w:szCs w:val="20"/>
        </w:rPr>
        <w:t xml:space="preserve">Wizard state saved to PG: can resume if browser closes</w:t>
      </w:r>
    </w:p>
    <w:p>
      <w:pPr>
        <w:pStyle w:val="ListParagraph"/>
        <w:numPr>
          <w:ilvl w:val="0"/>
          <w:numId w:val="2"/>
        </w:numPr>
        <w:spacing w:after="40" w:before="40"/>
      </w:pPr>
      <w:r>
        <w:rPr>
          <w:rFonts w:ascii="Arial" w:cs="Arial" w:eastAsia="Arial" w:hAnsi="Arial"/>
          <w:color w:val="1A1A1A"/>
          <w:sz w:val="20"/>
          <w:szCs w:val="20"/>
        </w:rPr>
        <w:t xml:space="preserve">Email confirmation flow: welcome email with login link</w:t>
      </w:r>
    </w:p>
    <w:p>
      <w:pPr>
        <w:pStyle w:val="ListParagraph"/>
        <w:numPr>
          <w:ilvl w:val="0"/>
          <w:numId w:val="2"/>
        </w:numPr>
        <w:spacing w:after="40" w:before="40"/>
      </w:pPr>
      <w:r>
        <w:rPr>
          <w:rFonts w:ascii="Arial" w:cs="Arial" w:eastAsia="Arial" w:hAnsi="Arial"/>
          <w:color w:val="1A1A1A"/>
          <w:sz w:val="20"/>
          <w:szCs w:val="20"/>
        </w:rPr>
        <w:t xml:space="preserve">Notion update via MCP: document wizard steps and VistA writes</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Can sign up from scratch (no account) and reach a live clinic dashboard in under 15 minutes</w:t>
      </w:r>
    </w:p>
    <w:p>
      <w:pPr>
        <w:pStyle w:val="ListParagraph"/>
        <w:numPr>
          <w:ilvl w:val="0"/>
          <w:numId w:val="2"/>
        </w:numPr>
        <w:spacing w:after="40" w:before="40"/>
      </w:pPr>
      <w:r>
        <w:rPr>
          <w:rFonts w:ascii="Arial" w:cs="Arial" w:eastAsia="Arial" w:hAnsi="Arial"/>
          <w:color w:val="1A1A1A"/>
          <w:sz w:val="20"/>
          <w:szCs w:val="20"/>
        </w:rPr>
        <w:t xml:space="preserve">✅ POST signup creates real Institution record (File #4) in VistA — verifiable via XWB GET VARIABLE VALUE</w:t>
      </w:r>
    </w:p>
    <w:p>
      <w:pPr>
        <w:pStyle w:val="ListParagraph"/>
        <w:numPr>
          <w:ilvl w:val="0"/>
          <w:numId w:val="2"/>
        </w:numPr>
        <w:spacing w:after="40" w:before="40"/>
      </w:pPr>
      <w:r>
        <w:rPr>
          <w:rFonts w:ascii="Arial" w:cs="Arial" w:eastAsia="Arial" w:hAnsi="Arial"/>
          <w:color w:val="1A1A1A"/>
          <w:sz w:val="20"/>
          <w:szCs w:val="20"/>
        </w:rPr>
        <w:t xml:space="preserve">✅ POST clinic creates real Hospital Location record (File #44) — verifiable</w:t>
      </w:r>
    </w:p>
    <w:p>
      <w:pPr>
        <w:pStyle w:val="ListParagraph"/>
        <w:numPr>
          <w:ilvl w:val="0"/>
          <w:numId w:val="2"/>
        </w:numPr>
        <w:spacing w:after="40" w:before="40"/>
      </w:pPr>
      <w:r>
        <w:rPr>
          <w:rFonts w:ascii="Arial" w:cs="Arial" w:eastAsia="Arial" w:hAnsi="Arial"/>
          <w:color w:val="1A1A1A"/>
          <w:sz w:val="20"/>
          <w:szCs w:val="20"/>
        </w:rPr>
        <w:t xml:space="preserve">✅ POST first user creates real New Person record (File #200) — verifiable</w:t>
      </w:r>
    </w:p>
    <w:p>
      <w:pPr>
        <w:pStyle w:val="ListParagraph"/>
        <w:numPr>
          <w:ilvl w:val="0"/>
          <w:numId w:val="2"/>
        </w:numPr>
        <w:spacing w:after="40" w:before="40"/>
      </w:pPr>
      <w:r>
        <w:rPr>
          <w:rFonts w:ascii="Arial" w:cs="Arial" w:eastAsia="Arial" w:hAnsi="Arial"/>
          <w:color w:val="1A1A1A"/>
          <w:sz w:val="20"/>
          <w:szCs w:val="20"/>
        </w:rPr>
        <w:t xml:space="preserve">✅ Wizard resume works: close browser mid-wizard, reopen, continue from same step</w:t>
      </w:r>
    </w:p>
    <w:p>
      <w:pPr>
        <w:pStyle w:val="ListParagraph"/>
        <w:numPr>
          <w:ilvl w:val="0"/>
          <w:numId w:val="2"/>
        </w:numPr>
        <w:spacing w:after="40" w:before="40"/>
      </w:pPr>
      <w:r>
        <w:rPr>
          <w:rFonts w:ascii="Arial" w:cs="Arial" w:eastAsia="Arial" w:hAnsi="Arial"/>
          <w:color w:val="1A1A1A"/>
          <w:sz w:val="20"/>
          <w:szCs w:val="20"/>
        </w:rPr>
        <w:t xml:space="preserve">✅ /artifacts/phase1-onboarding-clinic.json shows real VistA IENs created</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2: Onboarding Wizard — Hospital Path (extends Phase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Extend the wizard with the 8 additional hospital steps. Building on Phase 1's foundation.</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Ward setup step: create wards with bed count against File #42</w:t>
      </w:r>
    </w:p>
    <w:p>
      <w:pPr>
        <w:pStyle w:val="ListParagraph"/>
        <w:numPr>
          <w:ilvl w:val="0"/>
          <w:numId w:val="2"/>
        </w:numPr>
        <w:spacing w:after="40" w:before="40"/>
      </w:pPr>
      <w:r>
        <w:rPr>
          <w:rFonts w:ascii="Arial" w:cs="Arial" w:eastAsia="Arial" w:hAnsi="Arial"/>
          <w:color w:val="1A1A1A"/>
          <w:sz w:val="20"/>
          <w:szCs w:val="20"/>
        </w:rPr>
        <w:t xml:space="preserve">Bed configuration step: individual bed records against File #42.4</w:t>
      </w:r>
    </w:p>
    <w:p>
      <w:pPr>
        <w:pStyle w:val="ListParagraph"/>
        <w:numPr>
          <w:ilvl w:val="0"/>
          <w:numId w:val="2"/>
        </w:numPr>
        <w:spacing w:after="40" w:before="40"/>
      </w:pPr>
      <w:r>
        <w:rPr>
          <w:rFonts w:ascii="Arial" w:cs="Arial" w:eastAsia="Arial" w:hAnsi="Arial"/>
          <w:color w:val="1A1A1A"/>
          <w:sz w:val="20"/>
          <w:szCs w:val="20"/>
        </w:rPr>
        <w:t xml:space="preserve">Treating specialty assignment against File #45.7</w:t>
      </w:r>
    </w:p>
    <w:p>
      <w:pPr>
        <w:pStyle w:val="ListParagraph"/>
        <w:numPr>
          <w:ilvl w:val="0"/>
          <w:numId w:val="2"/>
        </w:numPr>
        <w:spacing w:after="40" w:before="40"/>
      </w:pPr>
      <w:r>
        <w:rPr>
          <w:rFonts w:ascii="Arial" w:cs="Arial" w:eastAsia="Arial" w:hAnsi="Arial"/>
          <w:color w:val="1A1A1A"/>
          <w:sz w:val="20"/>
          <w:szCs w:val="20"/>
        </w:rPr>
        <w:t xml:space="preserve">Department/org structure builder against File #49</w:t>
      </w:r>
    </w:p>
    <w:p>
      <w:pPr>
        <w:pStyle w:val="ListParagraph"/>
        <w:numPr>
          <w:ilvl w:val="0"/>
          <w:numId w:val="2"/>
        </w:numPr>
        <w:spacing w:after="40" w:before="40"/>
      </w:pPr>
      <w:r>
        <w:rPr>
          <w:rFonts w:ascii="Arial" w:cs="Arial" w:eastAsia="Arial" w:hAnsi="Arial"/>
          <w:color w:val="1A1A1A"/>
          <w:sz w:val="20"/>
          <w:szCs w:val="20"/>
        </w:rPr>
        <w:t xml:space="preserve">Inpatient pharmacy locations against File #50.7</w:t>
      </w:r>
    </w:p>
    <w:p>
      <w:pPr>
        <w:pStyle w:val="ListParagraph"/>
        <w:numPr>
          <w:ilvl w:val="0"/>
          <w:numId w:val="2"/>
        </w:numPr>
        <w:spacing w:after="40" w:before="40"/>
      </w:pPr>
      <w:r>
        <w:rPr>
          <w:rFonts w:ascii="Arial" w:cs="Arial" w:eastAsia="Arial" w:hAnsi="Arial"/>
          <w:color w:val="1A1A1A"/>
          <w:sz w:val="20"/>
          <w:szCs w:val="20"/>
        </w:rPr>
        <w:t xml:space="preserve">Basic inventory setup: categories and locations against File #445.2 / #445.4</w:t>
      </w:r>
    </w:p>
    <w:p>
      <w:pPr>
        <w:pStyle w:val="ListParagraph"/>
        <w:numPr>
          <w:ilvl w:val="0"/>
          <w:numId w:val="2"/>
        </w:numPr>
        <w:spacing w:after="40" w:before="40"/>
      </w:pPr>
      <w:r>
        <w:rPr>
          <w:rFonts w:ascii="Arial" w:cs="Arial" w:eastAsia="Arial" w:hAnsi="Arial"/>
          <w:color w:val="1A1A1A"/>
          <w:sz w:val="20"/>
          <w:szCs w:val="20"/>
        </w:rPr>
        <w:t xml:space="preserve">Additional users bulk input (CSV or form) → batch File #200 creation</w:t>
      </w:r>
    </w:p>
    <w:p>
      <w:pPr>
        <w:pStyle w:val="ListParagraph"/>
        <w:numPr>
          <w:ilvl w:val="0"/>
          <w:numId w:val="2"/>
        </w:numPr>
        <w:spacing w:after="40" w:before="40"/>
      </w:pPr>
      <w:r>
        <w:rPr>
          <w:rFonts w:ascii="Arial" w:cs="Arial" w:eastAsia="Arial" w:hAnsi="Arial"/>
          <w:color w:val="1A1A1A"/>
          <w:sz w:val="20"/>
          <w:szCs w:val="20"/>
        </w:rPr>
        <w:t xml:space="preserve">Hospital launch step</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Hospital wizard creates Ward records in File #42 — verifiable in VistA</w:t>
      </w:r>
    </w:p>
    <w:p>
      <w:pPr>
        <w:pStyle w:val="ListParagraph"/>
        <w:numPr>
          <w:ilvl w:val="0"/>
          <w:numId w:val="2"/>
        </w:numPr>
        <w:spacing w:after="40" w:before="40"/>
      </w:pPr>
      <w:r>
        <w:rPr>
          <w:rFonts w:ascii="Arial" w:cs="Arial" w:eastAsia="Arial" w:hAnsi="Arial"/>
          <w:color w:val="1A1A1A"/>
          <w:sz w:val="20"/>
          <w:szCs w:val="20"/>
        </w:rPr>
        <w:t xml:space="preserve">✅ Bed board shows newly created beds from wizard</w:t>
      </w:r>
    </w:p>
    <w:p>
      <w:pPr>
        <w:pStyle w:val="ListParagraph"/>
        <w:numPr>
          <w:ilvl w:val="0"/>
          <w:numId w:val="2"/>
        </w:numPr>
        <w:spacing w:after="40" w:before="40"/>
      </w:pPr>
      <w:r>
        <w:rPr>
          <w:rFonts w:ascii="Arial" w:cs="Arial" w:eastAsia="Arial" w:hAnsi="Arial"/>
          <w:color w:val="1A1A1A"/>
          <w:sz w:val="20"/>
          <w:szCs w:val="20"/>
        </w:rPr>
        <w:t xml:space="preserve">✅ Treating specialty assignments appear in VistA ward configuration</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3: Department Module: Flexible Configuration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Implement the department taxonomy from Part 4. Every department the customer selected in onboarding must be configurable as its own module in the admin panel.</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Department picker component: full taxonomy from Part 4 as a searchable, grouped checkbox list</w:t>
      </w:r>
    </w:p>
    <w:p>
      <w:pPr>
        <w:pStyle w:val="ListParagraph"/>
        <w:numPr>
          <w:ilvl w:val="0"/>
          <w:numId w:val="2"/>
        </w:numPr>
        <w:spacing w:after="40" w:before="40"/>
      </w:pPr>
      <w:r>
        <w:rPr>
          <w:rFonts w:ascii="Arial" w:cs="Arial" w:eastAsia="Arial" w:hAnsi="Arial"/>
          <w:color w:val="1A1A1A"/>
          <w:sz w:val="20"/>
          <w:szCs w:val="20"/>
        </w:rPr>
        <w:t xml:space="preserve">Per-department configuration page: name, location, hours, providers, stop codes</w:t>
      </w:r>
    </w:p>
    <w:p>
      <w:pPr>
        <w:pStyle w:val="ListParagraph"/>
        <w:numPr>
          <w:ilvl w:val="0"/>
          <w:numId w:val="2"/>
        </w:numPr>
        <w:spacing w:after="40" w:before="40"/>
      </w:pPr>
      <w:r>
        <w:rPr>
          <w:rFonts w:ascii="Arial" w:cs="Arial" w:eastAsia="Arial" w:hAnsi="Arial"/>
          <w:color w:val="1A1A1A"/>
          <w:sz w:val="20"/>
          <w:szCs w:val="20"/>
        </w:rPr>
        <w:t xml:space="preserve">Department-to-VistA-package mapping: when Radiology is added, activate RA package configuration</w:t>
      </w:r>
    </w:p>
    <w:p>
      <w:pPr>
        <w:pStyle w:val="ListParagraph"/>
        <w:numPr>
          <w:ilvl w:val="0"/>
          <w:numId w:val="2"/>
        </w:numPr>
        <w:spacing w:after="40" w:before="40"/>
      </w:pPr>
      <w:r>
        <w:rPr>
          <w:rFonts w:ascii="Arial" w:cs="Arial" w:eastAsia="Arial" w:hAnsi="Arial"/>
          <w:color w:val="1A1A1A"/>
          <w:sz w:val="20"/>
          <w:szCs w:val="20"/>
        </w:rPr>
        <w:t xml:space="preserve">Department-to-module-activation: when Surgery is added, show OR scheduling module</w:t>
      </w:r>
    </w:p>
    <w:p>
      <w:pPr>
        <w:pStyle w:val="ListParagraph"/>
        <w:numPr>
          <w:ilvl w:val="0"/>
          <w:numId w:val="2"/>
        </w:numPr>
        <w:spacing w:after="40" w:before="40"/>
      </w:pPr>
      <w:r>
        <w:rPr>
          <w:rFonts w:ascii="Arial" w:cs="Arial" w:eastAsia="Arial" w:hAnsi="Arial"/>
          <w:color w:val="1A1A1A"/>
          <w:sz w:val="20"/>
          <w:szCs w:val="20"/>
        </w:rPr>
        <w:t xml:space="preserve">File #49 (SERVICE/SECTION) writes for every department created</w:t>
      </w:r>
    </w:p>
    <w:p>
      <w:pPr>
        <w:pStyle w:val="ListParagraph"/>
        <w:numPr>
          <w:ilvl w:val="0"/>
          <w:numId w:val="2"/>
        </w:numPr>
        <w:spacing w:after="40" w:before="40"/>
      </w:pPr>
      <w:r>
        <w:rPr>
          <w:rFonts w:ascii="Arial" w:cs="Arial" w:eastAsia="Arial" w:hAnsi="Arial"/>
          <w:color w:val="1A1A1A"/>
          <w:sz w:val="20"/>
          <w:szCs w:val="20"/>
        </w:rPr>
        <w:t xml:space="preserve">Department switcher in the main UI nav: user can switch department context</w:t>
      </w:r>
    </w:p>
    <w:p>
      <w:pPr>
        <w:pStyle w:val="ListParagraph"/>
        <w:numPr>
          <w:ilvl w:val="0"/>
          <w:numId w:val="2"/>
        </w:numPr>
        <w:spacing w:after="40" w:before="40"/>
      </w:pPr>
      <w:r>
        <w:rPr>
          <w:rFonts w:ascii="Arial" w:cs="Arial" w:eastAsia="Arial" w:hAnsi="Arial"/>
          <w:color w:val="1A1A1A"/>
          <w:sz w:val="20"/>
          <w:szCs w:val="20"/>
        </w:rPr>
        <w:t xml:space="preserve">Role templates per department: each dept has default VistA security key assignments</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Can add Radiology department from admin panel — creates File #49 record, activates RA module in UI</w:t>
      </w:r>
    </w:p>
    <w:p>
      <w:pPr>
        <w:pStyle w:val="ListParagraph"/>
        <w:numPr>
          <w:ilvl w:val="0"/>
          <w:numId w:val="2"/>
        </w:numPr>
        <w:spacing w:after="40" w:before="40"/>
      </w:pPr>
      <w:r>
        <w:rPr>
          <w:rFonts w:ascii="Arial" w:cs="Arial" w:eastAsia="Arial" w:hAnsi="Arial"/>
          <w:color w:val="1A1A1A"/>
          <w:sz w:val="20"/>
          <w:szCs w:val="20"/>
        </w:rPr>
        <w:t xml:space="preserve">✅ Can add Surgery / ASC — activates SR package configuration and OR scheduling UI</w:t>
      </w:r>
    </w:p>
    <w:p>
      <w:pPr>
        <w:pStyle w:val="ListParagraph"/>
        <w:numPr>
          <w:ilvl w:val="0"/>
          <w:numId w:val="2"/>
        </w:numPr>
        <w:spacing w:after="40" w:before="40"/>
      </w:pPr>
      <w:r>
        <w:rPr>
          <w:rFonts w:ascii="Arial" w:cs="Arial" w:eastAsia="Arial" w:hAnsi="Arial"/>
          <w:color w:val="1A1A1A"/>
          <w:sz w:val="20"/>
          <w:szCs w:val="20"/>
        </w:rPr>
        <w:t xml:space="preserve">✅ Department-specific role templates correctly assign VistA security keys</w:t>
      </w:r>
    </w:p>
    <w:p>
      <w:pPr>
        <w:pStyle w:val="ListParagraph"/>
        <w:numPr>
          <w:ilvl w:val="0"/>
          <w:numId w:val="2"/>
        </w:numPr>
        <w:spacing w:after="40" w:before="40"/>
      </w:pPr>
      <w:r>
        <w:rPr>
          <w:rFonts w:ascii="Arial" w:cs="Arial" w:eastAsia="Arial" w:hAnsi="Arial"/>
          <w:color w:val="1A1A1A"/>
          <w:sz w:val="20"/>
          <w:szCs w:val="20"/>
        </w:rPr>
        <w:t xml:space="preserve">✅ All department creations verified against live VistA File #49 via GET VARIABLE VALUE</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4: Bed Board &amp; ADT — Live and Correct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(Hospital only)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The bed board and ADT console already exist in the repo. This phase ensures they work against live VistA with real data.</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Verify DGPM WARD BEDS RPC returns real ward/bed data from live VistA</w:t>
      </w:r>
    </w:p>
    <w:p>
      <w:pPr>
        <w:pStyle w:val="ListParagraph"/>
        <w:numPr>
          <w:ilvl w:val="0"/>
          <w:numId w:val="2"/>
        </w:numPr>
        <w:spacing w:after="40" w:before="40"/>
      </w:pPr>
      <w:r>
        <w:rPr>
          <w:rFonts w:ascii="Arial" w:cs="Arial" w:eastAsia="Arial" w:hAnsi="Arial"/>
          <w:color w:val="1A1A1A"/>
          <w:sz w:val="20"/>
          <w:szCs w:val="20"/>
        </w:rPr>
        <w:t xml:space="preserve">Fix bed board UI to show real bed statuses from RPC (not mock data)</w:t>
      </w:r>
    </w:p>
    <w:p>
      <w:pPr>
        <w:pStyle w:val="ListParagraph"/>
        <w:numPr>
          <w:ilvl w:val="0"/>
          <w:numId w:val="2"/>
        </w:numPr>
        <w:spacing w:after="40" w:before="40"/>
      </w:pPr>
      <w:r>
        <w:rPr>
          <w:rFonts w:ascii="Arial" w:cs="Arial" w:eastAsia="Arial" w:hAnsi="Arial"/>
          <w:color w:val="1A1A1A"/>
          <w:sz w:val="20"/>
          <w:szCs w:val="20"/>
        </w:rPr>
        <w:t xml:space="preserve">ADT console: admit patient — calls DGPM ADMIT PATIENT, updates bed board in real time</w:t>
      </w:r>
    </w:p>
    <w:p>
      <w:pPr>
        <w:pStyle w:val="ListParagraph"/>
        <w:numPr>
          <w:ilvl w:val="0"/>
          <w:numId w:val="2"/>
        </w:numPr>
        <w:spacing w:after="40" w:before="40"/>
      </w:pPr>
      <w:r>
        <w:rPr>
          <w:rFonts w:ascii="Arial" w:cs="Arial" w:eastAsia="Arial" w:hAnsi="Arial"/>
          <w:color w:val="1A1A1A"/>
          <w:sz w:val="20"/>
          <w:szCs w:val="20"/>
        </w:rPr>
        <w:t xml:space="preserve">ADT console: transfer patient — calls DGPM TRANSFER PATIENT</w:t>
      </w:r>
    </w:p>
    <w:p>
      <w:pPr>
        <w:pStyle w:val="ListParagraph"/>
        <w:numPr>
          <w:ilvl w:val="0"/>
          <w:numId w:val="2"/>
        </w:numPr>
        <w:spacing w:after="40" w:before="40"/>
      </w:pPr>
      <w:r>
        <w:rPr>
          <w:rFonts w:ascii="Arial" w:cs="Arial" w:eastAsia="Arial" w:hAnsi="Arial"/>
          <w:color w:val="1A1A1A"/>
          <w:sz w:val="20"/>
          <w:szCs w:val="20"/>
        </w:rPr>
        <w:t xml:space="preserve">ADT console: discharge patient — calls DGPM DISCHARGE PATIENT</w:t>
      </w:r>
    </w:p>
    <w:p>
      <w:pPr>
        <w:pStyle w:val="ListParagraph"/>
        <w:numPr>
          <w:ilvl w:val="0"/>
          <w:numId w:val="2"/>
        </w:numPr>
        <w:spacing w:after="40" w:before="40"/>
      </w:pPr>
      <w:r>
        <w:rPr>
          <w:rFonts w:ascii="Arial" w:cs="Arial" w:eastAsia="Arial" w:hAnsi="Arial"/>
          <w:color w:val="1A1A1A"/>
          <w:sz w:val="20"/>
          <w:szCs w:val="20"/>
        </w:rPr>
        <w:t xml:space="preserve">Census dashboard: shows DGQRY CENSUS results for all wards</w:t>
      </w:r>
    </w:p>
    <w:p>
      <w:pPr>
        <w:pStyle w:val="ListParagraph"/>
        <w:numPr>
          <w:ilvl w:val="0"/>
          <w:numId w:val="2"/>
        </w:numPr>
        <w:spacing w:after="40" w:before="40"/>
      </w:pPr>
      <w:r>
        <w:rPr>
          <w:rFonts w:ascii="Arial" w:cs="Arial" w:eastAsia="Arial" w:hAnsi="Arial"/>
          <w:color w:val="1A1A1A"/>
          <w:sz w:val="20"/>
          <w:szCs w:val="20"/>
        </w:rPr>
        <w:t xml:space="preserve">WebSocket push: bed status changes appear in real time without page refresh</w:t>
      </w:r>
    </w:p>
    <w:p>
      <w:pPr>
        <w:pStyle w:val="ListParagraph"/>
        <w:numPr>
          <w:ilvl w:val="0"/>
          <w:numId w:val="2"/>
        </w:numPr>
        <w:spacing w:after="40" w:before="40"/>
      </w:pPr>
      <w:r>
        <w:rPr>
          <w:rFonts w:ascii="Arial" w:cs="Arial" w:eastAsia="Arial" w:hAnsi="Arial"/>
          <w:color w:val="1A1A1A"/>
          <w:sz w:val="20"/>
          <w:szCs w:val="20"/>
        </w:rPr>
        <w:t xml:space="preserve">Bed status housekeeping: mark beds dirty/clean (File #405.4 writes)</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Bed board shows real patients from live VistA — not test data</w:t>
      </w:r>
    </w:p>
    <w:p>
      <w:pPr>
        <w:pStyle w:val="ListParagraph"/>
        <w:numPr>
          <w:ilvl w:val="0"/>
          <w:numId w:val="2"/>
        </w:numPr>
        <w:spacing w:after="40" w:before="40"/>
      </w:pPr>
      <w:r>
        <w:rPr>
          <w:rFonts w:ascii="Arial" w:cs="Arial" w:eastAsia="Arial" w:hAnsi="Arial"/>
          <w:color w:val="1A1A1A"/>
          <w:sz w:val="20"/>
          <w:szCs w:val="20"/>
        </w:rPr>
        <w:t xml:space="preserve">✅ Admit a test patient via UI, verify File #405 record created in VistA</w:t>
      </w:r>
    </w:p>
    <w:p>
      <w:pPr>
        <w:pStyle w:val="ListParagraph"/>
        <w:numPr>
          <w:ilvl w:val="0"/>
          <w:numId w:val="2"/>
        </w:numPr>
        <w:spacing w:after="40" w:before="40"/>
      </w:pPr>
      <w:r>
        <w:rPr>
          <w:rFonts w:ascii="Arial" w:cs="Arial" w:eastAsia="Arial" w:hAnsi="Arial"/>
          <w:color w:val="1A1A1A"/>
          <w:sz w:val="20"/>
          <w:szCs w:val="20"/>
        </w:rPr>
        <w:t xml:space="preserve">✅ Transfer patient, verify movement record in File #405</w:t>
      </w:r>
    </w:p>
    <w:p>
      <w:pPr>
        <w:pStyle w:val="ListParagraph"/>
        <w:numPr>
          <w:ilvl w:val="0"/>
          <w:numId w:val="2"/>
        </w:numPr>
        <w:spacing w:after="40" w:before="40"/>
      </w:pPr>
      <w:r>
        <w:rPr>
          <w:rFonts w:ascii="Arial" w:cs="Arial" w:eastAsia="Arial" w:hAnsi="Arial"/>
          <w:color w:val="1A1A1A"/>
          <w:sz w:val="20"/>
          <w:szCs w:val="20"/>
        </w:rPr>
        <w:t xml:space="preserve">✅ Census numbers match direct VistA query via terminal/probe</w:t>
      </w:r>
    </w:p>
    <w:p>
      <w:pPr>
        <w:pStyle w:val="ListParagraph"/>
        <w:numPr>
          <w:ilvl w:val="0"/>
          <w:numId w:val="2"/>
        </w:numPr>
        <w:spacing w:after="40" w:before="40"/>
      </w:pPr>
      <w:r>
        <w:rPr>
          <w:rFonts w:ascii="Arial" w:cs="Arial" w:eastAsia="Arial" w:hAnsi="Arial"/>
          <w:color w:val="1A1A1A"/>
          <w:sz w:val="20"/>
          <w:szCs w:val="20"/>
        </w:rPr>
        <w:t xml:space="preserve">✅ /artifacts/phase4-adt-verification.json with before/after File #405 state</w:t>
      </w:r>
    </w:p>
    <w:p>
      <w:pPr>
        <w:pBdr>
          <w:bottom w:val="single" w:color="2E75B6" w:sz="6" w:space="2"/>
        </w:pBdr>
        <w:spacing w:after="40" w:before="120"/>
      </w:pPr>
      <w:r>
        <w:t xml:space="preserve"/>
      </w:r>
    </w:p>
    <w:p>
      <w:pPr>
        <w:spacing w:after="0" w:before="80"/>
      </w:pPr>
      <w:r>
        <w:t xml:space="preserve"/>
      </w:r>
    </w:p>
    <w:p>
      <w:pPr>
        <w:shd w:fill="7B2D2D" w:val="clear"/>
        <w:spacing w:after="60" w:before="200"/>
      </w:pPr>
      <w:r>
        <w:rPr>
          <w:rFonts w:ascii="Arial" w:cs="Arial" w:eastAsia="Arial" w:hAnsi="Arial"/>
          <w:b/>
          <w:bCs/>
          <w:color w:val="FFFFFF"/>
          <w:sz w:val="24"/>
          <w:szCs w:val="24"/>
        </w:rPr>
        <w:t xml:space="preserve">  PHASE 5: Billing — Wire the Real IB/RC RPCs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CRITICAL — Revenue Depends on This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Billing is the most critical gap. The VistaBillingAdapter returns PENDING for everything. This phase wires real IB/RC RPCs.</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Wire IBCF GET UNBILLED LIST → unbilled encounters queue page</w:t>
      </w:r>
    </w:p>
    <w:p>
      <w:pPr>
        <w:pStyle w:val="ListParagraph"/>
        <w:numPr>
          <w:ilvl w:val="0"/>
          <w:numId w:val="2"/>
        </w:numPr>
        <w:spacing w:after="40" w:before="40"/>
      </w:pPr>
      <w:r>
        <w:rPr>
          <w:rFonts w:ascii="Arial" w:cs="Arial" w:eastAsia="Arial" w:hAnsi="Arial"/>
          <w:color w:val="1A1A1A"/>
          <w:sz w:val="20"/>
          <w:szCs w:val="20"/>
        </w:rPr>
        <w:t xml:space="preserve">Wire IBJTS BILLABLE CHECK → encounter billability check</w:t>
      </w:r>
    </w:p>
    <w:p>
      <w:pPr>
        <w:pStyle w:val="ListParagraph"/>
        <w:numPr>
          <w:ilvl w:val="0"/>
          <w:numId w:val="2"/>
        </w:numPr>
        <w:spacing w:after="40" w:before="40"/>
      </w:pPr>
      <w:r>
        <w:rPr>
          <w:rFonts w:ascii="Arial" w:cs="Arial" w:eastAsia="Arial" w:hAnsi="Arial"/>
          <w:color w:val="1A1A1A"/>
          <w:sz w:val="20"/>
          <w:szCs w:val="20"/>
        </w:rPr>
        <w:t xml:space="preserve">Wire IBJB CREATE BILL → claim creation from encounter</w:t>
      </w:r>
    </w:p>
    <w:p>
      <w:pPr>
        <w:pStyle w:val="ListParagraph"/>
        <w:numPr>
          <w:ilvl w:val="0"/>
          <w:numId w:val="2"/>
        </w:numPr>
        <w:spacing w:after="40" w:before="40"/>
      </w:pPr>
      <w:r>
        <w:rPr>
          <w:rFonts w:ascii="Arial" w:cs="Arial" w:eastAsia="Arial" w:hAnsi="Arial"/>
          <w:color w:val="1A1A1A"/>
          <w:sz w:val="20"/>
          <w:szCs w:val="20"/>
        </w:rPr>
        <w:t xml:space="preserve">Wire IBJB BILL INFO → claim detail view</w:t>
      </w:r>
    </w:p>
    <w:p>
      <w:pPr>
        <w:pStyle w:val="ListParagraph"/>
        <w:numPr>
          <w:ilvl w:val="0"/>
          <w:numId w:val="2"/>
        </w:numPr>
        <w:spacing w:after="40" w:before="40"/>
      </w:pPr>
      <w:r>
        <w:rPr>
          <w:rFonts w:ascii="Arial" w:cs="Arial" w:eastAsia="Arial" w:hAnsi="Arial"/>
          <w:color w:val="1A1A1A"/>
          <w:sz w:val="20"/>
          <w:szCs w:val="20"/>
        </w:rPr>
        <w:t xml:space="preserve">Wire RCBI AR TOTALS → AR dashboard financials</w:t>
      </w:r>
    </w:p>
    <w:p>
      <w:pPr>
        <w:pStyle w:val="ListParagraph"/>
        <w:numPr>
          <w:ilvl w:val="0"/>
          <w:numId w:val="2"/>
        </w:numPr>
        <w:spacing w:after="40" w:before="40"/>
      </w:pPr>
      <w:r>
        <w:rPr>
          <w:rFonts w:ascii="Arial" w:cs="Arial" w:eastAsia="Arial" w:hAnsi="Arial"/>
          <w:color w:val="1A1A1A"/>
          <w:sz w:val="20"/>
          <w:szCs w:val="20"/>
        </w:rPr>
        <w:t xml:space="preserve">Wire RCDPE EOB LINE ITEMS → payment posting detail</w:t>
      </w:r>
    </w:p>
    <w:p>
      <w:pPr>
        <w:pStyle w:val="ListParagraph"/>
        <w:numPr>
          <w:ilvl w:val="0"/>
          <w:numId w:val="2"/>
        </w:numPr>
        <w:spacing w:after="40" w:before="40"/>
      </w:pPr>
      <w:r>
        <w:rPr>
          <w:rFonts w:ascii="Arial" w:cs="Arial" w:eastAsia="Arial" w:hAnsi="Arial"/>
          <w:color w:val="1A1A1A"/>
          <w:sz w:val="20"/>
          <w:szCs w:val="20"/>
        </w:rPr>
        <w:t xml:space="preserve">Wire IBJ PATIENT INSURANCE → patient coverage display</w:t>
      </w:r>
    </w:p>
    <w:p>
      <w:pPr>
        <w:pStyle w:val="ListParagraph"/>
        <w:numPr>
          <w:ilvl w:val="0"/>
          <w:numId w:val="2"/>
        </w:numPr>
        <w:spacing w:after="40" w:before="40"/>
      </w:pPr>
      <w:r>
        <w:rPr>
          <w:rFonts w:ascii="Arial" w:cs="Arial" w:eastAsia="Arial" w:hAnsi="Arial"/>
          <w:color w:val="1A1A1A"/>
          <w:sz w:val="20"/>
          <w:szCs w:val="20"/>
        </w:rPr>
        <w:t xml:space="preserve">Wire IBJ INSURERS LIST → payer directory</w:t>
      </w:r>
    </w:p>
    <w:p>
      <w:pPr>
        <w:pStyle w:val="ListParagraph"/>
        <w:numPr>
          <w:ilvl w:val="0"/>
          <w:numId w:val="2"/>
        </w:numPr>
        <w:spacing w:after="40" w:before="40"/>
      </w:pPr>
      <w:r>
        <w:rPr>
          <w:rFonts w:ascii="Arial" w:cs="Arial" w:eastAsia="Arial" w:hAnsi="Arial"/>
          <w:color w:val="1A1A1A"/>
          <w:sz w:val="20"/>
          <w:szCs w:val="20"/>
        </w:rPr>
        <w:t xml:space="preserve">Test full claim lifecycle: encounter → billable check → create claim → submit → AR dashboard</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Create a claim via UI → verify File #430 record created in VistA</w:t>
      </w:r>
    </w:p>
    <w:p>
      <w:pPr>
        <w:pStyle w:val="ListParagraph"/>
        <w:numPr>
          <w:ilvl w:val="0"/>
          <w:numId w:val="2"/>
        </w:numPr>
        <w:spacing w:after="40" w:before="40"/>
      </w:pPr>
      <w:r>
        <w:rPr>
          <w:rFonts w:ascii="Arial" w:cs="Arial" w:eastAsia="Arial" w:hAnsi="Arial"/>
          <w:color w:val="1A1A1A"/>
          <w:sz w:val="20"/>
          <w:szCs w:val="20"/>
        </w:rPr>
        <w:t xml:space="preserve">✅ AR totals in dashboard match File #430.3 aggregation via direct VistA query</w:t>
      </w:r>
    </w:p>
    <w:p>
      <w:pPr>
        <w:pStyle w:val="ListParagraph"/>
        <w:numPr>
          <w:ilvl w:val="0"/>
          <w:numId w:val="2"/>
        </w:numPr>
        <w:spacing w:after="40" w:before="40"/>
      </w:pPr>
      <w:r>
        <w:rPr>
          <w:rFonts w:ascii="Arial" w:cs="Arial" w:eastAsia="Arial" w:hAnsi="Arial"/>
          <w:color w:val="1A1A1A"/>
          <w:sz w:val="20"/>
          <w:szCs w:val="20"/>
        </w:rPr>
        <w:t xml:space="preserve">✅ Patient insurance shows real coverage records from File #2.312</w:t>
      </w:r>
    </w:p>
    <w:p>
      <w:pPr>
        <w:pStyle w:val="ListParagraph"/>
        <w:numPr>
          <w:ilvl w:val="0"/>
          <w:numId w:val="2"/>
        </w:numPr>
        <w:spacing w:after="40" w:before="40"/>
      </w:pPr>
      <w:r>
        <w:rPr>
          <w:rFonts w:ascii="Arial" w:cs="Arial" w:eastAsia="Arial" w:hAnsi="Arial"/>
          <w:color w:val="1A1A1A"/>
          <w:sz w:val="20"/>
          <w:szCs w:val="20"/>
        </w:rPr>
        <w:t xml:space="preserve">✅ /artifacts/phase5-billing-verification.json with real claim IEN from VistA</w:t>
      </w:r>
    </w:p>
    <w:p>
      <w:pPr>
        <w:pStyle w:val="ListParagraph"/>
        <w:numPr>
          <w:ilvl w:val="0"/>
          <w:numId w:val="2"/>
        </w:numPr>
        <w:spacing w:after="40" w:before="40"/>
      </w:pPr>
      <w:r>
        <w:rPr>
          <w:rFonts w:ascii="Arial" w:cs="Arial" w:eastAsia="Arial" w:hAnsi="Arial"/>
          <w:color w:val="1A1A1A"/>
          <w:sz w:val="20"/>
          <w:szCs w:val="20"/>
        </w:rPr>
        <w:t xml:space="preserve">✅ GET /api/health/adapters shows billing: 'live' not 'stub'</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6: Scheduling — Complete the Gap RPCs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Scheduling adapter has good coverage but SDEC APPADD and SDEC APPDEL are noted as pending. This phase closes all scheduling gaps.</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Wire SDEC NEWAPPT (direct booking) if available in live VistA, or confirm SDES CREATE APPOINTMENTS is the correct path</w:t>
      </w:r>
    </w:p>
    <w:p>
      <w:pPr>
        <w:pStyle w:val="ListParagraph"/>
        <w:numPr>
          <w:ilvl w:val="0"/>
          <w:numId w:val="2"/>
        </w:numPr>
        <w:spacing w:after="40" w:before="40"/>
      </w:pPr>
      <w:r>
        <w:rPr>
          <w:rFonts w:ascii="Arial" w:cs="Arial" w:eastAsia="Arial" w:hAnsi="Arial"/>
          <w:color w:val="1A1A1A"/>
          <w:sz w:val="20"/>
          <w:szCs w:val="20"/>
        </w:rPr>
        <w:t xml:space="preserve">Wire SDEC CANCAPPT or confirm SDES CANCEL APPOINTMENT 2 is correct</w:t>
      </w:r>
    </w:p>
    <w:p>
      <w:pPr>
        <w:pStyle w:val="ListParagraph"/>
        <w:numPr>
          <w:ilvl w:val="0"/>
          <w:numId w:val="2"/>
        </w:numPr>
        <w:spacing w:after="40" w:before="40"/>
      </w:pPr>
      <w:r>
        <w:rPr>
          <w:rFonts w:ascii="Arial" w:cs="Arial" w:eastAsia="Arial" w:hAnsi="Arial"/>
          <w:color w:val="1A1A1A"/>
          <w:sz w:val="20"/>
          <w:szCs w:val="20"/>
        </w:rPr>
        <w:t xml:space="preserve">Wire SDEC GETSLOTS → real available slot data in scheduler UI</w:t>
      </w:r>
    </w:p>
    <w:p>
      <w:pPr>
        <w:pStyle w:val="ListParagraph"/>
        <w:numPr>
          <w:ilvl w:val="0"/>
          <w:numId w:val="2"/>
        </w:numPr>
        <w:spacing w:after="40" w:before="40"/>
      </w:pPr>
      <w:r>
        <w:rPr>
          <w:rFonts w:ascii="Arial" w:cs="Arial" w:eastAsia="Arial" w:hAnsi="Arial"/>
          <w:color w:val="1A1A1A"/>
          <w:sz w:val="20"/>
          <w:szCs w:val="20"/>
        </w:rPr>
        <w:t xml:space="preserve">Wire ORWPT APPTLST → patient's appointment history</w:t>
      </w:r>
    </w:p>
    <w:p>
      <w:pPr>
        <w:pStyle w:val="ListParagraph"/>
        <w:numPr>
          <w:ilvl w:val="0"/>
          <w:numId w:val="2"/>
        </w:numPr>
        <w:spacing w:after="40" w:before="40"/>
      </w:pPr>
      <w:r>
        <w:rPr>
          <w:rFonts w:ascii="Arial" w:cs="Arial" w:eastAsia="Arial" w:hAnsi="Arial"/>
          <w:color w:val="1A1A1A"/>
          <w:sz w:val="20"/>
          <w:szCs w:val="20"/>
        </w:rPr>
        <w:t xml:space="preserve">Clinic schedule template editor: writes to File #44 scheduling fields</w:t>
      </w:r>
    </w:p>
    <w:p>
      <w:pPr>
        <w:pStyle w:val="ListParagraph"/>
        <w:numPr>
          <w:ilvl w:val="0"/>
          <w:numId w:val="2"/>
        </w:numPr>
        <w:spacing w:after="40" w:before="40"/>
      </w:pPr>
      <w:r>
        <w:rPr>
          <w:rFonts w:ascii="Arial" w:cs="Arial" w:eastAsia="Arial" w:hAnsi="Arial"/>
          <w:color w:val="1A1A1A"/>
          <w:sz w:val="20"/>
          <w:szCs w:val="20"/>
        </w:rPr>
        <w:t xml:space="preserve">No-show tracking: mark appointment as no-show → File #409.84 update</w:t>
      </w:r>
    </w:p>
    <w:p>
      <w:pPr>
        <w:pStyle w:val="ListParagraph"/>
        <w:numPr>
          <w:ilvl w:val="0"/>
          <w:numId w:val="2"/>
        </w:numPr>
        <w:spacing w:after="40" w:before="40"/>
      </w:pPr>
      <w:r>
        <w:rPr>
          <w:rFonts w:ascii="Arial" w:cs="Arial" w:eastAsia="Arial" w:hAnsi="Arial"/>
          <w:color w:val="1A1A1A"/>
          <w:sz w:val="20"/>
          <w:szCs w:val="20"/>
        </w:rPr>
        <w:t xml:space="preserve">Wait list management: full CRUD via SD W/L RPCs</w:t>
      </w:r>
    </w:p>
    <w:p>
      <w:pPr>
        <w:pStyle w:val="ListParagraph"/>
        <w:numPr>
          <w:ilvl w:val="0"/>
          <w:numId w:val="2"/>
        </w:numPr>
        <w:spacing w:after="40" w:before="40"/>
      </w:pPr>
      <w:r>
        <w:rPr>
          <w:rFonts w:ascii="Arial" w:cs="Arial" w:eastAsia="Arial" w:hAnsi="Arial"/>
          <w:color w:val="1A1A1A"/>
          <w:sz w:val="20"/>
          <w:szCs w:val="20"/>
        </w:rPr>
        <w:t xml:space="preserve">Scheduling analytics: fill rate, no-show rate from File #409.84 aggregation</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Book appointment via UI → verify File #2.98 (sub-file of patient) appointment record in VistA</w:t>
      </w:r>
    </w:p>
    <w:p>
      <w:pPr>
        <w:pStyle w:val="ListParagraph"/>
        <w:numPr>
          <w:ilvl w:val="0"/>
          <w:numId w:val="2"/>
        </w:numPr>
        <w:spacing w:after="40" w:before="40"/>
      </w:pPr>
      <w:r>
        <w:rPr>
          <w:rFonts w:ascii="Arial" w:cs="Arial" w:eastAsia="Arial" w:hAnsi="Arial"/>
          <w:color w:val="1A1A1A"/>
          <w:sz w:val="20"/>
          <w:szCs w:val="20"/>
        </w:rPr>
        <w:t xml:space="preserve">✅ Cancel appointment → verify cancellation flag in VistA</w:t>
      </w:r>
    </w:p>
    <w:p>
      <w:pPr>
        <w:pStyle w:val="ListParagraph"/>
        <w:numPr>
          <w:ilvl w:val="0"/>
          <w:numId w:val="2"/>
        </w:numPr>
        <w:spacing w:after="40" w:before="40"/>
      </w:pPr>
      <w:r>
        <w:rPr>
          <w:rFonts w:ascii="Arial" w:cs="Arial" w:eastAsia="Arial" w:hAnsi="Arial"/>
          <w:color w:val="1A1A1A"/>
          <w:sz w:val="20"/>
          <w:szCs w:val="20"/>
        </w:rPr>
        <w:t xml:space="preserve">✅ Scheduler shows real available slots from live VistA</w:t>
      </w:r>
    </w:p>
    <w:p>
      <w:pPr>
        <w:pStyle w:val="ListParagraph"/>
        <w:numPr>
          <w:ilvl w:val="0"/>
          <w:numId w:val="2"/>
        </w:numPr>
        <w:spacing w:after="40" w:before="40"/>
      </w:pPr>
      <w:r>
        <w:rPr>
          <w:rFonts w:ascii="Arial" w:cs="Arial" w:eastAsia="Arial" w:hAnsi="Arial"/>
          <w:color w:val="1A1A1A"/>
          <w:sz w:val="20"/>
          <w:szCs w:val="20"/>
        </w:rPr>
        <w:t xml:space="preserve">✅ /artifacts/phase6-scheduling.json with appointment IEN</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7: User Management — Full Admin Panel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Complete user management from the web UI. No terminal needed for user administration.</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User directory: XUS GET USER LIST → searchable/filterable grid</w:t>
      </w:r>
    </w:p>
    <w:p>
      <w:pPr>
        <w:pStyle w:val="ListParagraph"/>
        <w:numPr>
          <w:ilvl w:val="0"/>
          <w:numId w:val="2"/>
        </w:numPr>
        <w:spacing w:after="40" w:before="40"/>
      </w:pPr>
      <w:r>
        <w:rPr>
          <w:rFonts w:ascii="Arial" w:cs="Arial" w:eastAsia="Arial" w:hAnsi="Arial"/>
          <w:color w:val="1A1A1A"/>
          <w:sz w:val="20"/>
          <w:szCs w:val="20"/>
        </w:rPr>
        <w:t xml:space="preserve">User detail: XUS GET USER INFO → full profile display</w:t>
      </w:r>
    </w:p>
    <w:p>
      <w:pPr>
        <w:pStyle w:val="ListParagraph"/>
        <w:numPr>
          <w:ilvl w:val="0"/>
          <w:numId w:val="2"/>
        </w:numPr>
        <w:spacing w:after="40" w:before="40"/>
      </w:pPr>
      <w:r>
        <w:rPr>
          <w:rFonts w:ascii="Arial" w:cs="Arial" w:eastAsia="Arial" w:hAnsi="Arial"/>
          <w:color w:val="1A1A1A"/>
          <w:sz w:val="20"/>
          <w:szCs w:val="20"/>
        </w:rPr>
        <w:t xml:space="preserve">User creation form → writes to File #200 (may require custom M routine ZVEMINS-style)</w:t>
      </w:r>
    </w:p>
    <w:p>
      <w:pPr>
        <w:pStyle w:val="ListParagraph"/>
        <w:numPr>
          <w:ilvl w:val="0"/>
          <w:numId w:val="2"/>
        </w:numPr>
        <w:spacing w:after="40" w:before="40"/>
      </w:pPr>
      <w:r>
        <w:rPr>
          <w:rFonts w:ascii="Arial" w:cs="Arial" w:eastAsia="Arial" w:hAnsi="Arial"/>
          <w:color w:val="1A1A1A"/>
          <w:sz w:val="20"/>
          <w:szCs w:val="20"/>
        </w:rPr>
        <w:t xml:space="preserve">Security key assignment: XUS ALLKEYS list → XUS KEY CHECK per user → assign/revoke UI</w:t>
      </w:r>
    </w:p>
    <w:p>
      <w:pPr>
        <w:pStyle w:val="ListParagraph"/>
        <w:numPr>
          <w:ilvl w:val="0"/>
          <w:numId w:val="2"/>
        </w:numPr>
        <w:spacing w:after="40" w:before="40"/>
      </w:pPr>
      <w:r>
        <w:rPr>
          <w:rFonts w:ascii="Arial" w:cs="Arial" w:eastAsia="Arial" w:hAnsi="Arial"/>
          <w:color w:val="1A1A1A"/>
          <w:sz w:val="20"/>
          <w:szCs w:val="20"/>
        </w:rPr>
        <w:t xml:space="preserve">User last login: File #3.081 SIGN-ON LOG queries</w:t>
      </w:r>
    </w:p>
    <w:p>
      <w:pPr>
        <w:pStyle w:val="ListParagraph"/>
        <w:numPr>
          <w:ilvl w:val="0"/>
          <w:numId w:val="2"/>
        </w:numPr>
        <w:spacing w:after="40" w:before="40"/>
      </w:pPr>
      <w:r>
        <w:rPr>
          <w:rFonts w:ascii="Arial" w:cs="Arial" w:eastAsia="Arial" w:hAnsi="Arial"/>
          <w:color w:val="1A1A1A"/>
          <w:sz w:val="20"/>
          <w:szCs w:val="20"/>
        </w:rPr>
        <w:t xml:space="preserve">User activity report: login frequency, encounter count per provider</w:t>
      </w:r>
    </w:p>
    <w:p>
      <w:pPr>
        <w:pStyle w:val="ListParagraph"/>
        <w:numPr>
          <w:ilvl w:val="0"/>
          <w:numId w:val="2"/>
        </w:numPr>
        <w:spacing w:after="40" w:before="40"/>
      </w:pPr>
      <w:r>
        <w:rPr>
          <w:rFonts w:ascii="Arial" w:cs="Arial" w:eastAsia="Arial" w:hAnsi="Arial"/>
          <w:color w:val="1A1A1A"/>
          <w:sz w:val="20"/>
          <w:szCs w:val="20"/>
        </w:rPr>
        <w:t xml:space="preserve">Access/verify code change workflow (user-initiated via secure form)</w:t>
      </w:r>
    </w:p>
    <w:p>
      <w:pPr>
        <w:pStyle w:val="ListParagraph"/>
        <w:numPr>
          <w:ilvl w:val="0"/>
          <w:numId w:val="2"/>
        </w:numPr>
        <w:spacing w:after="40" w:before="40"/>
      </w:pPr>
      <w:r>
        <w:rPr>
          <w:rFonts w:ascii="Arial" w:cs="Arial" w:eastAsia="Arial" w:hAnsi="Arial"/>
          <w:color w:val="1A1A1A"/>
          <w:sz w:val="20"/>
          <w:szCs w:val="20"/>
        </w:rPr>
        <w:t xml:space="preserve">Bulk user import: CSV upload → batch File #200 creation</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Create user via web UI → user can log in to VistA via the app</w:t>
      </w:r>
    </w:p>
    <w:p>
      <w:pPr>
        <w:pStyle w:val="ListParagraph"/>
        <w:numPr>
          <w:ilvl w:val="0"/>
          <w:numId w:val="2"/>
        </w:numPr>
        <w:spacing w:after="40" w:before="40"/>
      </w:pPr>
      <w:r>
        <w:rPr>
          <w:rFonts w:ascii="Arial" w:cs="Arial" w:eastAsia="Arial" w:hAnsi="Arial"/>
          <w:color w:val="1A1A1A"/>
          <w:sz w:val="20"/>
          <w:szCs w:val="20"/>
        </w:rPr>
        <w:t xml:space="preserve">✅ Assign security key via web UI → XUS KEY CHECK confirms it in VistA</w:t>
      </w:r>
    </w:p>
    <w:p>
      <w:pPr>
        <w:pStyle w:val="ListParagraph"/>
        <w:numPr>
          <w:ilvl w:val="0"/>
          <w:numId w:val="2"/>
        </w:numPr>
        <w:spacing w:after="40" w:before="40"/>
      </w:pPr>
      <w:r>
        <w:rPr>
          <w:rFonts w:ascii="Arial" w:cs="Arial" w:eastAsia="Arial" w:hAnsi="Arial"/>
          <w:color w:val="1A1A1A"/>
          <w:sz w:val="20"/>
          <w:szCs w:val="20"/>
        </w:rPr>
        <w:t xml:space="preserve">✅ User directory shows real last-login times from File #3.081</w:t>
      </w:r>
    </w:p>
    <w:p>
      <w:pPr>
        <w:pStyle w:val="ListParagraph"/>
        <w:numPr>
          <w:ilvl w:val="0"/>
          <w:numId w:val="2"/>
        </w:numPr>
        <w:spacing w:after="40" w:before="40"/>
      </w:pPr>
      <w:r>
        <w:rPr>
          <w:rFonts w:ascii="Arial" w:cs="Arial" w:eastAsia="Arial" w:hAnsi="Arial"/>
          <w:color w:val="1A1A1A"/>
          <w:sz w:val="20"/>
          <w:szCs w:val="20"/>
        </w:rPr>
        <w:t xml:space="preserve">✅ /artifacts/phase7-user-management.json with created user DUZ</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8: Analytics &amp; Business Intelligence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 Revenue &amp; Retention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Build the dashboards that make ownership and management want to use the system every day. Built on PostgreSQL aggregation of synced VistA data.</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Background worker: sync VistA → PG for key analytics tables (appointments, movements, claims)</w:t>
      </w:r>
    </w:p>
    <w:p>
      <w:pPr>
        <w:pStyle w:val="ListParagraph"/>
        <w:numPr>
          <w:ilvl w:val="0"/>
          <w:numId w:val="2"/>
        </w:numPr>
        <w:spacing w:after="40" w:before="40"/>
      </w:pPr>
      <w:r>
        <w:rPr>
          <w:rFonts w:ascii="Arial" w:cs="Arial" w:eastAsia="Arial" w:hAnsi="Arial"/>
          <w:color w:val="1A1A1A"/>
          <w:sz w:val="20"/>
          <w:szCs w:val="20"/>
        </w:rPr>
        <w:t xml:space="preserve">Executive dashboard: census + revenue MTD + encounter count + bed occupancy on one screen</w:t>
      </w:r>
    </w:p>
    <w:p>
      <w:pPr>
        <w:pStyle w:val="ListParagraph"/>
        <w:numPr>
          <w:ilvl w:val="0"/>
          <w:numId w:val="2"/>
        </w:numPr>
        <w:spacing w:after="40" w:before="40"/>
      </w:pPr>
      <w:r>
        <w:rPr>
          <w:rFonts w:ascii="Arial" w:cs="Arial" w:eastAsia="Arial" w:hAnsi="Arial"/>
          <w:color w:val="1A1A1A"/>
          <w:sz w:val="20"/>
          <w:szCs w:val="20"/>
        </w:rPr>
        <w:t xml:space="preserve">Scheduling analytics: fill rate, no-show, wait time by clinic/provider/period</w:t>
      </w:r>
    </w:p>
    <w:p>
      <w:pPr>
        <w:pStyle w:val="ListParagraph"/>
        <w:numPr>
          <w:ilvl w:val="0"/>
          <w:numId w:val="2"/>
        </w:numPr>
        <w:spacing w:after="40" w:before="40"/>
      </w:pPr>
      <w:r>
        <w:rPr>
          <w:rFonts w:ascii="Arial" w:cs="Arial" w:eastAsia="Arial" w:hAnsi="Arial"/>
          <w:color w:val="1A1A1A"/>
          <w:sz w:val="20"/>
          <w:szCs w:val="20"/>
        </w:rPr>
        <w:t xml:space="preserve">Provider productivity: encounters per day, RVU-equivalent, revenue attributed</w:t>
      </w:r>
    </w:p>
    <w:p>
      <w:pPr>
        <w:pStyle w:val="ListParagraph"/>
        <w:numPr>
          <w:ilvl w:val="0"/>
          <w:numId w:val="2"/>
        </w:numPr>
        <w:spacing w:after="40" w:before="40"/>
      </w:pPr>
      <w:r>
        <w:rPr>
          <w:rFonts w:ascii="Arial" w:cs="Arial" w:eastAsia="Arial" w:hAnsi="Arial"/>
          <w:color w:val="1A1A1A"/>
          <w:sz w:val="20"/>
          <w:szCs w:val="20"/>
        </w:rPr>
        <w:t xml:space="preserve">Revenue analytics: billed vs collected, AR aging, denial rate, payer mix</w:t>
      </w:r>
    </w:p>
    <w:p>
      <w:pPr>
        <w:pStyle w:val="ListParagraph"/>
        <w:numPr>
          <w:ilvl w:val="0"/>
          <w:numId w:val="2"/>
        </w:numPr>
        <w:spacing w:after="40" w:before="40"/>
      </w:pPr>
      <w:r>
        <w:rPr>
          <w:rFonts w:ascii="Arial" w:cs="Arial" w:eastAsia="Arial" w:hAnsi="Arial"/>
          <w:color w:val="1A1A1A"/>
          <w:sz w:val="20"/>
          <w:szCs w:val="20"/>
        </w:rPr>
        <w:t xml:space="preserve">Inpatient analytics: avg LOS, bed occupancy, readmission rate</w:t>
      </w:r>
    </w:p>
    <w:p>
      <w:pPr>
        <w:pStyle w:val="ListParagraph"/>
        <w:numPr>
          <w:ilvl w:val="0"/>
          <w:numId w:val="2"/>
        </w:numPr>
        <w:spacing w:after="40" w:before="40"/>
      </w:pPr>
      <w:r>
        <w:rPr>
          <w:rFonts w:ascii="Arial" w:cs="Arial" w:eastAsia="Arial" w:hAnsi="Arial"/>
          <w:color w:val="1A1A1A"/>
          <w:sz w:val="20"/>
          <w:szCs w:val="20"/>
        </w:rPr>
        <w:t xml:space="preserve">User activity analytics: login frequency, encounter volume per staff member</w:t>
      </w:r>
    </w:p>
    <w:p>
      <w:pPr>
        <w:pStyle w:val="ListParagraph"/>
        <w:numPr>
          <w:ilvl w:val="0"/>
          <w:numId w:val="2"/>
        </w:numPr>
        <w:spacing w:after="40" w:before="40"/>
      </w:pPr>
      <w:r>
        <w:rPr>
          <w:rFonts w:ascii="Arial" w:cs="Arial" w:eastAsia="Arial" w:hAnsi="Arial"/>
          <w:color w:val="1A1A1A"/>
          <w:sz w:val="20"/>
          <w:szCs w:val="20"/>
        </w:rPr>
        <w:t xml:space="preserve">Custom report builder: drag-and-drop field selector with scheduled email delivery</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Executive dashboard numbers match direct VistA queries (within sync interval)</w:t>
      </w:r>
    </w:p>
    <w:p>
      <w:pPr>
        <w:pStyle w:val="ListParagraph"/>
        <w:numPr>
          <w:ilvl w:val="0"/>
          <w:numId w:val="2"/>
        </w:numPr>
        <w:spacing w:after="40" w:before="40"/>
      </w:pPr>
      <w:r>
        <w:rPr>
          <w:rFonts w:ascii="Arial" w:cs="Arial" w:eastAsia="Arial" w:hAnsi="Arial"/>
          <w:color w:val="1A1A1A"/>
          <w:sz w:val="20"/>
          <w:szCs w:val="20"/>
        </w:rPr>
        <w:t xml:space="preserve">✅ Scheduling analytics fill rate matches manual count from File #409.84</w:t>
      </w:r>
    </w:p>
    <w:p>
      <w:pPr>
        <w:pStyle w:val="ListParagraph"/>
        <w:numPr>
          <w:ilvl w:val="0"/>
          <w:numId w:val="2"/>
        </w:numPr>
        <w:spacing w:after="40" w:before="40"/>
      </w:pPr>
      <w:r>
        <w:rPr>
          <w:rFonts w:ascii="Arial" w:cs="Arial" w:eastAsia="Arial" w:hAnsi="Arial"/>
          <w:color w:val="1A1A1A"/>
          <w:sz w:val="20"/>
          <w:szCs w:val="20"/>
        </w:rPr>
        <w:t xml:space="preserve">✅ Revenue dashboard AR aging matches File #430.3 aggregation</w:t>
      </w:r>
    </w:p>
    <w:p>
      <w:pPr>
        <w:pStyle w:val="ListParagraph"/>
        <w:numPr>
          <w:ilvl w:val="0"/>
          <w:numId w:val="2"/>
        </w:numPr>
        <w:spacing w:after="40" w:before="40"/>
      </w:pPr>
      <w:r>
        <w:rPr>
          <w:rFonts w:ascii="Arial" w:cs="Arial" w:eastAsia="Arial" w:hAnsi="Arial"/>
          <w:color w:val="1A1A1A"/>
          <w:sz w:val="20"/>
          <w:szCs w:val="20"/>
        </w:rPr>
        <w:t xml:space="preserve">✅ /artifacts/phase8-analytics-validation.json showing PG vs VistA data match</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9: Browser Terminal — Promote to First-Class Feature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MEDIUM — Differentiator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The Browser Terminal (Phase 534) already exists. This phase makes it a properly secured, audited, first-class admin feature — not just a debug tool.</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Gate terminal access: requires admin role OR terminal_access security key</w:t>
      </w:r>
    </w:p>
    <w:p>
      <w:pPr>
        <w:pStyle w:val="ListParagraph"/>
        <w:numPr>
          <w:ilvl w:val="0"/>
          <w:numId w:val="2"/>
        </w:numPr>
        <w:spacing w:after="40" w:before="40"/>
      </w:pPr>
      <w:r>
        <w:rPr>
          <w:rFonts w:ascii="Arial" w:cs="Arial" w:eastAsia="Arial" w:hAnsi="Arial"/>
          <w:color w:val="1A1A1A"/>
          <w:sz w:val="20"/>
          <w:szCs w:val="20"/>
        </w:rPr>
        <w:t xml:space="preserve">Save every command to PG audit_log with session_id, user, tenant, timestamp, command, response</w:t>
      </w:r>
    </w:p>
    <w:p>
      <w:pPr>
        <w:pStyle w:val="ListParagraph"/>
        <w:numPr>
          <w:ilvl w:val="0"/>
          <w:numId w:val="2"/>
        </w:numPr>
        <w:spacing w:after="40" w:before="40"/>
      </w:pPr>
      <w:r>
        <w:rPr>
          <w:rFonts w:ascii="Arial" w:cs="Arial" w:eastAsia="Arial" w:hAnsi="Arial"/>
          <w:color w:val="1A1A1A"/>
          <w:sz w:val="20"/>
          <w:szCs w:val="20"/>
        </w:rPr>
        <w:t xml:space="preserve">Expand RPC blocklist using Vivian catalog: block all credential-modifying RPCs</w:t>
      </w:r>
    </w:p>
    <w:p>
      <w:pPr>
        <w:pStyle w:val="ListParagraph"/>
        <w:numPr>
          <w:ilvl w:val="0"/>
          <w:numId w:val="2"/>
        </w:numPr>
        <w:spacing w:after="40" w:before="40"/>
      </w:pPr>
      <w:r>
        <w:rPr>
          <w:rFonts w:ascii="Arial" w:cs="Arial" w:eastAsia="Arial" w:hAnsi="Arial"/>
          <w:color w:val="1A1A1A"/>
          <w:sz w:val="20"/>
          <w:szCs w:val="20"/>
        </w:rPr>
        <w:t xml:space="preserve">Add session recording (opt-in): save full terminal transcript to PG or S3</w:t>
      </w:r>
    </w:p>
    <w:p>
      <w:pPr>
        <w:pStyle w:val="ListParagraph"/>
        <w:numPr>
          <w:ilvl w:val="0"/>
          <w:numId w:val="2"/>
        </w:numPr>
        <w:spacing w:after="40" w:before="40"/>
      </w:pPr>
      <w:r>
        <w:rPr>
          <w:rFonts w:ascii="Arial" w:cs="Arial" w:eastAsia="Arial" w:hAnsi="Arial"/>
          <w:color w:val="1A1A1A"/>
          <w:sz w:val="20"/>
          <w:szCs w:val="20"/>
        </w:rPr>
        <w:t xml:space="preserve">Restricted mode: regular users see only their VistA menu options (no programmer access)</w:t>
      </w:r>
    </w:p>
    <w:p>
      <w:pPr>
        <w:pStyle w:val="ListParagraph"/>
        <w:numPr>
          <w:ilvl w:val="0"/>
          <w:numId w:val="2"/>
        </w:numPr>
        <w:spacing w:after="40" w:before="40"/>
      </w:pPr>
      <w:r>
        <w:rPr>
          <w:rFonts w:ascii="Arial" w:cs="Arial" w:eastAsia="Arial" w:hAnsi="Arial"/>
          <w:color w:val="1A1A1A"/>
          <w:sz w:val="20"/>
          <w:szCs w:val="20"/>
        </w:rPr>
        <w:t xml:space="preserve">Admin mode: full access with elevated audit</w:t>
      </w:r>
    </w:p>
    <w:p>
      <w:pPr>
        <w:pStyle w:val="ListParagraph"/>
        <w:numPr>
          <w:ilvl w:val="0"/>
          <w:numId w:val="2"/>
        </w:numPr>
        <w:spacing w:after="40" w:before="40"/>
      </w:pPr>
      <w:r>
        <w:rPr>
          <w:rFonts w:ascii="Arial" w:cs="Arial" w:eastAsia="Arial" w:hAnsi="Arial"/>
          <w:color w:val="1A1A1A"/>
          <w:sz w:val="20"/>
          <w:szCs w:val="20"/>
        </w:rPr>
        <w:t xml:space="preserve">Terminal help sidebar: searchable list of common admin tasks and their terminal commands</w:t>
      </w:r>
    </w:p>
    <w:p>
      <w:pPr>
        <w:pStyle w:val="ListParagraph"/>
        <w:numPr>
          <w:ilvl w:val="0"/>
          <w:numId w:val="2"/>
        </w:numPr>
        <w:spacing w:after="40" w:before="40"/>
      </w:pPr>
      <w:r>
        <w:rPr>
          <w:rFonts w:ascii="Arial" w:cs="Arial" w:eastAsia="Arial" w:hAnsi="Arial"/>
          <w:color w:val="1A1A1A"/>
          <w:sz w:val="20"/>
          <w:szCs w:val="20"/>
        </w:rPr>
        <w:t xml:space="preserve">Terminal history: per-user command history stored in PG, up-arrow navigation</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Terminal session commands appear in PG audit_log — verifiable query</w:t>
      </w:r>
    </w:p>
    <w:p>
      <w:pPr>
        <w:pStyle w:val="ListParagraph"/>
        <w:numPr>
          <w:ilvl w:val="0"/>
          <w:numId w:val="2"/>
        </w:numPr>
        <w:spacing w:after="40" w:before="40"/>
      </w:pPr>
      <w:r>
        <w:rPr>
          <w:rFonts w:ascii="Arial" w:cs="Arial" w:eastAsia="Arial" w:hAnsi="Arial"/>
          <w:color w:val="1A1A1A"/>
          <w:sz w:val="20"/>
          <w:szCs w:val="20"/>
        </w:rPr>
        <w:t xml:space="preserve">✅ Non-admin user cannot access terminal (403 response)</w:t>
      </w:r>
    </w:p>
    <w:p>
      <w:pPr>
        <w:pStyle w:val="ListParagraph"/>
        <w:numPr>
          <w:ilvl w:val="0"/>
          <w:numId w:val="2"/>
        </w:numPr>
        <w:spacing w:after="40" w:before="40"/>
      </w:pPr>
      <w:r>
        <w:rPr>
          <w:rFonts w:ascii="Arial" w:cs="Arial" w:eastAsia="Arial" w:hAnsi="Arial"/>
          <w:color w:val="1A1A1A"/>
          <w:sz w:val="20"/>
          <w:szCs w:val="20"/>
        </w:rPr>
        <w:t xml:space="preserve">✅ XUS AV CODE blocked: attempting it in terminal returns security block message</w:t>
      </w:r>
    </w:p>
    <w:p>
      <w:pPr>
        <w:pStyle w:val="ListParagraph"/>
        <w:numPr>
          <w:ilvl w:val="0"/>
          <w:numId w:val="2"/>
        </w:numPr>
        <w:spacing w:after="40" w:before="40"/>
      </w:pPr>
      <w:r>
        <w:rPr>
          <w:rFonts w:ascii="Arial" w:cs="Arial" w:eastAsia="Arial" w:hAnsi="Arial"/>
          <w:color w:val="1A1A1A"/>
          <w:sz w:val="20"/>
          <w:szCs w:val="20"/>
        </w:rPr>
        <w:t xml:space="preserve">✅ Terminal connects to correct tenant's VistA instance — not shared</w:t>
      </w:r>
    </w:p>
    <w:p>
      <w:pPr>
        <w:pBdr>
          <w:bottom w:val="single" w:color="2E75B6" w:sz="6" w:space="2"/>
        </w:pBdr>
        <w:spacing w:after="40" w:before="120"/>
      </w:pPr>
      <w:r>
        <w:t xml:space="preserve"/>
      </w:r>
    </w:p>
    <w:p>
      <w:pPr>
        <w:spacing w:after="0" w:before="80"/>
      </w:pPr>
      <w:r>
        <w:t xml:space="preserve"/>
      </w:r>
    </w:p>
    <w:p>
      <w:pPr>
        <w:shd w:fill="1F3864" w:val="clear"/>
        <w:spacing w:after="60" w:before="200"/>
      </w:pPr>
      <w:r>
        <w:rPr>
          <w:rFonts w:ascii="Arial" w:cs="Arial" w:eastAsia="Arial" w:hAnsi="Arial"/>
          <w:b/>
          <w:bCs/>
          <w:color w:val="FFFFFF"/>
          <w:sz w:val="24"/>
          <w:szCs w:val="24"/>
        </w:rPr>
        <w:t xml:space="preserve">  PHASE 10: Public SaaS Launch Readiness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Priority:</w:t>
            </w:r>
          </w:p>
        </w:tc>
        <w:tc>
          <w:tcPr>
            <w:tcW w:type="dxa" w:w="7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color w:val="1A1A1A"/>
                <w:sz w:val="17"/>
                <w:szCs w:val="17"/>
              </w:rPr>
              <w:t xml:space="preserve">HIGH — Business Critical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Description: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7"/>
                <w:szCs w:val="17"/>
              </w:rPr>
              <w:t xml:space="preserve">Everything needed to accept paying customers from vistaevolved.com.</w:t>
            </w:r>
          </w:p>
        </w:tc>
      </w:tr>
    </w:tbl>
    <w:p>
      <w:pPr>
        <w:spacing w:after="0" w:before="60"/>
      </w:pPr>
      <w:r>
        <w:t xml:space="preserve"/>
      </w:r>
    </w:p>
    <w:p>
      <w:pPr>
        <w:pStyle w:val="Heading3"/>
        <w:spacing w:after="80" w:before="200"/>
      </w:pPr>
      <w:r>
        <w:rPr>
          <w:rFonts w:ascii="Arial" w:cs="Arial" w:eastAsia="Arial" w:hAnsi="Arial"/>
          <w:b/>
          <w:bCs/>
          <w:color w:val="1A1A1A"/>
          <w:sz w:val="22"/>
          <w:szCs w:val="22"/>
        </w:rPr>
        <w:t xml:space="preserve">Tasks (give this list to the AI coder):</w:t>
      </w:r>
    </w:p>
    <w:p>
      <w:pPr>
        <w:pStyle w:val="ListParagraph"/>
        <w:numPr>
          <w:ilvl w:val="0"/>
          <w:numId w:val="2"/>
        </w:numPr>
        <w:spacing w:after="40" w:before="40"/>
      </w:pPr>
      <w:r>
        <w:rPr>
          <w:rFonts w:ascii="Arial" w:cs="Arial" w:eastAsia="Arial" w:hAnsi="Arial"/>
          <w:color w:val="1A1A1A"/>
          <w:sz w:val="20"/>
          <w:szCs w:val="20"/>
        </w:rPr>
        <w:t xml:space="preserve">Public landing page with entity type selector and CTA</w:t>
      </w:r>
    </w:p>
    <w:p>
      <w:pPr>
        <w:pStyle w:val="ListParagraph"/>
        <w:numPr>
          <w:ilvl w:val="0"/>
          <w:numId w:val="2"/>
        </w:numPr>
        <w:spacing w:after="40" w:before="40"/>
      </w:pPr>
      <w:r>
        <w:rPr>
          <w:rFonts w:ascii="Arial" w:cs="Arial" w:eastAsia="Arial" w:hAnsi="Arial"/>
          <w:color w:val="1A1A1A"/>
          <w:sz w:val="20"/>
          <w:szCs w:val="20"/>
        </w:rPr>
        <w:t xml:space="preserve">Stripe subscription integration: create subscription on signup completion</w:t>
      </w:r>
    </w:p>
    <w:p>
      <w:pPr>
        <w:pStyle w:val="ListParagraph"/>
        <w:numPr>
          <w:ilvl w:val="0"/>
          <w:numId w:val="2"/>
        </w:numPr>
        <w:spacing w:after="40" w:before="40"/>
      </w:pPr>
      <w:r>
        <w:rPr>
          <w:rFonts w:ascii="Arial" w:cs="Arial" w:eastAsia="Arial" w:hAnsi="Arial"/>
          <w:color w:val="1A1A1A"/>
          <w:sz w:val="20"/>
          <w:szCs w:val="20"/>
        </w:rPr>
        <w:t xml:space="preserve">Trial management: 14-day trial → expiry notifications → upgrade CTA</w:t>
      </w:r>
    </w:p>
    <w:p>
      <w:pPr>
        <w:pStyle w:val="ListParagraph"/>
        <w:numPr>
          <w:ilvl w:val="0"/>
          <w:numId w:val="2"/>
        </w:numPr>
        <w:spacing w:after="40" w:before="40"/>
      </w:pPr>
      <w:r>
        <w:rPr>
          <w:rFonts w:ascii="Arial" w:cs="Arial" w:eastAsia="Arial" w:hAnsi="Arial"/>
          <w:color w:val="1A1A1A"/>
          <w:sz w:val="20"/>
          <w:szCs w:val="20"/>
        </w:rPr>
        <w:t xml:space="preserve">Tenant provisioning automation: Docker spinup + VistA init on new subscription</w:t>
      </w:r>
    </w:p>
    <w:p>
      <w:pPr>
        <w:pStyle w:val="ListParagraph"/>
        <w:numPr>
          <w:ilvl w:val="0"/>
          <w:numId w:val="2"/>
        </w:numPr>
        <w:spacing w:after="40" w:before="40"/>
      </w:pPr>
      <w:r>
        <w:rPr>
          <w:rFonts w:ascii="Arial" w:cs="Arial" w:eastAsia="Arial" w:hAnsi="Arial"/>
          <w:color w:val="1A1A1A"/>
          <w:sz w:val="20"/>
          <w:szCs w:val="20"/>
        </w:rPr>
        <w:t xml:space="preserve">Subdomain routing: {org}.vistaevolved.com → correct tenant</w:t>
      </w:r>
    </w:p>
    <w:p>
      <w:pPr>
        <w:pStyle w:val="ListParagraph"/>
        <w:numPr>
          <w:ilvl w:val="0"/>
          <w:numId w:val="2"/>
        </w:numPr>
        <w:spacing w:after="40" w:before="40"/>
      </w:pPr>
      <w:r>
        <w:rPr>
          <w:rFonts w:ascii="Arial" w:cs="Arial" w:eastAsia="Arial" w:hAnsi="Arial"/>
          <w:color w:val="1A1A1A"/>
          <w:sz w:val="20"/>
          <w:szCs w:val="20"/>
        </w:rPr>
        <w:t xml:space="preserve">Welcome email sequence: signup → day 3 tip → day 7 check-in → day 13 upgrade nudge</w:t>
      </w:r>
    </w:p>
    <w:p>
      <w:pPr>
        <w:pStyle w:val="ListParagraph"/>
        <w:numPr>
          <w:ilvl w:val="0"/>
          <w:numId w:val="2"/>
        </w:numPr>
        <w:spacing w:after="40" w:before="40"/>
      </w:pPr>
      <w:r>
        <w:rPr>
          <w:rFonts w:ascii="Arial" w:cs="Arial" w:eastAsia="Arial" w:hAnsi="Arial"/>
          <w:color w:val="1A1A1A"/>
          <w:sz w:val="20"/>
          <w:szCs w:val="20"/>
        </w:rPr>
        <w:t xml:space="preserve">In-app onboarding checklist: % complete with next action prompts</w:t>
      </w:r>
    </w:p>
    <w:p>
      <w:pPr>
        <w:pStyle w:val="ListParagraph"/>
        <w:numPr>
          <w:ilvl w:val="0"/>
          <w:numId w:val="2"/>
        </w:numPr>
        <w:spacing w:after="40" w:before="40"/>
      </w:pPr>
      <w:r>
        <w:rPr>
          <w:rFonts w:ascii="Arial" w:cs="Arial" w:eastAsia="Arial" w:hAnsi="Arial"/>
          <w:color w:val="1A1A1A"/>
          <w:sz w:val="20"/>
          <w:szCs w:val="20"/>
        </w:rPr>
        <w:t xml:space="preserve">Billing portal: view invoice, change plan, cancel (Stripe customer portal)</w:t>
      </w:r>
    </w:p>
    <w:p>
      <w:pPr>
        <w:pStyle w:val="ListParagraph"/>
        <w:numPr>
          <w:ilvl w:val="0"/>
          <w:numId w:val="2"/>
        </w:numPr>
        <w:spacing w:after="40" w:before="40"/>
      </w:pPr>
      <w:r>
        <w:rPr>
          <w:rFonts w:ascii="Arial" w:cs="Arial" w:eastAsia="Arial" w:hAnsi="Arial"/>
          <w:color w:val="1A1A1A"/>
          <w:sz w:val="20"/>
          <w:szCs w:val="20"/>
        </w:rPr>
        <w:t xml:space="preserve">Status page (statuspage.io or similar): per-tenant health visibility</w:t>
      </w:r>
    </w:p>
    <w:p>
      <w:pPr>
        <w:spacing w:after="0" w:before="60"/>
      </w:pPr>
      <w:r>
        <w:t xml:space="preserve"/>
      </w:r>
    </w:p>
    <w:p>
      <w:pPr>
        <w:pStyle w:val="Heading3"/>
        <w:spacing w:after="80" w:before="200"/>
      </w:pPr>
      <w:r>
        <w:rPr>
          <w:rFonts w:ascii="Arial" w:cs="Arial" w:eastAsia="Arial" w:hAnsi="Arial"/>
          <w:b/>
          <w:bCs/>
          <w:color w:val="1A1A1A"/>
          <w:sz w:val="22"/>
          <w:szCs w:val="22"/>
        </w:rPr>
        <w:t xml:space="preserve">Done When (ALL must be true before moving to next phase):</w:t>
      </w:r>
    </w:p>
    <w:p>
      <w:pPr>
        <w:pStyle w:val="ListParagraph"/>
        <w:numPr>
          <w:ilvl w:val="0"/>
          <w:numId w:val="2"/>
        </w:numPr>
        <w:spacing w:after="40" w:before="40"/>
      </w:pPr>
      <w:r>
        <w:rPr>
          <w:rFonts w:ascii="Arial" w:cs="Arial" w:eastAsia="Arial" w:hAnsi="Arial"/>
          <w:color w:val="1A1A1A"/>
          <w:sz w:val="20"/>
          <w:szCs w:val="20"/>
        </w:rPr>
        <w:t xml:space="preserve">✅ Sign up from scratch on vistaevolved.com → live clinic dashboard in &lt;15 minutes</w:t>
      </w:r>
    </w:p>
    <w:p>
      <w:pPr>
        <w:pStyle w:val="ListParagraph"/>
        <w:numPr>
          <w:ilvl w:val="0"/>
          <w:numId w:val="2"/>
        </w:numPr>
        <w:spacing w:after="40" w:before="40"/>
      </w:pPr>
      <w:r>
        <w:rPr>
          <w:rFonts w:ascii="Arial" w:cs="Arial" w:eastAsia="Arial" w:hAnsi="Arial"/>
          <w:color w:val="1A1A1A"/>
          <w:sz w:val="20"/>
          <w:szCs w:val="20"/>
        </w:rPr>
        <w:t xml:space="preserve">✅ Stripe payment confirmed before VistA provisioning begins</w:t>
      </w:r>
    </w:p>
    <w:p>
      <w:pPr>
        <w:pStyle w:val="ListParagraph"/>
        <w:numPr>
          <w:ilvl w:val="0"/>
          <w:numId w:val="2"/>
        </w:numPr>
        <w:spacing w:after="40" w:before="40"/>
      </w:pPr>
      <w:r>
        <w:rPr>
          <w:rFonts w:ascii="Arial" w:cs="Arial" w:eastAsia="Arial" w:hAnsi="Arial"/>
          <w:color w:val="1A1A1A"/>
          <w:sz w:val="20"/>
          <w:szCs w:val="20"/>
        </w:rPr>
        <w:t xml:space="preserve">✅ Subdomain routes correctly to tenant's data</w:t>
      </w:r>
    </w:p>
    <w:p>
      <w:pPr>
        <w:pStyle w:val="ListParagraph"/>
        <w:numPr>
          <w:ilvl w:val="0"/>
          <w:numId w:val="2"/>
        </w:numPr>
        <w:spacing w:after="40" w:before="40"/>
      </w:pPr>
      <w:r>
        <w:rPr>
          <w:rFonts w:ascii="Arial" w:cs="Arial" w:eastAsia="Arial" w:hAnsi="Arial"/>
          <w:color w:val="1A1A1A"/>
          <w:sz w:val="20"/>
          <w:szCs w:val="20"/>
        </w:rPr>
        <w:t xml:space="preserve">✅ Trial expiry tested: subscription lapses → read-only mode activated</w:t>
      </w:r>
    </w:p>
    <w:p>
      <w:pPr>
        <w:pBdr>
          <w:bottom w:val="single" w:color="2E75B6" w:sz="6" w:space="2"/>
        </w:pBdr>
        <w:spacing w:after="40" w:before="120"/>
      </w:pPr>
      <w:r>
        <w:t xml:space="preserve"/>
      </w:r>
    </w:p>
    <w:p>
      <w:pPr>
        <w:spacing w:after="0" w:before="80"/>
      </w:pPr>
      <w:r>
        <w:t xml:space="preserve"/>
      </w:r>
    </w:p>
    <w:p>
      <w:r>
        <w:br w:type="page"/>
      </w:r>
    </w:p>
    <w:p>
      <w:pPr>
        <w:pStyle w:val="Heading1"/>
        <w:pBdr>
          <w:bottom w:val="single" w:color="2E75B6" w:sz="12" w:space="6"/>
        </w:pBdr>
        <w:spacing w:after="200" w:before="480"/>
      </w:pPr>
      <w:r>
        <w:rPr>
          <w:rFonts w:ascii="Arial" w:cs="Arial" w:eastAsia="Arial" w:hAnsi="Arial"/>
          <w:b/>
          <w:bCs/>
          <w:color w:val="1F3864"/>
          <w:sz w:val="36"/>
          <w:szCs w:val="36"/>
        </w:rPr>
        <w:t xml:space="preserve">PART 8 — Master AI Coder Context Prompt (Complete)</w:t>
      </w:r>
    </w:p>
    <w:p>
      <w:pPr>
        <w:spacing w:after="80" w:before="60"/>
      </w:pPr>
      <w:r>
        <w:rPr>
          <w:rFonts w:ascii="Arial" w:cs="Arial" w:eastAsia="Arial" w:hAnsi="Arial"/>
          <w:color w:val="1A1A1A"/>
          <w:sz w:val="20"/>
          <w:szCs w:val="20"/>
        </w:rPr>
        <w:t xml:space="preserve">This is the definitive context prompt. Paste this at the start of every AI coding session. It supersedes all previous versions.</w:t>
      </w:r>
    </w:p>
    <w:p>
      <w:pPr>
        <w:spacing w:after="0" w:before="60"/>
      </w:pPr>
      <w:r>
        <w:t xml:space="preserve"/>
      </w:r>
    </w:p>
    <w:p>
      <w:pPr>
        <w:pBdr>
          <w:left w:val="single" w:color="2E75B6" w:sz="16" w:space="6"/>
        </w:pBdr>
        <w:shd w:fill="D6E4F0" w:val="clear"/>
        <w:spacing w:after="100" w:before="100"/>
        <w:ind w:left="400"/>
      </w:pPr>
      <w:r>
        <w:rPr>
          <w:rFonts w:ascii="Arial" w:cs="Arial" w:eastAsia="Arial" w:hAnsi="Arial"/>
          <w:i/>
          <w:iCs/>
          <w:color w:val="333333"/>
          <w:sz w:val="19"/>
          <w:szCs w:val="19"/>
        </w:rPr>
        <w:t xml:space="preserve">PASTE EVERYTHING BETWEEN THE === LINES into Cursor, Claude Code, or any AI coding tool as your first message before any specific requests.</w:t>
      </w:r>
    </w:p>
    <w:p>
      <w:pPr>
        <w:spacing w:after="0" w:before="80"/>
      </w:pPr>
      <w:r>
        <w:t xml:space="preserve"/>
      </w:r>
    </w:p>
    <w:p>
      <w:pPr>
        <w:shd w:fill="1E293B" w:val="clear"/>
        <w:spacing w:after="16" w:before="16"/>
        <w:ind w:left="360"/>
      </w:pPr>
      <w:r>
        <w:rPr>
          <w:rFonts w:ascii="Courier New" w:cs="Courier New" w:eastAsia="Courier New" w:hAnsi="Courier New"/>
          <w:color w:val="94A3B8"/>
          <w:sz w:val="17"/>
          <w:szCs w:val="17"/>
        </w:rPr>
        <w:t xml:space="preserve">=== VISTA EVOLVED — COMPLETE PLATFORM CONTEXT v2 ===</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WHAT THIS IS:</w:t>
      </w:r>
    </w:p>
    <w:p>
      <w:pPr>
        <w:shd w:fill="1E293B" w:val="clear"/>
        <w:spacing w:after="16" w:before="16"/>
        <w:ind w:left="360"/>
      </w:pPr>
      <w:r>
        <w:rPr>
          <w:rFonts w:ascii="Courier New" w:cs="Courier New" w:eastAsia="Courier New" w:hAnsi="Courier New"/>
          <w:color w:val="94A3B8"/>
          <w:sz w:val="17"/>
          <w:szCs w:val="17"/>
        </w:rPr>
        <w:t xml:space="preserve">VistA Evolved is a cloud-native multi-tenant SaaS EHR platform.</w:t>
      </w:r>
    </w:p>
    <w:p>
      <w:pPr>
        <w:shd w:fill="1E293B" w:val="clear"/>
        <w:spacing w:after="16" w:before="16"/>
        <w:ind w:left="360"/>
      </w:pPr>
      <w:r>
        <w:rPr>
          <w:rFonts w:ascii="Courier New" w:cs="Courier New" w:eastAsia="Courier New" w:hAnsi="Courier New"/>
          <w:color w:val="94A3B8"/>
          <w:sz w:val="17"/>
          <w:szCs w:val="17"/>
        </w:rPr>
        <w:t xml:space="preserve">Modern React/Next.js web UI that communicates with VistA (VA open-source EHR) as the</w:t>
      </w:r>
    </w:p>
    <w:p>
      <w:pPr>
        <w:shd w:fill="1E293B" w:val="clear"/>
        <w:spacing w:after="16" w:before="16"/>
        <w:ind w:left="360"/>
      </w:pPr>
      <w:r>
        <w:rPr>
          <w:rFonts w:ascii="Courier New" w:cs="Courier New" w:eastAsia="Courier New" w:hAnsi="Courier New"/>
          <w:color w:val="94A3B8"/>
          <w:sz w:val="17"/>
          <w:szCs w:val="17"/>
        </w:rPr>
        <w:t xml:space="preserve">clinical data backend. We do NOT rebuild clinical logic — we build the UI and SaaS layer.</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CODEBASE REALITY (read before coding anything):</w:t>
      </w:r>
    </w:p>
    <w:p>
      <w:pPr>
        <w:shd w:fill="1E293B" w:val="clear"/>
        <w:spacing w:after="16" w:before="16"/>
        <w:ind w:left="360"/>
      </w:pPr>
      <w:r>
        <w:rPr>
          <w:rFonts w:ascii="Courier New" w:cs="Courier New" w:eastAsia="Courier New" w:hAnsi="Courier New"/>
          <w:color w:val="94A3B8"/>
          <w:sz w:val="17"/>
          <w:szCs w:val="17"/>
        </w:rPr>
        <w:t xml:space="preserve">  - ~400K lines TypeScript already exist in this repo</w:t>
      </w:r>
    </w:p>
    <w:p>
      <w:pPr>
        <w:shd w:fill="1E293B" w:val="clear"/>
        <w:spacing w:after="16" w:before="16"/>
        <w:ind w:left="360"/>
      </w:pPr>
      <w:r>
        <w:rPr>
          <w:rFonts w:ascii="Courier New" w:cs="Courier New" w:eastAsia="Courier New" w:hAnsi="Courier New"/>
          <w:color w:val="94A3B8"/>
          <w:sz w:val="17"/>
          <w:szCs w:val="17"/>
        </w:rPr>
        <w:t xml:space="preserve">  - The RPC broker client (apps/api/src/vista/rpcBrokerClient.ts) is REAL and working</w:t>
      </w:r>
    </w:p>
    <w:p>
      <w:pPr>
        <w:shd w:fill="1E293B" w:val="clear"/>
        <w:spacing w:after="16" w:before="16"/>
        <w:ind w:left="360"/>
      </w:pPr>
      <w:r>
        <w:rPr>
          <w:rFonts w:ascii="Courier New" w:cs="Courier New" w:eastAsia="Courier New" w:hAnsi="Courier New"/>
          <w:color w:val="94A3B8"/>
          <w:sz w:val="17"/>
          <w:szCs w:val="17"/>
        </w:rPr>
        <w:t xml:space="preserve">  - The Browser Terminal (apps/web/src/components/terminal/BrowserTerminal.tsx) is REAL</w:t>
      </w:r>
    </w:p>
    <w:p>
      <w:pPr>
        <w:shd w:fill="1E293B" w:val="clear"/>
        <w:spacing w:after="16" w:before="16"/>
        <w:ind w:left="360"/>
      </w:pPr>
      <w:r>
        <w:rPr>
          <w:rFonts w:ascii="Courier New" w:cs="Courier New" w:eastAsia="Courier New" w:hAnsi="Courier New"/>
          <w:color w:val="94A3B8"/>
          <w:sz w:val="17"/>
          <w:szCs w:val="17"/>
        </w:rPr>
        <w:t xml:space="preserve">  - The Scheduling adapter has real VistA RPCs wired</w:t>
      </w:r>
    </w:p>
    <w:p>
      <w:pPr>
        <w:shd w:fill="1E293B" w:val="clear"/>
        <w:spacing w:after="16" w:before="16"/>
        <w:ind w:left="360"/>
      </w:pPr>
      <w:r>
        <w:rPr>
          <w:rFonts w:ascii="Courier New" w:cs="Courier New" w:eastAsia="Courier New" w:hAnsi="Courier New"/>
          <w:color w:val="94A3B8"/>
          <w:sz w:val="17"/>
          <w:szCs w:val="17"/>
        </w:rPr>
        <w:t xml:space="preserve">  - The Billing adapter (apps/api/src/adapters/billing/vista-adapter.ts) returns PENDING</w:t>
      </w:r>
    </w:p>
    <w:p>
      <w:pPr>
        <w:shd w:fill="1E293B" w:val="clear"/>
        <w:spacing w:after="16" w:before="16"/>
        <w:ind w:left="360"/>
      </w:pPr>
      <w:r>
        <w:rPr>
          <w:rFonts w:ascii="Courier New" w:cs="Courier New" w:eastAsia="Courier New" w:hAnsi="Courier New"/>
          <w:color w:val="94A3B8"/>
          <w:sz w:val="17"/>
          <w:szCs w:val="17"/>
        </w:rPr>
        <w:t xml:space="preserve">    for ALL methods — it is the #1 gap to fix</w:t>
      </w:r>
    </w:p>
    <w:p>
      <w:pPr>
        <w:shd w:fill="1E293B" w:val="clear"/>
        <w:spacing w:after="16" w:before="16"/>
        <w:ind w:left="360"/>
      </w:pPr>
      <w:r>
        <w:rPr>
          <w:rFonts w:ascii="Courier New" w:cs="Courier New" w:eastAsia="Courier New" w:hAnsi="Courier New"/>
          <w:color w:val="94A3B8"/>
          <w:sz w:val="17"/>
          <w:szCs w:val="17"/>
        </w:rPr>
        <w:t xml:space="preserve">  - 3,747 RPCs are catalogued in data/vista/vivian/rpc_index.json</w:t>
      </w:r>
    </w:p>
    <w:p>
      <w:pPr>
        <w:shd w:fill="1E293B" w:val="clear"/>
        <w:spacing w:after="16" w:before="16"/>
        <w:ind w:left="360"/>
      </w:pPr>
      <w:r>
        <w:rPr>
          <w:rFonts w:ascii="Courier New" w:cs="Courier New" w:eastAsia="Courier New" w:hAnsi="Courier New"/>
          <w:color w:val="94A3B8"/>
          <w:sz w:val="17"/>
          <w:szCs w:val="17"/>
        </w:rPr>
        <w:t xml:space="preserve">  - 30+ custom M routines exist in services/vista/*.m</w:t>
      </w:r>
    </w:p>
    <w:p>
      <w:pPr>
        <w:shd w:fill="1E293B" w:val="clear"/>
        <w:spacing w:after="16" w:before="16"/>
        <w:ind w:left="360"/>
      </w:pPr>
      <w:r>
        <w:rPr>
          <w:rFonts w:ascii="Courier New" w:cs="Courier New" w:eastAsia="Courier New" w:hAnsi="Courier New"/>
          <w:color w:val="94A3B8"/>
          <w:sz w:val="17"/>
          <w:szCs w:val="17"/>
        </w:rPr>
        <w:t xml:space="preserve">  - DO NOT rebuild what already exists — extend and fix it</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TECH STACK:</w:t>
      </w:r>
    </w:p>
    <w:p>
      <w:pPr>
        <w:shd w:fill="1E293B" w:val="clear"/>
        <w:spacing w:after="16" w:before="16"/>
        <w:ind w:left="360"/>
      </w:pPr>
      <w:r>
        <w:rPr>
          <w:rFonts w:ascii="Courier New" w:cs="Courier New" w:eastAsia="Courier New" w:hAnsi="Courier New"/>
          <w:color w:val="94A3B8"/>
          <w:sz w:val="17"/>
          <w:szCs w:val="17"/>
        </w:rPr>
        <w:t xml:space="preserve">  Frontend:     Next.js 16, React 19, Tailwind CSS, shadcn/ui — apps/web/ and apps/portal/</w:t>
      </w:r>
    </w:p>
    <w:p>
      <w:pPr>
        <w:shd w:fill="1E293B" w:val="clear"/>
        <w:spacing w:after="16" w:before="16"/>
        <w:ind w:left="360"/>
      </w:pPr>
      <w:r>
        <w:rPr>
          <w:rFonts w:ascii="Courier New" w:cs="Courier New" w:eastAsia="Courier New" w:hAnsi="Courier New"/>
          <w:color w:val="94A3B8"/>
          <w:sz w:val="17"/>
          <w:szCs w:val="17"/>
        </w:rPr>
        <w:t xml:space="preserve">  API:          Fastify 5 / Node.js 24 — apps/api/</w:t>
      </w:r>
    </w:p>
    <w:p>
      <w:pPr>
        <w:shd w:fill="1E293B" w:val="clear"/>
        <w:spacing w:after="16" w:before="16"/>
        <w:ind w:left="360"/>
      </w:pPr>
      <w:r>
        <w:rPr>
          <w:rFonts w:ascii="Courier New" w:cs="Courier New" w:eastAsia="Courier New" w:hAnsi="Courier New"/>
          <w:color w:val="94A3B8"/>
          <w:sz w:val="17"/>
          <w:szCs w:val="17"/>
        </w:rPr>
        <w:t xml:space="preserve">  VistA:        XWB RPC broker on port 9431 — apps/api/src/vista/rpcBrokerClient.ts</w:t>
      </w:r>
    </w:p>
    <w:p>
      <w:pPr>
        <w:shd w:fill="1E293B" w:val="clear"/>
        <w:spacing w:after="16" w:before="16"/>
        <w:ind w:left="360"/>
      </w:pPr>
      <w:r>
        <w:rPr>
          <w:rFonts w:ascii="Courier New" w:cs="Courier New" w:eastAsia="Courier New" w:hAnsi="Courier New"/>
          <w:color w:val="94A3B8"/>
          <w:sz w:val="17"/>
          <w:szCs w:val="17"/>
        </w:rPr>
        <w:t xml:space="preserve">  Database:     PostgreSQL 16 with RLS tenant isolation — services/platform-db/</w:t>
      </w:r>
    </w:p>
    <w:p>
      <w:pPr>
        <w:shd w:fill="1E293B" w:val="clear"/>
        <w:spacing w:after="16" w:before="16"/>
        <w:ind w:left="360"/>
      </w:pPr>
      <w:r>
        <w:rPr>
          <w:rFonts w:ascii="Courier New" w:cs="Courier New" w:eastAsia="Courier New" w:hAnsi="Courier New"/>
          <w:color w:val="94A3B8"/>
          <w:sz w:val="17"/>
          <w:szCs w:val="17"/>
        </w:rPr>
        <w:t xml:space="preserve">  Cache:        Redis 7 (optional) — apps/api/src/lib/redis.ts</w:t>
      </w:r>
    </w:p>
    <w:p>
      <w:pPr>
        <w:shd w:fill="1E293B" w:val="clear"/>
        <w:spacing w:after="16" w:before="16"/>
        <w:ind w:left="360"/>
      </w:pPr>
      <w:r>
        <w:rPr>
          <w:rFonts w:ascii="Courier New" w:cs="Courier New" w:eastAsia="Courier New" w:hAnsi="Courier New"/>
          <w:color w:val="94A3B8"/>
          <w:sz w:val="17"/>
          <w:szCs w:val="17"/>
        </w:rPr>
        <w:t xml:space="preserve">  IAM:          Keycloak 24 (optional) — services/keycloak/</w:t>
      </w:r>
    </w:p>
    <w:p>
      <w:pPr>
        <w:shd w:fill="1E293B" w:val="clear"/>
        <w:spacing w:after="16" w:before="16"/>
        <w:ind w:left="360"/>
      </w:pPr>
      <w:r>
        <w:rPr>
          <w:rFonts w:ascii="Courier New" w:cs="Courier New" w:eastAsia="Courier New" w:hAnsi="Courier New"/>
          <w:color w:val="94A3B8"/>
          <w:sz w:val="17"/>
          <w:szCs w:val="17"/>
        </w:rPr>
        <w:t xml:space="preserve">  Imaging:      Orthanc + OHIF — services/imaging/</w:t>
      </w:r>
    </w:p>
    <w:p>
      <w:pPr>
        <w:shd w:fill="1E293B" w:val="clear"/>
        <w:spacing w:after="16" w:before="16"/>
        <w:ind w:left="360"/>
      </w:pPr>
      <w:r>
        <w:rPr>
          <w:rFonts w:ascii="Courier New" w:cs="Courier New" w:eastAsia="Courier New" w:hAnsi="Courier New"/>
          <w:color w:val="94A3B8"/>
          <w:sz w:val="17"/>
          <w:szCs w:val="17"/>
        </w:rPr>
        <w:t xml:space="preserve">  Observability: OTel + Jaeger + Prometheus — services/observability/</w:t>
      </w:r>
    </w:p>
    <w:p>
      <w:pPr>
        <w:shd w:fill="1E293B" w:val="clear"/>
        <w:spacing w:after="16" w:before="16"/>
        <w:ind w:left="360"/>
      </w:pPr>
      <w:r>
        <w:rPr>
          <w:rFonts w:ascii="Courier New" w:cs="Courier New" w:eastAsia="Courier New" w:hAnsi="Courier New"/>
          <w:color w:val="94A3B8"/>
          <w:sz w:val="17"/>
          <w:szCs w:val="17"/>
        </w:rPr>
        <w:t xml:space="preserve">  Queue:        Bull + Redis — apps/api/src/queue/</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MULTI-TENANCY:</w:t>
      </w:r>
    </w:p>
    <w:p>
      <w:pPr>
        <w:shd w:fill="1E293B" w:val="clear"/>
        <w:spacing w:after="16" w:before="16"/>
        <w:ind w:left="360"/>
      </w:pPr>
      <w:r>
        <w:rPr>
          <w:rFonts w:ascii="Courier New" w:cs="Courier New" w:eastAsia="Courier New" w:hAnsi="Courier New"/>
          <w:color w:val="94A3B8"/>
          <w:sz w:val="17"/>
          <w:szCs w:val="17"/>
        </w:rPr>
        <w:t xml:space="preserve">  - One VistA Docker container per organization (tenant), one YottaDB instance per tenant</w:t>
      </w:r>
    </w:p>
    <w:p>
      <w:pPr>
        <w:shd w:fill="1E293B" w:val="clear"/>
        <w:spacing w:after="16" w:before="16"/>
        <w:ind w:left="360"/>
      </w:pPr>
      <w:r>
        <w:rPr>
          <w:rFonts w:ascii="Courier New" w:cs="Courier New" w:eastAsia="Courier New" w:hAnsi="Courier New"/>
          <w:color w:val="94A3B8"/>
          <w:sz w:val="17"/>
          <w:szCs w:val="17"/>
        </w:rPr>
        <w:t xml:space="preserve">  - Platform services shared, all PG records scoped by tenant_id</w:t>
      </w:r>
    </w:p>
    <w:p>
      <w:pPr>
        <w:shd w:fill="1E293B" w:val="clear"/>
        <w:spacing w:after="16" w:before="16"/>
        <w:ind w:left="360"/>
      </w:pPr>
      <w:r>
        <w:rPr>
          <w:rFonts w:ascii="Courier New" w:cs="Courier New" w:eastAsia="Courier New" w:hAnsi="Courier New"/>
          <w:color w:val="94A3B8"/>
          <w:sz w:val="17"/>
          <w:szCs w:val="17"/>
        </w:rPr>
        <w:t xml:space="preserve">  - RLS enforces tenant isolation at DB level (init.sql)</w:t>
      </w:r>
    </w:p>
    <w:p>
      <w:pPr>
        <w:shd w:fill="1E293B" w:val="clear"/>
        <w:spacing w:after="16" w:before="16"/>
        <w:ind w:left="360"/>
      </w:pPr>
      <w:r>
        <w:rPr>
          <w:rFonts w:ascii="Courier New" w:cs="Courier New" w:eastAsia="Courier New" w:hAnsi="Courier New"/>
          <w:color w:val="94A3B8"/>
          <w:sz w:val="17"/>
          <w:szCs w:val="17"/>
        </w:rPr>
        <w:t xml:space="preserve">  - Each org gets {orgname}.vistaevolved.com subdomain</w:t>
      </w:r>
    </w:p>
    <w:p>
      <w:pPr>
        <w:shd w:fill="1E293B" w:val="clear"/>
        <w:spacing w:after="16" w:before="16"/>
        <w:ind w:left="360"/>
      </w:pPr>
      <w:r>
        <w:rPr>
          <w:rFonts w:ascii="Courier New" w:cs="Courier New" w:eastAsia="Courier New" w:hAnsi="Courier New"/>
          <w:color w:val="94A3B8"/>
          <w:sz w:val="17"/>
          <w:szCs w:val="17"/>
        </w:rPr>
        <w:t xml:space="preserve">  - VistA port stored in PG organizations table (NEVER from client request)</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ENTITY TYPES (set at signup, drives module activation):</w:t>
      </w:r>
    </w:p>
    <w:p>
      <w:pPr>
        <w:shd w:fill="1E293B" w:val="clear"/>
        <w:spacing w:after="16" w:before="16"/>
        <w:ind w:left="360"/>
      </w:pPr>
      <w:r>
        <w:rPr>
          <w:rFonts w:ascii="Courier New" w:cs="Courier New" w:eastAsia="Courier New" w:hAnsi="Courier New"/>
          <w:color w:val="94A3B8"/>
          <w:sz w:val="17"/>
          <w:szCs w:val="17"/>
        </w:rPr>
        <w:t xml:space="preserve">  CLINIC      → Outpatient only (no wards, no ADT, no inpatient pharmacy)</w:t>
      </w:r>
    </w:p>
    <w:p>
      <w:pPr>
        <w:shd w:fill="1E293B" w:val="clear"/>
        <w:spacing w:after="16" w:before="16"/>
        <w:ind w:left="360"/>
      </w:pPr>
      <w:r>
        <w:rPr>
          <w:rFonts w:ascii="Courier New" w:cs="Courier New" w:eastAsia="Courier New" w:hAnsi="Courier New"/>
          <w:color w:val="94A3B8"/>
          <w:sz w:val="17"/>
          <w:szCs w:val="17"/>
        </w:rPr>
        <w:t xml:space="preserve">  HOSPITAL    → Clinic + Inpatient (wards, beds, ADT, OR, inpatient pharmacy)</w:t>
      </w:r>
    </w:p>
    <w:p>
      <w:pPr>
        <w:shd w:fill="1E293B" w:val="clear"/>
        <w:spacing w:after="16" w:before="16"/>
        <w:ind w:left="360"/>
      </w:pPr>
      <w:r>
        <w:rPr>
          <w:rFonts w:ascii="Courier New" w:cs="Courier New" w:eastAsia="Courier New" w:hAnsi="Courier New"/>
          <w:color w:val="94A3B8"/>
          <w:sz w:val="17"/>
          <w:szCs w:val="17"/>
        </w:rPr>
        <w:t xml:space="preserve">  MULTI-CLINIC → Multiple File #44 records, shared institution</w:t>
      </w:r>
    </w:p>
    <w:p>
      <w:pPr>
        <w:shd w:fill="1E293B" w:val="clear"/>
        <w:spacing w:after="16" w:before="16"/>
        <w:ind w:left="360"/>
      </w:pPr>
      <w:r>
        <w:rPr>
          <w:rFonts w:ascii="Courier New" w:cs="Courier New" w:eastAsia="Courier New" w:hAnsi="Courier New"/>
          <w:color w:val="94A3B8"/>
          <w:sz w:val="17"/>
          <w:szCs w:val="17"/>
        </w:rPr>
        <w:t xml:space="preserve">  NETWORK     → Multiple institutions within one VistA instance</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DEPARTMENTS (flexible, customer selects at signup, any combination):</w:t>
      </w:r>
    </w:p>
    <w:p>
      <w:pPr>
        <w:shd w:fill="1E293B" w:val="clear"/>
        <w:spacing w:after="16" w:before="16"/>
        <w:ind w:left="360"/>
      </w:pPr>
      <w:r>
        <w:rPr>
          <w:rFonts w:ascii="Courier New" w:cs="Courier New" w:eastAsia="Courier New" w:hAnsi="Courier New"/>
          <w:color w:val="94A3B8"/>
          <w:sz w:val="17"/>
          <w:szCs w:val="17"/>
        </w:rPr>
        <w:t xml:space="preserve">  Core Clinical: Primary Care, Pediatrics, Internal Medicine, Nursing</w:t>
      </w:r>
    </w:p>
    <w:p>
      <w:pPr>
        <w:shd w:fill="1E293B" w:val="clear"/>
        <w:spacing w:after="16" w:before="16"/>
        <w:ind w:left="360"/>
      </w:pPr>
      <w:r>
        <w:rPr>
          <w:rFonts w:ascii="Courier New" w:cs="Courier New" w:eastAsia="Courier New" w:hAnsi="Courier New"/>
          <w:color w:val="94A3B8"/>
          <w:sz w:val="17"/>
          <w:szCs w:val="17"/>
        </w:rPr>
        <w:t xml:space="preserve">  Diagnostics: Laboratory, Radiology/Imaging, Nuclear Medicine, Pathology, Cardiology Dx</w:t>
      </w:r>
    </w:p>
    <w:p>
      <w:pPr>
        <w:shd w:fill="1E293B" w:val="clear"/>
        <w:spacing w:after="16" w:before="16"/>
        <w:ind w:left="360"/>
      </w:pPr>
      <w:r>
        <w:rPr>
          <w:rFonts w:ascii="Courier New" w:cs="Courier New" w:eastAsia="Courier New" w:hAnsi="Courier New"/>
          <w:color w:val="94A3B8"/>
          <w:sz w:val="17"/>
          <w:szCs w:val="17"/>
        </w:rPr>
        <w:t xml:space="preserve">  Pharmacy: Outpatient (retail), Inpatient, Specialty, Infusion Center</w:t>
      </w:r>
    </w:p>
    <w:p>
      <w:pPr>
        <w:shd w:fill="1E293B" w:val="clear"/>
        <w:spacing w:after="16" w:before="16"/>
        <w:ind w:left="360"/>
      </w:pPr>
      <w:r>
        <w:rPr>
          <w:rFonts w:ascii="Courier New" w:cs="Courier New" w:eastAsia="Courier New" w:hAnsi="Courier New"/>
          <w:color w:val="94A3B8"/>
          <w:sz w:val="17"/>
          <w:szCs w:val="17"/>
        </w:rPr>
        <w:t xml:space="preserve">  Surgical: ASC/Day Surgery, OR/Main Surgical, Endoscopy, Cath Lab, IR, Pain Management</w:t>
      </w:r>
    </w:p>
    <w:p>
      <w:pPr>
        <w:shd w:fill="1E293B" w:val="clear"/>
        <w:spacing w:after="16" w:before="16"/>
        <w:ind w:left="360"/>
      </w:pPr>
      <w:r>
        <w:rPr>
          <w:rFonts w:ascii="Courier New" w:cs="Courier New" w:eastAsia="Courier New" w:hAnsi="Courier New"/>
          <w:color w:val="94A3B8"/>
          <w:sz w:val="17"/>
          <w:szCs w:val="17"/>
        </w:rPr>
        <w:t xml:space="preserve">  Specialties: Cardiology, Orthopedics, OB/GYN, Oncology, Dermatology, Ophthalmology,</w:t>
      </w:r>
    </w:p>
    <w:p>
      <w:pPr>
        <w:shd w:fill="1E293B" w:val="clear"/>
        <w:spacing w:after="16" w:before="16"/>
        <w:ind w:left="360"/>
      </w:pPr>
      <w:r>
        <w:rPr>
          <w:rFonts w:ascii="Courier New" w:cs="Courier New" w:eastAsia="Courier New" w:hAnsi="Courier New"/>
          <w:color w:val="94A3B8"/>
          <w:sz w:val="17"/>
          <w:szCs w:val="17"/>
        </w:rPr>
        <w:t xml:space="preserve">               ENT, Urology, Pulmonology, Nephrology, Endocrinology, Neurology,</w:t>
      </w:r>
    </w:p>
    <w:p>
      <w:pPr>
        <w:shd w:fill="1E293B" w:val="clear"/>
        <w:spacing w:after="16" w:before="16"/>
        <w:ind w:left="360"/>
      </w:pPr>
      <w:r>
        <w:rPr>
          <w:rFonts w:ascii="Courier New" w:cs="Courier New" w:eastAsia="Courier New" w:hAnsi="Courier New"/>
          <w:color w:val="94A3B8"/>
          <w:sz w:val="17"/>
          <w:szCs w:val="17"/>
        </w:rPr>
        <w:t xml:space="preserve">               Psychiatry, Rheumatology, GI, Infectious Disease, Hematology, Palliative</w:t>
      </w:r>
    </w:p>
    <w:p>
      <w:pPr>
        <w:shd w:fill="1E293B" w:val="clear"/>
        <w:spacing w:after="16" w:before="16"/>
        <w:ind w:left="360"/>
      </w:pPr>
      <w:r>
        <w:rPr>
          <w:rFonts w:ascii="Courier New" w:cs="Courier New" w:eastAsia="Courier New" w:hAnsi="Courier New"/>
          <w:color w:val="94A3B8"/>
          <w:sz w:val="17"/>
          <w:szCs w:val="17"/>
        </w:rPr>
        <w:t xml:space="preserve">  Rehab: Physical Therapy, Occupational Therapy, Speech Pathology, Cardiac Rehab</w:t>
      </w:r>
    </w:p>
    <w:p>
      <w:pPr>
        <w:shd w:fill="1E293B" w:val="clear"/>
        <w:spacing w:after="16" w:before="16"/>
        <w:ind w:left="360"/>
      </w:pPr>
      <w:r>
        <w:rPr>
          <w:rFonts w:ascii="Courier New" w:cs="Courier New" w:eastAsia="Courier New" w:hAnsi="Courier New"/>
          <w:color w:val="94A3B8"/>
          <w:sz w:val="17"/>
          <w:szCs w:val="17"/>
        </w:rPr>
        <w:t xml:space="preserve">  Emergency: ED, Urgent Care, ICU, Observation</w:t>
      </w:r>
    </w:p>
    <w:p>
      <w:pPr>
        <w:shd w:fill="1E293B" w:val="clear"/>
        <w:spacing w:after="16" w:before="16"/>
        <w:ind w:left="360"/>
      </w:pPr>
      <w:r>
        <w:rPr>
          <w:rFonts w:ascii="Courier New" w:cs="Courier New" w:eastAsia="Courier New" w:hAnsi="Courier New"/>
          <w:color w:val="94A3B8"/>
          <w:sz w:val="17"/>
          <w:szCs w:val="17"/>
        </w:rPr>
        <w:t xml:space="preserve">  Support: Nutrition, Social Work, Medical Records, Supply Chain, Telehealth</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TERMINAL vs RPC (critical distinction):</w:t>
      </w:r>
    </w:p>
    <w:p>
      <w:pPr>
        <w:shd w:fill="1E293B" w:val="clear"/>
        <w:spacing w:after="16" w:before="16"/>
        <w:ind w:left="360"/>
      </w:pPr>
      <w:r>
        <w:rPr>
          <w:rFonts w:ascii="Courier New" w:cs="Courier New" w:eastAsia="Courier New" w:hAnsi="Courier New"/>
          <w:color w:val="94A3B8"/>
          <w:sz w:val="17"/>
          <w:szCs w:val="17"/>
        </w:rPr>
        <w:t xml:space="preserve">  Roll-and-scroll terminal = SSH/Telnet to MUMPS directly. NOT the RPC broker.</w:t>
      </w:r>
    </w:p>
    <w:p>
      <w:pPr>
        <w:shd w:fill="1E293B" w:val="clear"/>
        <w:spacing w:after="16" w:before="16"/>
        <w:ind w:left="360"/>
      </w:pPr>
      <w:r>
        <w:rPr>
          <w:rFonts w:ascii="Courier New" w:cs="Courier New" w:eastAsia="Courier New" w:hAnsi="Courier New"/>
          <w:color w:val="94A3B8"/>
          <w:sz w:val="17"/>
          <w:szCs w:val="17"/>
        </w:rPr>
        <w:t xml:space="preserve">  RPC broker = TCP port 9431, XWB protocol. Used by our web app.</w:t>
      </w:r>
    </w:p>
    <w:p>
      <w:pPr>
        <w:shd w:fill="1E293B" w:val="clear"/>
        <w:spacing w:after="16" w:before="16"/>
        <w:ind w:left="360"/>
      </w:pPr>
      <w:r>
        <w:rPr>
          <w:rFonts w:ascii="Courier New" w:cs="Courier New" w:eastAsia="Courier New" w:hAnsi="Courier New"/>
          <w:color w:val="94A3B8"/>
          <w:sz w:val="17"/>
          <w:szCs w:val="17"/>
        </w:rPr>
        <w:t xml:space="preserve">  MOST things have RPCs (3,747 in Vivian catalog).</w:t>
      </w:r>
    </w:p>
    <w:p>
      <w:pPr>
        <w:shd w:fill="1E293B" w:val="clear"/>
        <w:spacing w:after="16" w:before="16"/>
        <w:ind w:left="360"/>
      </w:pPr>
      <w:r>
        <w:rPr>
          <w:rFonts w:ascii="Courier New" w:cs="Courier New" w:eastAsia="Courier New" w:hAnsi="Courier New"/>
          <w:color w:val="94A3B8"/>
          <w:sz w:val="17"/>
          <w:szCs w:val="17"/>
        </w:rPr>
        <w:t xml:space="preserve">  NO RPC for: FileMan direct edits, user creation, ZTMGRSET, Kernel patching.</w:t>
      </w:r>
    </w:p>
    <w:p>
      <w:pPr>
        <w:shd w:fill="1E293B" w:val="clear"/>
        <w:spacing w:after="16" w:before="16"/>
        <w:ind w:left="360"/>
      </w:pPr>
      <w:r>
        <w:rPr>
          <w:rFonts w:ascii="Courier New" w:cs="Courier New" w:eastAsia="Courier New" w:hAnsi="Courier New"/>
          <w:color w:val="94A3B8"/>
          <w:sz w:val="17"/>
          <w:szCs w:val="17"/>
        </w:rPr>
        <w:t xml:space="preserve">  Browser Terminal handles those. It already exists. Don't rebuild it.</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CRITICAL FILEMAP:</w:t>
      </w:r>
    </w:p>
    <w:p>
      <w:pPr>
        <w:shd w:fill="1E293B" w:val="clear"/>
        <w:spacing w:after="16" w:before="16"/>
        <w:ind w:left="360"/>
      </w:pPr>
      <w:r>
        <w:rPr>
          <w:rFonts w:ascii="Courier New" w:cs="Courier New" w:eastAsia="Courier New" w:hAnsi="Courier New"/>
          <w:color w:val="94A3B8"/>
          <w:sz w:val="17"/>
          <w:szCs w:val="17"/>
        </w:rPr>
        <w:t xml:space="preserve">  #200 Users/Providers     → ^VA(200,    | RPC: XUS GET USER INFO</w:t>
      </w:r>
    </w:p>
    <w:p>
      <w:pPr>
        <w:shd w:fill="1E293B" w:val="clear"/>
        <w:spacing w:after="16" w:before="16"/>
        <w:ind w:left="360"/>
      </w:pPr>
      <w:r>
        <w:rPr>
          <w:rFonts w:ascii="Courier New" w:cs="Courier New" w:eastAsia="Courier New" w:hAnsi="Courier New"/>
          <w:color w:val="94A3B8"/>
          <w:sz w:val="17"/>
          <w:szCs w:val="17"/>
        </w:rPr>
        <w:t xml:space="preserve">  #44  Clinics/Locations   → ^SC(        | RPC: SDEC CLINICS</w:t>
      </w:r>
    </w:p>
    <w:p>
      <w:pPr>
        <w:shd w:fill="1E293B" w:val="clear"/>
        <w:spacing w:after="16" w:before="16"/>
        <w:ind w:left="360"/>
      </w:pPr>
      <w:r>
        <w:rPr>
          <w:rFonts w:ascii="Courier New" w:cs="Courier New" w:eastAsia="Courier New" w:hAnsi="Courier New"/>
          <w:color w:val="94A3B8"/>
          <w:sz w:val="17"/>
          <w:szCs w:val="17"/>
        </w:rPr>
        <w:t xml:space="preserve">  #42  Wards               → ^DIC(42,    | RPC: DGPM WARD BEDS</w:t>
      </w:r>
    </w:p>
    <w:p>
      <w:pPr>
        <w:shd w:fill="1E293B" w:val="clear"/>
        <w:spacing w:after="16" w:before="16"/>
        <w:ind w:left="360"/>
      </w:pPr>
      <w:r>
        <w:rPr>
          <w:rFonts w:ascii="Courier New" w:cs="Courier New" w:eastAsia="Courier New" w:hAnsi="Courier New"/>
          <w:color w:val="94A3B8"/>
          <w:sz w:val="17"/>
          <w:szCs w:val="17"/>
        </w:rPr>
        <w:t xml:space="preserve">  #42.4 Beds               → ^DG(42.4,   | RPC: DGPM WARD BEDS</w:t>
      </w:r>
    </w:p>
    <w:p>
      <w:pPr>
        <w:shd w:fill="1E293B" w:val="clear"/>
        <w:spacing w:after="16" w:before="16"/>
        <w:ind w:left="360"/>
      </w:pPr>
      <w:r>
        <w:rPr>
          <w:rFonts w:ascii="Courier New" w:cs="Courier New" w:eastAsia="Courier New" w:hAnsi="Courier New"/>
          <w:color w:val="94A3B8"/>
          <w:sz w:val="17"/>
          <w:szCs w:val="17"/>
        </w:rPr>
        <w:t xml:space="preserve">  #405 Patient Movements   → ^DGPM(405,  | RPC: DGPM ADMIT/TRANSFER/DISCHARGE</w:t>
      </w:r>
    </w:p>
    <w:p>
      <w:pPr>
        <w:shd w:fill="1E293B" w:val="clear"/>
        <w:spacing w:after="16" w:before="16"/>
        <w:ind w:left="360"/>
      </w:pPr>
      <w:r>
        <w:rPr>
          <w:rFonts w:ascii="Courier New" w:cs="Courier New" w:eastAsia="Courier New" w:hAnsi="Courier New"/>
          <w:color w:val="94A3B8"/>
          <w:sz w:val="17"/>
          <w:szCs w:val="17"/>
        </w:rPr>
        <w:t xml:space="preserve">  #4   Institutions        → ^DIC(4,     | via broker or terminal</w:t>
      </w:r>
    </w:p>
    <w:p>
      <w:pPr>
        <w:shd w:fill="1E293B" w:val="clear"/>
        <w:spacing w:after="16" w:before="16"/>
        <w:ind w:left="360"/>
      </w:pPr>
      <w:r>
        <w:rPr>
          <w:rFonts w:ascii="Courier New" w:cs="Courier New" w:eastAsia="Courier New" w:hAnsi="Courier New"/>
          <w:color w:val="94A3B8"/>
          <w:sz w:val="17"/>
          <w:szCs w:val="17"/>
        </w:rPr>
        <w:t xml:space="preserve">  #49  Departments         → ^DIC(49,    | via broker</w:t>
      </w:r>
    </w:p>
    <w:p>
      <w:pPr>
        <w:shd w:fill="1E293B" w:val="clear"/>
        <w:spacing w:after="16" w:before="16"/>
        <w:ind w:left="360"/>
      </w:pPr>
      <w:r>
        <w:rPr>
          <w:rFonts w:ascii="Courier New" w:cs="Courier New" w:eastAsia="Courier New" w:hAnsi="Courier New"/>
          <w:color w:val="94A3B8"/>
          <w:sz w:val="17"/>
          <w:szCs w:val="17"/>
        </w:rPr>
        <w:t xml:space="preserve">  #50.6 Drug Formulary     → ^PSDRUG(    | RPC: PSODRG SEARCH</w:t>
      </w:r>
    </w:p>
    <w:p>
      <w:pPr>
        <w:shd w:fill="1E293B" w:val="clear"/>
        <w:spacing w:after="16" w:before="16"/>
        <w:ind w:left="360"/>
      </w:pPr>
      <w:r>
        <w:rPr>
          <w:rFonts w:ascii="Courier New" w:cs="Courier New" w:eastAsia="Courier New" w:hAnsi="Courier New"/>
          <w:color w:val="94A3B8"/>
          <w:sz w:val="17"/>
          <w:szCs w:val="17"/>
        </w:rPr>
        <w:t xml:space="preserve">  #60  Lab Tests           → ^LAB(60,    | RPC: LR GET TEST</w:t>
      </w:r>
    </w:p>
    <w:p>
      <w:pPr>
        <w:shd w:fill="1E293B" w:val="clear"/>
        <w:spacing w:after="16" w:before="16"/>
        <w:ind w:left="360"/>
      </w:pPr>
      <w:r>
        <w:rPr>
          <w:rFonts w:ascii="Courier New" w:cs="Courier New" w:eastAsia="Courier New" w:hAnsi="Courier New"/>
          <w:color w:val="94A3B8"/>
          <w:sz w:val="17"/>
          <w:szCs w:val="17"/>
        </w:rPr>
        <w:t xml:space="preserve">  #430 Bills/Claims        → ^PRCA(430,  | RPC: IBJB CREATE BILL</w:t>
      </w:r>
    </w:p>
    <w:p>
      <w:pPr>
        <w:shd w:fill="1E293B" w:val="clear"/>
        <w:spacing w:after="16" w:before="16"/>
        <w:ind w:left="360"/>
      </w:pPr>
      <w:r>
        <w:rPr>
          <w:rFonts w:ascii="Courier New" w:cs="Courier New" w:eastAsia="Courier New" w:hAnsi="Courier New"/>
          <w:color w:val="94A3B8"/>
          <w:sz w:val="17"/>
          <w:szCs w:val="17"/>
        </w:rPr>
        <w:t xml:space="preserve">  #411 Supply Items        → ^PRC(411,   | via broker</w:t>
      </w:r>
    </w:p>
    <w:p>
      <w:pPr>
        <w:shd w:fill="1E293B" w:val="clear"/>
        <w:spacing w:after="16" w:before="16"/>
        <w:ind w:left="360"/>
      </w:pPr>
      <w:r>
        <w:rPr>
          <w:rFonts w:ascii="Courier New" w:cs="Courier New" w:eastAsia="Courier New" w:hAnsi="Courier New"/>
          <w:color w:val="94A3B8"/>
          <w:sz w:val="17"/>
          <w:szCs w:val="17"/>
        </w:rPr>
        <w:t xml:space="preserve">  #8994 RPC Registry       → ^XWB(8994,  | RPC: XWB INTERROGATE BROKER VER</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KEY RPCs:</w:t>
      </w:r>
    </w:p>
    <w:p>
      <w:pPr>
        <w:shd w:fill="1E293B" w:val="clear"/>
        <w:spacing w:after="16" w:before="16"/>
        <w:ind w:left="360"/>
      </w:pPr>
      <w:r>
        <w:rPr>
          <w:rFonts w:ascii="Courier New" w:cs="Courier New" w:eastAsia="Courier New" w:hAnsi="Courier New"/>
          <w:color w:val="94A3B8"/>
          <w:sz w:val="17"/>
          <w:szCs w:val="17"/>
        </w:rPr>
        <w:t xml:space="preserve">  XUS AV CODE              → Auth user, returns DUZ</w:t>
      </w:r>
    </w:p>
    <w:p>
      <w:pPr>
        <w:shd w:fill="1E293B" w:val="clear"/>
        <w:spacing w:after="16" w:before="16"/>
        <w:ind w:left="360"/>
      </w:pPr>
      <w:r>
        <w:rPr>
          <w:rFonts w:ascii="Courier New" w:cs="Courier New" w:eastAsia="Courier New" w:hAnsi="Courier New"/>
          <w:color w:val="94A3B8"/>
          <w:sz w:val="17"/>
          <w:szCs w:val="17"/>
        </w:rPr>
        <w:t xml:space="preserve">  XUS SIGNON SETUP         → Init broker session</w:t>
      </w:r>
    </w:p>
    <w:p>
      <w:pPr>
        <w:shd w:fill="1E293B" w:val="clear"/>
        <w:spacing w:after="16" w:before="16"/>
        <w:ind w:left="360"/>
      </w:pPr>
      <w:r>
        <w:rPr>
          <w:rFonts w:ascii="Courier New" w:cs="Courier New" w:eastAsia="Courier New" w:hAnsi="Courier New"/>
          <w:color w:val="94A3B8"/>
          <w:sz w:val="17"/>
          <w:szCs w:val="17"/>
        </w:rPr>
        <w:t xml:space="preserve">  XUS GET USER INFO        → Get user profile</w:t>
      </w:r>
    </w:p>
    <w:p>
      <w:pPr>
        <w:shd w:fill="1E293B" w:val="clear"/>
        <w:spacing w:after="16" w:before="16"/>
        <w:ind w:left="360"/>
      </w:pPr>
      <w:r>
        <w:rPr>
          <w:rFonts w:ascii="Courier New" w:cs="Courier New" w:eastAsia="Courier New" w:hAnsi="Courier New"/>
          <w:color w:val="94A3B8"/>
          <w:sz w:val="17"/>
          <w:szCs w:val="17"/>
        </w:rPr>
        <w:t xml:space="preserve">  SDEC CLINICS             → List all clinics</w:t>
      </w:r>
    </w:p>
    <w:p>
      <w:pPr>
        <w:shd w:fill="1E293B" w:val="clear"/>
        <w:spacing w:after="16" w:before="16"/>
        <w:ind w:left="360"/>
      </w:pPr>
      <w:r>
        <w:rPr>
          <w:rFonts w:ascii="Courier New" w:cs="Courier New" w:eastAsia="Courier New" w:hAnsi="Courier New"/>
          <w:color w:val="94A3B8"/>
          <w:sz w:val="17"/>
          <w:szCs w:val="17"/>
        </w:rPr>
        <w:t xml:space="preserve">  SDES CREATE APPOINTMENTS → Create appointment</w:t>
      </w:r>
    </w:p>
    <w:p>
      <w:pPr>
        <w:shd w:fill="1E293B" w:val="clear"/>
        <w:spacing w:after="16" w:before="16"/>
        <w:ind w:left="360"/>
      </w:pPr>
      <w:r>
        <w:rPr>
          <w:rFonts w:ascii="Courier New" w:cs="Courier New" w:eastAsia="Courier New" w:hAnsi="Courier New"/>
          <w:color w:val="94A3B8"/>
          <w:sz w:val="17"/>
          <w:szCs w:val="17"/>
        </w:rPr>
        <w:t xml:space="preserve">  SDES CANCEL APPOINTMENT 2→ Cancel appointment</w:t>
      </w:r>
    </w:p>
    <w:p>
      <w:pPr>
        <w:shd w:fill="1E293B" w:val="clear"/>
        <w:spacing w:after="16" w:before="16"/>
        <w:ind w:left="360"/>
      </w:pPr>
      <w:r>
        <w:rPr>
          <w:rFonts w:ascii="Courier New" w:cs="Courier New" w:eastAsia="Courier New" w:hAnsi="Courier New"/>
          <w:color w:val="94A3B8"/>
          <w:sz w:val="17"/>
          <w:szCs w:val="17"/>
        </w:rPr>
        <w:t xml:space="preserve">  DGPM WARD BEDS           → Real-time bed status</w:t>
      </w:r>
    </w:p>
    <w:p>
      <w:pPr>
        <w:shd w:fill="1E293B" w:val="clear"/>
        <w:spacing w:after="16" w:before="16"/>
        <w:ind w:left="360"/>
      </w:pPr>
      <w:r>
        <w:rPr>
          <w:rFonts w:ascii="Courier New" w:cs="Courier New" w:eastAsia="Courier New" w:hAnsi="Courier New"/>
          <w:color w:val="94A3B8"/>
          <w:sz w:val="17"/>
          <w:szCs w:val="17"/>
        </w:rPr>
        <w:t xml:space="preserve">  DGPM ADMIT PATIENT       → Admit to inpatient</w:t>
      </w:r>
    </w:p>
    <w:p>
      <w:pPr>
        <w:shd w:fill="1E293B" w:val="clear"/>
        <w:spacing w:after="16" w:before="16"/>
        <w:ind w:left="360"/>
      </w:pPr>
      <w:r>
        <w:rPr>
          <w:rFonts w:ascii="Courier New" w:cs="Courier New" w:eastAsia="Courier New" w:hAnsi="Courier New"/>
          <w:color w:val="94A3B8"/>
          <w:sz w:val="17"/>
          <w:szCs w:val="17"/>
        </w:rPr>
        <w:t xml:space="preserve">  DGPM TRANSFER PATIENT    → Transfer patient</w:t>
      </w:r>
    </w:p>
    <w:p>
      <w:pPr>
        <w:shd w:fill="1E293B" w:val="clear"/>
        <w:spacing w:after="16" w:before="16"/>
        <w:ind w:left="360"/>
      </w:pPr>
      <w:r>
        <w:rPr>
          <w:rFonts w:ascii="Courier New" w:cs="Courier New" w:eastAsia="Courier New" w:hAnsi="Courier New"/>
          <w:color w:val="94A3B8"/>
          <w:sz w:val="17"/>
          <w:szCs w:val="17"/>
        </w:rPr>
        <w:t xml:space="preserve">  DGPM DISCHARGE PATIENT   → Discharge patient</w:t>
      </w:r>
    </w:p>
    <w:p>
      <w:pPr>
        <w:shd w:fill="1E293B" w:val="clear"/>
        <w:spacing w:after="16" w:before="16"/>
        <w:ind w:left="360"/>
      </w:pPr>
      <w:r>
        <w:rPr>
          <w:rFonts w:ascii="Courier New" w:cs="Courier New" w:eastAsia="Courier New" w:hAnsi="Courier New"/>
          <w:color w:val="94A3B8"/>
          <w:sz w:val="17"/>
          <w:szCs w:val="17"/>
        </w:rPr>
        <w:t xml:space="preserve">  DGQRY CENSUS             → Ward census counts</w:t>
      </w:r>
    </w:p>
    <w:p>
      <w:pPr>
        <w:shd w:fill="1E293B" w:val="clear"/>
        <w:spacing w:after="16" w:before="16"/>
        <w:ind w:left="360"/>
      </w:pPr>
      <w:r>
        <w:rPr>
          <w:rFonts w:ascii="Courier New" w:cs="Courier New" w:eastAsia="Courier New" w:hAnsi="Courier New"/>
          <w:color w:val="94A3B8"/>
          <w:sz w:val="17"/>
          <w:szCs w:val="17"/>
        </w:rPr>
        <w:t xml:space="preserve">  IBJB CREATE BILL         → Create insurance claim</w:t>
      </w:r>
    </w:p>
    <w:p>
      <w:pPr>
        <w:shd w:fill="1E293B" w:val="clear"/>
        <w:spacing w:after="16" w:before="16"/>
        <w:ind w:left="360"/>
      </w:pPr>
      <w:r>
        <w:rPr>
          <w:rFonts w:ascii="Courier New" w:cs="Courier New" w:eastAsia="Courier New" w:hAnsi="Courier New"/>
          <w:color w:val="94A3B8"/>
          <w:sz w:val="17"/>
          <w:szCs w:val="17"/>
        </w:rPr>
        <w:t xml:space="preserve">  RCBI AR TOTALS           → AR financial summary</w:t>
      </w:r>
    </w:p>
    <w:p>
      <w:pPr>
        <w:shd w:fill="1E293B" w:val="clear"/>
        <w:spacing w:after="16" w:before="16"/>
        <w:ind w:left="360"/>
      </w:pPr>
      <w:r>
        <w:rPr>
          <w:rFonts w:ascii="Courier New" w:cs="Courier New" w:eastAsia="Courier New" w:hAnsi="Courier New"/>
          <w:color w:val="94A3B8"/>
          <w:sz w:val="17"/>
          <w:szCs w:val="17"/>
        </w:rPr>
        <w:t xml:space="preserve">  IBCF GET UNBILLED LIST   → Encounters not yet billed</w:t>
      </w:r>
    </w:p>
    <w:p>
      <w:pPr>
        <w:shd w:fill="1E293B" w:val="clear"/>
        <w:spacing w:after="16" w:before="16"/>
        <w:ind w:left="360"/>
      </w:pPr>
      <w:r>
        <w:rPr>
          <w:rFonts w:ascii="Courier New" w:cs="Courier New" w:eastAsia="Courier New" w:hAnsi="Courier New"/>
          <w:color w:val="94A3B8"/>
          <w:sz w:val="17"/>
          <w:szCs w:val="17"/>
        </w:rPr>
        <w:t xml:space="preserve">  XWB GET VARIABLE VALUE   → Read any M variable (read-only only)</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ABSOLUTE RULES:</w:t>
      </w:r>
    </w:p>
    <w:p>
      <w:pPr>
        <w:shd w:fill="1E293B" w:val="clear"/>
        <w:spacing w:after="16" w:before="16"/>
        <w:ind w:left="360"/>
      </w:pPr>
      <w:r>
        <w:rPr>
          <w:rFonts w:ascii="Courier New" w:cs="Courier New" w:eastAsia="Courier New" w:hAnsi="Courier New"/>
          <w:color w:val="94A3B8"/>
          <w:sz w:val="17"/>
          <w:szCs w:val="17"/>
        </w:rPr>
        <w:t xml:space="preserve">  1. ALL VistA reads/writes via XWB RPC broker — NEVER direct DB</w:t>
      </w:r>
    </w:p>
    <w:p>
      <w:pPr>
        <w:shd w:fill="1E293B" w:val="clear"/>
        <w:spacing w:after="16" w:before="16"/>
        <w:ind w:left="360"/>
      </w:pPr>
      <w:r>
        <w:rPr>
          <w:rFonts w:ascii="Courier New" w:cs="Courier New" w:eastAsia="Courier New" w:hAnsi="Courier New"/>
          <w:color w:val="94A3B8"/>
          <w:sz w:val="17"/>
          <w:szCs w:val="17"/>
        </w:rPr>
        <w:t xml:space="preserve">  2. XWB GET VARIABLE VALUE is READ-ONLY — never use for writes</w:t>
      </w:r>
    </w:p>
    <w:p>
      <w:pPr>
        <w:shd w:fill="1E293B" w:val="clear"/>
        <w:spacing w:after="16" w:before="16"/>
        <w:ind w:left="360"/>
      </w:pPr>
      <w:r>
        <w:rPr>
          <w:rFonts w:ascii="Courier New" w:cs="Courier New" w:eastAsia="Courier New" w:hAnsi="Courier New"/>
          <w:color w:val="94A3B8"/>
          <w:sz w:val="17"/>
          <w:szCs w:val="17"/>
        </w:rPr>
        <w:t xml:space="preserve">  3. Every record must include tenant_id — RLS enforces it at DB level</w:t>
      </w:r>
    </w:p>
    <w:p>
      <w:pPr>
        <w:shd w:fill="1E293B" w:val="clear"/>
        <w:spacing w:after="16" w:before="16"/>
        <w:ind w:left="360"/>
      </w:pPr>
      <w:r>
        <w:rPr>
          <w:rFonts w:ascii="Courier New" w:cs="Courier New" w:eastAsia="Courier New" w:hAnsi="Courier New"/>
          <w:color w:val="94A3B8"/>
          <w:sz w:val="17"/>
          <w:szCs w:val="17"/>
        </w:rPr>
        <w:t xml:space="preserve">  4. Every admin action goes to PG audit_log: user, tenant, action, timestamp</w:t>
      </w:r>
    </w:p>
    <w:p>
      <w:pPr>
        <w:shd w:fill="1E293B" w:val="clear"/>
        <w:spacing w:after="16" w:before="16"/>
        <w:ind w:left="360"/>
      </w:pPr>
      <w:r>
        <w:rPr>
          <w:rFonts w:ascii="Courier New" w:cs="Courier New" w:eastAsia="Courier New" w:hAnsi="Courier New"/>
          <w:color w:val="94A3B8"/>
          <w:sz w:val="17"/>
          <w:szCs w:val="17"/>
        </w:rPr>
        <w:t xml:space="preserve">  5. VistA credentials in env vars only — never in code or logs</w:t>
      </w:r>
    </w:p>
    <w:p>
      <w:pPr>
        <w:shd w:fill="1E293B" w:val="clear"/>
        <w:spacing w:after="16" w:before="16"/>
        <w:ind w:left="360"/>
      </w:pPr>
      <w:r>
        <w:rPr>
          <w:rFonts w:ascii="Courier New" w:cs="Courier New" w:eastAsia="Courier New" w:hAnsi="Courier New"/>
          <w:color w:val="94A3B8"/>
          <w:sz w:val="17"/>
          <w:szCs w:val="17"/>
        </w:rPr>
        <w:t xml:space="preserve">  6. STARTUP_STRICT=true: crash if any VistA adapter is a stub in production</w:t>
      </w:r>
    </w:p>
    <w:p>
      <w:pPr>
        <w:shd w:fill="1E293B" w:val="clear"/>
        <w:spacing w:after="16" w:before="16"/>
        <w:ind w:left="360"/>
      </w:pPr>
      <w:r>
        <w:rPr>
          <w:rFonts w:ascii="Courier New" w:cs="Courier New" w:eastAsia="Courier New" w:hAnsi="Courier New"/>
          <w:color w:val="94A3B8"/>
          <w:sz w:val="17"/>
          <w:szCs w:val="17"/>
        </w:rPr>
        <w:t xml:space="preserve">  7. Every phase ends with /artifacts/{phase}-{date}.json verification</w:t>
      </w:r>
    </w:p>
    <w:p>
      <w:pPr>
        <w:shd w:fill="1E293B" w:val="clear"/>
        <w:spacing w:after="16" w:before="16"/>
        <w:ind w:left="360"/>
      </w:pPr>
      <w:r>
        <w:rPr>
          <w:rFonts w:ascii="Courier New" w:cs="Courier New" w:eastAsia="Courier New" w:hAnsi="Courier New"/>
          <w:color w:val="94A3B8"/>
          <w:sz w:val="17"/>
          <w:szCs w:val="17"/>
        </w:rPr>
        <w:t xml:space="preserve">  8. After each phase: update Notion via MCP (Phase DB, API DB, RPC DB)</w:t>
      </w:r>
    </w:p>
    <w:p>
      <w:pPr>
        <w:shd w:fill="1E293B" w:val="clear"/>
        <w:spacing w:after="16" w:before="16"/>
        <w:ind w:left="360"/>
      </w:pPr>
      <w:r>
        <w:rPr>
          <w:rFonts w:ascii="Courier New" w:cs="Courier New" w:eastAsia="Courier New" w:hAnsi="Courier New"/>
          <w:color w:val="94A3B8"/>
          <w:sz w:val="17"/>
          <w:szCs w:val="17"/>
        </w:rPr>
        <w:t xml:space="preserve">  9. Comment every VistA interaction: // VISTA-RPC: {NAME} and // FILEMAN-FILE: #{N}</w:t>
      </w:r>
    </w:p>
    <w:p>
      <w:pPr>
        <w:shd w:fill="1E293B" w:val="clear"/>
        <w:spacing w:after="16" w:before="16"/>
        <w:ind w:left="360"/>
      </w:pPr>
      <w:r>
        <w:rPr>
          <w:rFonts w:ascii="Courier New" w:cs="Courier New" w:eastAsia="Courier New" w:hAnsi="Courier New"/>
          <w:color w:val="94A3B8"/>
          <w:sz w:val="17"/>
          <w:szCs w:val="17"/>
        </w:rPr>
        <w:t xml:space="preserve"> 10. No TODO comments. Either implement or create Known Issue in Notion.</w:t>
      </w:r>
    </w:p>
    <w:p>
      <w:pPr>
        <w:shd w:fill="1E293B" w:val="clear"/>
        <w:spacing w:after="16" w:before="16"/>
        <w:ind w:left="360"/>
      </w:pPr>
      <w:r>
        <w:rPr>
          <w:rFonts w:ascii="Courier New" w:cs="Courier New" w:eastAsia="Courier New" w:hAnsi="Courier New"/>
          <w:color w:val="94A3B8"/>
          <w:sz w:val="17"/>
          <w:szCs w:val="17"/>
        </w:rPr>
        <w:t xml:space="preserve"/>
      </w:r>
    </w:p>
    <w:p>
      <w:pPr>
        <w:shd w:fill="1E293B" w:val="clear"/>
        <w:spacing w:after="16" w:before="16"/>
        <w:ind w:left="360"/>
      </w:pPr>
      <w:r>
        <w:rPr>
          <w:rFonts w:ascii="Courier New" w:cs="Courier New" w:eastAsia="Courier New" w:hAnsi="Courier New"/>
          <w:color w:val="94A3B8"/>
          <w:sz w:val="17"/>
          <w:szCs w:val="17"/>
        </w:rPr>
        <w:t xml:space="preserve">CURRENT PHASE: [UPDATE THIS BEFORE EACH SESSION]</w:t>
      </w:r>
    </w:p>
    <w:p>
      <w:pPr>
        <w:shd w:fill="1E293B" w:val="clear"/>
        <w:spacing w:after="16" w:before="16"/>
        <w:ind w:left="360"/>
      </w:pPr>
      <w:r>
        <w:rPr>
          <w:rFonts w:ascii="Courier New" w:cs="Courier New" w:eastAsia="Courier New" w:hAnsi="Courier New"/>
          <w:color w:val="94A3B8"/>
          <w:sz w:val="17"/>
          <w:szCs w:val="17"/>
        </w:rPr>
        <w:t xml:space="preserve">PHASE DONE-CRITERIA: [COPY FROM PHASE PLAN PART 7]</w:t>
      </w:r>
    </w:p>
    <w:p>
      <w:pPr>
        <w:shd w:fill="1E293B" w:val="clear"/>
        <w:spacing w:after="16" w:before="16"/>
        <w:ind w:left="360"/>
      </w:pPr>
      <w:r>
        <w:rPr>
          <w:rFonts w:ascii="Courier New" w:cs="Courier New" w:eastAsia="Courier New" w:hAnsi="Courier New"/>
          <w:color w:val="94A3B8"/>
          <w:sz w:val="17"/>
          <w:szCs w:val="17"/>
        </w:rPr>
        <w:t xml:space="preserve">=== END CONTEXT ===</w:t>
      </w:r>
    </w:p>
    <w:p>
      <w:pPr>
        <w:spacing w:after="0" w:before="200"/>
      </w:pPr>
      <w:r>
        <w:t xml:space="preserve"/>
      </w:r>
    </w:p>
    <w:p>
      <w:pPr>
        <w:spacing w:after="0" w:before="80"/>
        <w:jc w:val="center"/>
      </w:pPr>
      <w:r>
        <w:rPr>
          <w:rFonts w:ascii="Arial" w:cs="Arial" w:eastAsia="Arial" w:hAnsi="Arial"/>
          <w:i/>
          <w:iCs/>
          <w:color w:val="595959"/>
          <w:sz w:val="18"/>
          <w:szCs w:val="18"/>
        </w:rPr>
        <w:t xml:space="preserve">VistA Evolved Master Plan — End of Document</w:t>
      </w:r>
    </w:p>
    <w:p>
      <w:pPr>
        <w:jc w:val="center"/>
      </w:pPr>
      <w:r>
        <w:rPr>
          <w:rFonts w:ascii="Arial" w:cs="Arial" w:eastAsia="Arial" w:hAnsi="Arial"/>
          <w:color w:val="AAAAAA"/>
          <w:sz w:val="16"/>
          <w:szCs w:val="16"/>
        </w:rPr>
        <w:t xml:space="preserve">Confidential · onService / VistA Evolved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595959"/>
        <w:sz w:val="16"/>
        <w:szCs w:val="16"/>
      </w:rPr>
      <w:t xml:space="preserve">onService / VistA Evolved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595959"/>
        <w:sz w:val="16"/>
        <w:szCs w:val="16"/>
      </w:rPr>
      <w:t xml:space="preserve">VistA Evolved — Master Plan Final</w:t>
    </w:r>
    <w:r>
      <w:rPr>
        <w:rFonts w:ascii="Arial" w:cs="Arial" w:eastAsia="Arial" w:hAnsi="Arial"/>
        <w:color w:val="AAAAA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2026-03-09T09:59:37.116Z</dcterms:created>
  <dcterms:modified xsi:type="dcterms:W3CDTF">2026-03-09T09:59:37.118Z</dcterms:modified>
</cp:coreProperties>
</file>

<file path=docProps/custom.xml><?xml version="1.0" encoding="utf-8"?>
<Properties xmlns="http://schemas.openxmlformats.org/officeDocument/2006/custom-properties" xmlns:vt="http://schemas.openxmlformats.org/officeDocument/2006/docPropsVTypes"/>
</file>