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A69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8405EE7" wp14:editId="3885A33A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392D4E" w:rsidRPr="00392D4E">
              <w:rPr>
                <w:rFonts w:ascii="Times New Roman" w:hAnsi="Times New Roman" w:cs="Times New Roman"/>
              </w:rPr>
              <w:t>03/No.29 – Dok.02/VST/2022</w:t>
            </w:r>
          </w:p>
        </w:tc>
      </w:tr>
      <w:tr w:rsidR="005F09FA" w:rsidTr="001A698D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392D4E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392D4E">
              <w:rPr>
                <w:rFonts w:ascii="Arial Narrow" w:hAnsi="Arial Narrow" w:cs="Times New Roman"/>
                <w:b/>
              </w:rPr>
              <w:t>PENGAMBILAN BARANG</w:t>
            </w: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A698D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392D4E">
        <w:rPr>
          <w:rFonts w:ascii="Times New Roman" w:hAnsi="Times New Roman" w:cs="Times New Roman"/>
        </w:rPr>
        <w:t>pengambilan barang guna meningkatkan efisiensi dan accuracy.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392D4E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>Warehouse Officer</w:t>
      </w:r>
      <w:r w:rsidR="008122CE">
        <w:rPr>
          <w:rFonts w:ascii="Times New Roman" w:hAnsi="Times New Roman" w:cs="Times New Roman"/>
        </w:rPr>
        <w:t xml:space="preserve"> Telah </w:t>
      </w:r>
      <w:r w:rsidR="00392D4E">
        <w:rPr>
          <w:rFonts w:ascii="Times New Roman" w:hAnsi="Times New Roman" w:cs="Times New Roman"/>
        </w:rPr>
        <w:t xml:space="preserve">menerima </w:t>
      </w:r>
      <w:r w:rsidR="00392D4E">
        <w:rPr>
          <w:rFonts w:ascii="Times New Roman" w:hAnsi="Times New Roman" w:cs="Times New Roman"/>
          <w:i/>
        </w:rPr>
        <w:t>Work Order</w:t>
      </w:r>
      <w:r w:rsidR="00392D4E">
        <w:rPr>
          <w:rFonts w:ascii="Times New Roman" w:hAnsi="Times New Roman" w:cs="Times New Roman"/>
        </w:rPr>
        <w:t xml:space="preserve"> dari thermal printer dan menyerahkannya kepada </w:t>
      </w:r>
      <w:r w:rsidR="00392D4E">
        <w:rPr>
          <w:rFonts w:ascii="Times New Roman" w:hAnsi="Times New Roman" w:cs="Times New Roman"/>
          <w:i/>
        </w:rPr>
        <w:t>Warehouse Staff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  <w:bookmarkStart w:id="0" w:name="_GoBack"/>
      <w:bookmarkEnd w:id="0"/>
    </w:p>
    <w:p w:rsidR="008122CE" w:rsidRPr="00392D4E" w:rsidRDefault="00392D4E" w:rsidP="00392D4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Warehouse Staff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8122CE" w:rsidP="00392D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</w:t>
      </w:r>
      <w:r w:rsidR="00392D4E">
        <w:rPr>
          <w:rFonts w:ascii="Times New Roman" w:hAnsi="Times New Roman" w:cs="Times New Roman"/>
          <w:i/>
        </w:rPr>
        <w:t>arehouse Officer</w:t>
      </w:r>
      <w:r w:rsidR="00392D4E">
        <w:rPr>
          <w:rFonts w:ascii="Times New Roman" w:hAnsi="Times New Roman" w:cs="Times New Roman"/>
        </w:rPr>
        <w:t xml:space="preserve"> Menerima </w:t>
      </w:r>
      <w:r w:rsidR="00392D4E">
        <w:rPr>
          <w:rFonts w:ascii="Times New Roman" w:hAnsi="Times New Roman" w:cs="Times New Roman"/>
          <w:i/>
        </w:rPr>
        <w:t>Work Order</w:t>
      </w:r>
      <w:r w:rsidR="00392D4E">
        <w:rPr>
          <w:rFonts w:ascii="Times New Roman" w:hAnsi="Times New Roman" w:cs="Times New Roman"/>
        </w:rPr>
        <w:t xml:space="preserve"> dari printer thermal gudang</w:t>
      </w:r>
    </w:p>
    <w:p w:rsidR="00392D4E" w:rsidRPr="00933F52" w:rsidRDefault="00392D4E" w:rsidP="00392D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memberikan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</w:t>
      </w:r>
      <w:r w:rsidR="00933F52"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Warehouse Staff</w:t>
      </w:r>
    </w:p>
    <w:p w:rsidR="00933F52" w:rsidRDefault="00933F52" w:rsidP="00392D4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Staff</w:t>
      </w:r>
      <w:r>
        <w:rPr>
          <w:rFonts w:ascii="Times New Roman" w:hAnsi="Times New Roman" w:cs="Times New Roman"/>
        </w:rPr>
        <w:t xml:space="preserve"> menyiapkan pesanan sesuai dengan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yang diterima</w:t>
      </w:r>
    </w:p>
    <w:p w:rsidR="00A56143" w:rsidRDefault="00A56143" w:rsidP="00A5614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Saat pesanan blangko : </w:t>
      </w:r>
    </w:p>
    <w:p w:rsidR="00A56143" w:rsidRPr="00A56143" w:rsidRDefault="00A56143" w:rsidP="00A5614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 xml:space="preserve">etakkan pesanan pada rak pesanan yang telah ditentukan. Lihat pada dokumen </w:t>
      </w:r>
      <w:r>
        <w:rPr>
          <w:rFonts w:ascii="Times New Roman" w:hAnsi="Times New Roman" w:cs="Times New Roman"/>
          <w:i/>
        </w:rPr>
        <w:t>Penataan Rak Pesana</w:t>
      </w:r>
      <w:r>
        <w:rPr>
          <w:rFonts w:ascii="Times New Roman" w:hAnsi="Times New Roman" w:cs="Times New Roman"/>
          <w:i/>
        </w:rPr>
        <w:t>n</w:t>
      </w:r>
    </w:p>
    <w:p w:rsidR="00A56143" w:rsidRDefault="00A56143" w:rsidP="00A5614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Saat pesanan kertas untuk di gulung :</w:t>
      </w:r>
    </w:p>
    <w:p w:rsidR="00A56143" w:rsidRDefault="00A56143" w:rsidP="00A5614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Ambil kertas sesuai pada </w:t>
      </w:r>
      <w:r>
        <w:rPr>
          <w:rFonts w:ascii="Times New Roman" w:hAnsi="Times New Roman" w:cs="Times New Roman"/>
          <w:i/>
        </w:rPr>
        <w:t>Work Order</w:t>
      </w:r>
    </w:p>
    <w:p w:rsidR="00A56143" w:rsidRDefault="00CC381D" w:rsidP="00A5614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pesanan dan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telah diperiksa dan diberi paraf oleh </w:t>
      </w:r>
      <w:r>
        <w:rPr>
          <w:rFonts w:ascii="Times New Roman" w:hAnsi="Times New Roman" w:cs="Times New Roman"/>
          <w:i/>
        </w:rPr>
        <w:t>Warehouse Officer</w:t>
      </w:r>
    </w:p>
    <w:p w:rsidR="00CC381D" w:rsidRDefault="00CC381D" w:rsidP="00A56143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Gulung pesanan dengan baik dan benar</w:t>
      </w:r>
    </w:p>
    <w:p w:rsidR="00A56143" w:rsidRDefault="00A56143" w:rsidP="00A56143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Saat pesanan kertas untuk di potong :</w:t>
      </w:r>
    </w:p>
    <w:p w:rsidR="00CC381D" w:rsidRDefault="00CC381D" w:rsidP="00CC381D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Ambil kertas sesuai pada </w:t>
      </w:r>
      <w:r>
        <w:rPr>
          <w:rFonts w:ascii="Times New Roman" w:hAnsi="Times New Roman" w:cs="Times New Roman"/>
          <w:i/>
        </w:rPr>
        <w:t>Work Order</w:t>
      </w:r>
    </w:p>
    <w:p w:rsidR="00CC381D" w:rsidRPr="00CC381D" w:rsidRDefault="00CC381D" w:rsidP="00CC381D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Pastikan pesanan dan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telah diperiksa dan diberi paraf oleh </w:t>
      </w:r>
      <w:r>
        <w:rPr>
          <w:rFonts w:ascii="Times New Roman" w:hAnsi="Times New Roman" w:cs="Times New Roman"/>
          <w:i/>
        </w:rPr>
        <w:t>Warehouse Officer</w:t>
      </w:r>
    </w:p>
    <w:p w:rsidR="00933F52" w:rsidRPr="0083502D" w:rsidRDefault="00CC381D" w:rsidP="00BB5BEF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Letakkan pesanan pada </w:t>
      </w:r>
      <w:r>
        <w:rPr>
          <w:rFonts w:ascii="Times New Roman" w:hAnsi="Times New Roman" w:cs="Times New Roman"/>
          <w:i/>
        </w:rPr>
        <w:t>Meja Potong</w:t>
      </w:r>
      <w:r>
        <w:rPr>
          <w:rFonts w:ascii="Times New Roman" w:hAnsi="Times New Roman" w:cs="Times New Roman"/>
        </w:rPr>
        <w:t xml:space="preserve"> dan Letakkan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pada mesin potong</w:t>
      </w: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4934C0" w:rsidRPr="00CC381D" w:rsidRDefault="0083502D" w:rsidP="00CC38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sectPr w:rsidR="004934C0" w:rsidRPr="00CC381D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5EE9" w:rsidRDefault="00EB5EE9" w:rsidP="009877F7">
      <w:pPr>
        <w:spacing w:after="0" w:line="240" w:lineRule="auto"/>
      </w:pPr>
      <w:r>
        <w:separator/>
      </w:r>
    </w:p>
  </w:endnote>
  <w:endnote w:type="continuationSeparator" w:id="0">
    <w:p w:rsidR="00EB5EE9" w:rsidRDefault="00EB5EE9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5EE9" w:rsidRDefault="00EB5EE9" w:rsidP="009877F7">
      <w:pPr>
        <w:spacing w:after="0" w:line="240" w:lineRule="auto"/>
      </w:pPr>
      <w:r>
        <w:separator/>
      </w:r>
    </w:p>
  </w:footnote>
  <w:footnote w:type="continuationSeparator" w:id="0">
    <w:p w:rsidR="00EB5EE9" w:rsidRDefault="00EB5EE9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02FA8"/>
    <w:rsid w:val="000071ED"/>
    <w:rsid w:val="000503CA"/>
    <w:rsid w:val="00055978"/>
    <w:rsid w:val="000E5612"/>
    <w:rsid w:val="001525F6"/>
    <w:rsid w:val="00186E22"/>
    <w:rsid w:val="001979CB"/>
    <w:rsid w:val="001A698D"/>
    <w:rsid w:val="00215EC9"/>
    <w:rsid w:val="002272D1"/>
    <w:rsid w:val="0027061C"/>
    <w:rsid w:val="00295A6A"/>
    <w:rsid w:val="002B3B78"/>
    <w:rsid w:val="00392D4E"/>
    <w:rsid w:val="003D0919"/>
    <w:rsid w:val="004014A5"/>
    <w:rsid w:val="00406913"/>
    <w:rsid w:val="00484F14"/>
    <w:rsid w:val="004934C0"/>
    <w:rsid w:val="00497F2A"/>
    <w:rsid w:val="00535AB3"/>
    <w:rsid w:val="00583115"/>
    <w:rsid w:val="0058545B"/>
    <w:rsid w:val="00586493"/>
    <w:rsid w:val="00595A1A"/>
    <w:rsid w:val="005A0543"/>
    <w:rsid w:val="005C7249"/>
    <w:rsid w:val="005F09FA"/>
    <w:rsid w:val="00600982"/>
    <w:rsid w:val="00632975"/>
    <w:rsid w:val="00684DC3"/>
    <w:rsid w:val="006B4425"/>
    <w:rsid w:val="008122CE"/>
    <w:rsid w:val="0083502D"/>
    <w:rsid w:val="008554B2"/>
    <w:rsid w:val="0085588E"/>
    <w:rsid w:val="00907767"/>
    <w:rsid w:val="00933F52"/>
    <w:rsid w:val="009877F7"/>
    <w:rsid w:val="009D7462"/>
    <w:rsid w:val="009E7ED5"/>
    <w:rsid w:val="00A04D6F"/>
    <w:rsid w:val="00A46E30"/>
    <w:rsid w:val="00A56143"/>
    <w:rsid w:val="00A8000E"/>
    <w:rsid w:val="00B14E92"/>
    <w:rsid w:val="00B22999"/>
    <w:rsid w:val="00B33238"/>
    <w:rsid w:val="00BB5BEF"/>
    <w:rsid w:val="00C11B2A"/>
    <w:rsid w:val="00C45D1E"/>
    <w:rsid w:val="00C90AB1"/>
    <w:rsid w:val="00CC381D"/>
    <w:rsid w:val="00DA3235"/>
    <w:rsid w:val="00DA6068"/>
    <w:rsid w:val="00DE3F78"/>
    <w:rsid w:val="00E27506"/>
    <w:rsid w:val="00EB0E1C"/>
    <w:rsid w:val="00EB5EE9"/>
    <w:rsid w:val="00EC408E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860230-4137-45F6-8B8E-5F0841CAD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27</cp:revision>
  <cp:lastPrinted>2022-07-14T06:43:00Z</cp:lastPrinted>
  <dcterms:created xsi:type="dcterms:W3CDTF">2022-07-07T09:04:00Z</dcterms:created>
  <dcterms:modified xsi:type="dcterms:W3CDTF">2022-08-03T07:29:00Z</dcterms:modified>
  <cp:contentStatus>Rev-1.0-080722</cp:contentStatus>
</cp:coreProperties>
</file>