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Стохастические интегралы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Формула Ито для диффузионного процесса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Теорема существования и единственности решения СДУ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Зависимость решений СДУ от начальных данных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Марковское свойство решений СДУ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Генераторы марковских процессов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Эволюционные семейства и марковские процессы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Прямое и обратное уравнения Колмогорова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Вероятностное представление решения задачи Коши для</w:t>
      </w:r>
      <w:r w:rsidRPr="00675D91">
        <w:rPr>
          <w:rFonts w:ascii="Times New Roman" w:hAnsi="Times New Roman" w:cs="Times New Roman"/>
          <w:color w:val="000000"/>
          <w:sz w:val="28"/>
        </w:rPr>
        <w:br/>
      </w:r>
      <w:r w:rsidRPr="00675D91">
        <w:rPr>
          <w:rStyle w:val="fontstyle01"/>
          <w:rFonts w:ascii="Times New Roman" w:hAnsi="Times New Roman" w:cs="Times New Roman"/>
          <w:sz w:val="28"/>
        </w:rPr>
        <w:t>однородного параболического уравнения.</w:t>
      </w:r>
    </w:p>
    <w:p w:rsidR="00675D91" w:rsidRPr="00675D91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Формула Фейнмана-Каца</w:t>
      </w:r>
    </w:p>
    <w:p w:rsidR="005214A9" w:rsidRPr="006D785E" w:rsidRDefault="00675D91" w:rsidP="00675D91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r w:rsidRPr="00675D91">
        <w:rPr>
          <w:rStyle w:val="fontstyle01"/>
          <w:rFonts w:ascii="Times New Roman" w:hAnsi="Times New Roman" w:cs="Times New Roman"/>
          <w:sz w:val="28"/>
        </w:rPr>
        <w:t>Вероятностное представление решения задачи Коши для</w:t>
      </w:r>
      <w:r w:rsidRPr="00675D91">
        <w:rPr>
          <w:rFonts w:ascii="Times New Roman" w:hAnsi="Times New Roman" w:cs="Times New Roman"/>
          <w:color w:val="000000"/>
          <w:sz w:val="28"/>
        </w:rPr>
        <w:br/>
      </w:r>
      <w:r w:rsidRPr="00675D91">
        <w:rPr>
          <w:rStyle w:val="fontstyle01"/>
          <w:rFonts w:ascii="Times New Roman" w:hAnsi="Times New Roman" w:cs="Times New Roman"/>
          <w:sz w:val="28"/>
        </w:rPr>
        <w:t>неоднородного параболического уравнения.</w:t>
      </w:r>
    </w:p>
    <w:p w:rsidR="006D785E" w:rsidRDefault="006D785E" w:rsidP="006D785E">
      <w:pPr>
        <w:rPr>
          <w:rFonts w:ascii="Times New Roman" w:hAnsi="Times New Roman" w:cs="Times New Roman"/>
          <w:sz w:val="28"/>
        </w:rPr>
      </w:pPr>
    </w:p>
    <w:p w:rsidR="006D785E" w:rsidRP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мы используем модули вместе с квадратами?</w:t>
      </w:r>
    </w:p>
    <w:p w:rsidR="006D785E" w:rsidRP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Единственность и существование решения – почему интегралы от 0 а не от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D785E">
        <w:rPr>
          <w:rFonts w:ascii="Times New Roman" w:hAnsi="Times New Roman" w:cs="Times New Roman"/>
          <w:sz w:val="28"/>
        </w:rPr>
        <w:t>?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</w:rPr>
        <w:t>и 11 вопрос?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прямое уравнение</w:t>
      </w:r>
    </w:p>
    <w:p w:rsidR="006D785E" w:rsidRP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Монте-Карло – сходимость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785E">
        <w:rPr>
          <w:rFonts w:ascii="Times New Roman" w:hAnsi="Times New Roman" w:cs="Times New Roman"/>
          <w:position w:val="-16"/>
          <w:sz w:val="28"/>
          <w:lang w:val="en-US"/>
        </w:rPr>
        <w:object w:dxaOrig="26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2pt;height:23.05pt" o:ole="">
            <v:imagedata r:id="rId5" o:title=""/>
          </v:shape>
          <o:OLEObject Type="Embed" ProgID="Equation.DSMT4" ShapeID="_x0000_i1027" DrawAspect="Content" ObjectID="_1574759994" r:id="rId6"/>
        </w:object>
      </w:r>
      <w:r>
        <w:rPr>
          <w:rFonts w:ascii="Times New Roman" w:hAnsi="Times New Roman" w:cs="Times New Roman"/>
          <w:sz w:val="28"/>
          <w:lang w:val="en-US"/>
        </w:rPr>
        <w:t xml:space="preserve">  - </w:t>
      </w:r>
      <w:r>
        <w:rPr>
          <w:rFonts w:ascii="Times New Roman" w:hAnsi="Times New Roman" w:cs="Times New Roman"/>
          <w:sz w:val="28"/>
        </w:rPr>
        <w:t>свойства решения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Колмогоров – как используется формула Ито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Фейнман- Кац – посмотреть пункты, отмеченные ???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6.1 – где дифференциал</w:t>
      </w:r>
    </w:p>
    <w:p w:rsidR="006D785E" w:rsidRP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Последний раздел – </w:t>
      </w:r>
      <w:r>
        <w:rPr>
          <w:rFonts w:ascii="Times New Roman" w:hAnsi="Times New Roman" w:cs="Times New Roman"/>
          <w:sz w:val="28"/>
          <w:lang w:val="en-US"/>
        </w:rPr>
        <w:t>“???”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дальше, предпоследняя пара – обрывается строка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Первый пример Ито</w:t>
      </w:r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Многомерный Ито – «???»</w:t>
      </w:r>
    </w:p>
    <w:p w:rsidR="00EC5B5B" w:rsidRPr="00EC5B5B" w:rsidRDefault="00EC5B5B" w:rsidP="00EC5B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Динамические системы</w:t>
      </w:r>
      <w:bookmarkStart w:id="0" w:name="_GoBack"/>
      <w:bookmarkEnd w:id="0"/>
    </w:p>
    <w:p w:rsidR="006D785E" w:rsidRDefault="006D785E" w:rsidP="006D7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Прикладной аспект</w:t>
      </w:r>
    </w:p>
    <w:sectPr w:rsidR="006D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3912"/>
    <w:multiLevelType w:val="hybridMultilevel"/>
    <w:tmpl w:val="F15E4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D214D"/>
    <w:multiLevelType w:val="hybridMultilevel"/>
    <w:tmpl w:val="F15E4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91"/>
    <w:rsid w:val="005214A9"/>
    <w:rsid w:val="00675D91"/>
    <w:rsid w:val="006D785E"/>
    <w:rsid w:val="00801CD4"/>
    <w:rsid w:val="00B11507"/>
    <w:rsid w:val="00E8084F"/>
    <w:rsid w:val="00E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3C6E"/>
  <w15:chartTrackingRefBased/>
  <w15:docId w15:val="{9C04D9CB-F609-41FD-841A-0D9FD29B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75D9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67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</cp:revision>
  <dcterms:created xsi:type="dcterms:W3CDTF">2017-12-13T12:00:00Z</dcterms:created>
  <dcterms:modified xsi:type="dcterms:W3CDTF">2017-12-14T09:33:00Z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