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运行效果图</w:t>
      </w:r>
    </w:p>
    <w:p>
      <w:pPr>
        <w:jc w:val="center"/>
      </w:pPr>
      <w:r>
        <w:drawing>
          <wp:inline distT="0" distB="0" distL="114300" distR="114300">
            <wp:extent cx="5268595" cy="296227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8595" cy="2962275"/>
            <wp:effectExtent l="0" t="0" r="825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8595" cy="2962275"/>
            <wp:effectExtent l="0" t="0" r="825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8595" cy="2962275"/>
            <wp:effectExtent l="0" t="0" r="825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962275"/>
            <wp:effectExtent l="0" t="0" r="825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BA92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2017-09-12T20:21:55Z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