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C179" w14:textId="77777777" w:rsidR="004F64D3" w:rsidRDefault="00000000">
      <w:pPr>
        <w:spacing w:after="160"/>
        <w:jc w:val="center"/>
        <w:rPr>
          <w:b/>
          <w:u w:val="single"/>
        </w:rPr>
      </w:pPr>
      <w:r>
        <w:rPr>
          <w:b/>
          <w:u w:val="single"/>
        </w:rPr>
        <w:t>Regression Assignment</w:t>
      </w:r>
    </w:p>
    <w:p w14:paraId="51A00E9B" w14:textId="77777777" w:rsidR="004F64D3" w:rsidRDefault="00000000">
      <w:pPr>
        <w:spacing w:after="160"/>
        <w:jc w:val="center"/>
        <w:rPr>
          <w:b/>
        </w:rPr>
      </w:pPr>
      <w:r>
        <w:rPr>
          <w:b/>
        </w:rPr>
        <w:t xml:space="preserve"> </w:t>
      </w:r>
    </w:p>
    <w:p w14:paraId="045D2D60" w14:textId="77777777" w:rsidR="004F64D3" w:rsidRDefault="00000000">
      <w:pPr>
        <w:spacing w:after="160"/>
        <w:ind w:left="1080" w:hanging="360"/>
        <w:rPr>
          <w:b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Problem Statement</w:t>
      </w:r>
    </w:p>
    <w:p w14:paraId="05A25FEB" w14:textId="77777777" w:rsidR="004F64D3" w:rsidRDefault="00000000">
      <w:pPr>
        <w:spacing w:after="160"/>
        <w:ind w:left="1080"/>
      </w:pPr>
      <w:r>
        <w:t>Predict the Insurance Charges on the several parameters.</w:t>
      </w:r>
    </w:p>
    <w:p w14:paraId="41467C02" w14:textId="77777777" w:rsidR="004F64D3" w:rsidRDefault="00000000">
      <w:pPr>
        <w:spacing w:after="160"/>
        <w:ind w:left="1080" w:hanging="360"/>
        <w:rPr>
          <w:b/>
        </w:rPr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Dataset Information</w:t>
      </w:r>
    </w:p>
    <w:p w14:paraId="48103710" w14:textId="77777777" w:rsidR="004F64D3" w:rsidRDefault="00000000">
      <w:pPr>
        <w:spacing w:after="160"/>
        <w:ind w:left="280" w:firstLine="860"/>
      </w:pPr>
      <w:r>
        <w:t>Dataset contains 6 columns and 1340 rows of data values including header</w:t>
      </w:r>
    </w:p>
    <w:p w14:paraId="311D2E97" w14:textId="77777777" w:rsidR="004F64D3" w:rsidRDefault="00000000">
      <w:pPr>
        <w:spacing w:after="160"/>
        <w:ind w:left="1080" w:hanging="360"/>
        <w:rPr>
          <w:b/>
        </w:rPr>
      </w:pPr>
      <w:r>
        <w:rPr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Data Preprocessing</w:t>
      </w:r>
    </w:p>
    <w:p w14:paraId="47911F29" w14:textId="77777777" w:rsidR="004F64D3" w:rsidRDefault="00000000">
      <w:pPr>
        <w:spacing w:after="160"/>
        <w:ind w:left="1080"/>
      </w:pPr>
      <w:r>
        <w:t>In the given dataset, there are two columns contains string values. Since Python AI models cannot directly handle categorical data, the "Smoker" and “</w:t>
      </w:r>
      <w:proofErr w:type="spellStart"/>
      <w:r>
        <w:t>Sex”columns</w:t>
      </w:r>
      <w:proofErr w:type="spellEnd"/>
      <w:r>
        <w:t xml:space="preserve"> values will be converted into meaningful numerical data.</w:t>
      </w:r>
    </w:p>
    <w:p w14:paraId="25654C9A" w14:textId="77777777" w:rsidR="004F64D3" w:rsidRDefault="00000000">
      <w:pPr>
        <w:spacing w:after="160"/>
        <w:ind w:left="1080"/>
      </w:pPr>
      <w:proofErr w:type="spellStart"/>
      <w:r>
        <w:t>Eg</w:t>
      </w:r>
      <w:proofErr w:type="spellEnd"/>
      <w:r>
        <w:t>: after removed the first column</w:t>
      </w:r>
    </w:p>
    <w:tbl>
      <w:tblPr>
        <w:tblStyle w:val="GridTable1Light-Accent5"/>
        <w:tblW w:w="6915" w:type="dxa"/>
        <w:jc w:val="center"/>
        <w:tblLayout w:type="fixed"/>
        <w:tblLook w:val="0600" w:firstRow="0" w:lastRow="0" w:firstColumn="0" w:lastColumn="0" w:noHBand="1" w:noVBand="1"/>
      </w:tblPr>
      <w:tblGrid>
        <w:gridCol w:w="3315"/>
        <w:gridCol w:w="3600"/>
      </w:tblGrid>
      <w:tr w:rsidR="004F64D3" w:rsidRPr="001918E1" w14:paraId="08AFD1AD" w14:textId="77777777" w:rsidTr="001918E1">
        <w:trPr>
          <w:trHeight w:val="270"/>
          <w:jc w:val="center"/>
        </w:trPr>
        <w:tc>
          <w:tcPr>
            <w:tcW w:w="3315" w:type="dxa"/>
          </w:tcPr>
          <w:p w14:paraId="3A386838" w14:textId="77777777" w:rsidR="004F64D3" w:rsidRPr="001918E1" w:rsidRDefault="00000000" w:rsidP="001918E1">
            <w:pPr>
              <w:jc w:val="center"/>
              <w:rPr>
                <w:lang w:val="en-US"/>
              </w:rPr>
            </w:pPr>
            <w:proofErr w:type="spellStart"/>
            <w:r w:rsidRPr="001918E1">
              <w:rPr>
                <w:b/>
                <w:lang w:val="en-US"/>
              </w:rPr>
              <w:t>sex_male</w:t>
            </w:r>
            <w:proofErr w:type="spellEnd"/>
          </w:p>
        </w:tc>
        <w:tc>
          <w:tcPr>
            <w:tcW w:w="3600" w:type="dxa"/>
          </w:tcPr>
          <w:p w14:paraId="2102EFA2" w14:textId="77777777" w:rsidR="004F64D3" w:rsidRPr="001918E1" w:rsidRDefault="00000000" w:rsidP="001918E1">
            <w:pPr>
              <w:jc w:val="center"/>
              <w:rPr>
                <w:lang w:val="en-US"/>
              </w:rPr>
            </w:pPr>
            <w:proofErr w:type="spellStart"/>
            <w:r w:rsidRPr="001918E1">
              <w:rPr>
                <w:b/>
                <w:lang w:val="en-US"/>
              </w:rPr>
              <w:t>smoker_yes</w:t>
            </w:r>
            <w:proofErr w:type="spellEnd"/>
          </w:p>
        </w:tc>
      </w:tr>
      <w:tr w:rsidR="004F64D3" w14:paraId="458C0A00" w14:textId="77777777" w:rsidTr="001918E1">
        <w:trPr>
          <w:trHeight w:val="270"/>
          <w:jc w:val="center"/>
        </w:trPr>
        <w:tc>
          <w:tcPr>
            <w:tcW w:w="3315" w:type="dxa"/>
          </w:tcPr>
          <w:p w14:paraId="5C0B99AF" w14:textId="77777777" w:rsidR="004F64D3" w:rsidRDefault="00000000">
            <w:pPr>
              <w:ind w:left="1080"/>
              <w:jc w:val="center"/>
            </w:pPr>
            <w:r>
              <w:t>1</w:t>
            </w:r>
          </w:p>
        </w:tc>
        <w:tc>
          <w:tcPr>
            <w:tcW w:w="3600" w:type="dxa"/>
          </w:tcPr>
          <w:p w14:paraId="4413C57C" w14:textId="77777777" w:rsidR="004F64D3" w:rsidRDefault="00000000">
            <w:pPr>
              <w:ind w:left="1080"/>
              <w:jc w:val="center"/>
            </w:pPr>
            <w:r>
              <w:t>0</w:t>
            </w:r>
          </w:p>
        </w:tc>
      </w:tr>
      <w:tr w:rsidR="004F64D3" w14:paraId="5B29DE68" w14:textId="77777777" w:rsidTr="001918E1">
        <w:trPr>
          <w:trHeight w:val="270"/>
          <w:jc w:val="center"/>
        </w:trPr>
        <w:tc>
          <w:tcPr>
            <w:tcW w:w="3315" w:type="dxa"/>
          </w:tcPr>
          <w:p w14:paraId="286887AE" w14:textId="77777777" w:rsidR="004F64D3" w:rsidRDefault="00000000">
            <w:pPr>
              <w:ind w:left="1080"/>
              <w:jc w:val="center"/>
            </w:pPr>
            <w:r>
              <w:t>0</w:t>
            </w:r>
          </w:p>
        </w:tc>
        <w:tc>
          <w:tcPr>
            <w:tcW w:w="3600" w:type="dxa"/>
          </w:tcPr>
          <w:p w14:paraId="4D29E458" w14:textId="77777777" w:rsidR="004F64D3" w:rsidRDefault="00000000">
            <w:pPr>
              <w:ind w:left="1080"/>
              <w:jc w:val="center"/>
            </w:pPr>
            <w:r>
              <w:t>1</w:t>
            </w:r>
          </w:p>
        </w:tc>
      </w:tr>
      <w:tr w:rsidR="004F64D3" w14:paraId="7347CA56" w14:textId="77777777" w:rsidTr="001918E1">
        <w:trPr>
          <w:trHeight w:val="270"/>
          <w:jc w:val="center"/>
        </w:trPr>
        <w:tc>
          <w:tcPr>
            <w:tcW w:w="3315" w:type="dxa"/>
          </w:tcPr>
          <w:p w14:paraId="70461ED5" w14:textId="77777777" w:rsidR="004F64D3" w:rsidRDefault="00000000">
            <w:pPr>
              <w:ind w:left="1080"/>
              <w:jc w:val="center"/>
            </w:pPr>
            <w:r>
              <w:t>1</w:t>
            </w:r>
          </w:p>
        </w:tc>
        <w:tc>
          <w:tcPr>
            <w:tcW w:w="3600" w:type="dxa"/>
          </w:tcPr>
          <w:p w14:paraId="4D19D687" w14:textId="77777777" w:rsidR="004F64D3" w:rsidRDefault="00000000">
            <w:pPr>
              <w:ind w:left="1080"/>
              <w:jc w:val="center"/>
            </w:pPr>
            <w:r>
              <w:t>0</w:t>
            </w:r>
          </w:p>
        </w:tc>
      </w:tr>
    </w:tbl>
    <w:p w14:paraId="242A4885" w14:textId="77777777" w:rsidR="004F64D3" w:rsidRDefault="00000000">
      <w:pPr>
        <w:spacing w:after="160"/>
        <w:ind w:left="1080"/>
      </w:pPr>
      <w:r>
        <w:t xml:space="preserve"> </w:t>
      </w:r>
    </w:p>
    <w:p w14:paraId="052CD2CA" w14:textId="77777777" w:rsidR="004F64D3" w:rsidRDefault="00000000">
      <w:pPr>
        <w:ind w:left="108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R&amp;D on Model Selection</w:t>
      </w:r>
    </w:p>
    <w:p w14:paraId="239F32E7" w14:textId="77777777" w:rsidR="004F64D3" w:rsidRDefault="00000000">
      <w:pPr>
        <w:numPr>
          <w:ilvl w:val="0"/>
          <w:numId w:val="1"/>
        </w:numPr>
        <w:spacing w:after="160"/>
      </w:pPr>
      <w:r>
        <w:t>Multi-Linear Regression</w:t>
      </w:r>
    </w:p>
    <w:p w14:paraId="2D707F24" w14:textId="77777777" w:rsidR="004F64D3" w:rsidRDefault="00000000">
      <w:pPr>
        <w:spacing w:after="160"/>
        <w:ind w:left="1800" w:hanging="360"/>
        <w:rPr>
          <w:b/>
          <w:color w:val="1155CC"/>
          <w:u w:val="single"/>
        </w:rPr>
      </w:pPr>
      <w:r>
        <w:t xml:space="preserve">The R-score value obtained in the Multi-Linear Regression model is </w:t>
      </w:r>
      <w:r>
        <w:rPr>
          <w:b/>
          <w:color w:val="1155CC"/>
          <w:u w:val="single"/>
        </w:rPr>
        <w:t>0.789</w:t>
      </w:r>
    </w:p>
    <w:p w14:paraId="4FCA5CE5" w14:textId="77777777" w:rsidR="004F64D3" w:rsidRDefault="00000000">
      <w:pPr>
        <w:numPr>
          <w:ilvl w:val="0"/>
          <w:numId w:val="1"/>
        </w:numPr>
        <w:spacing w:after="160"/>
      </w:pPr>
      <w:r>
        <w:t>Support Vector Machine (SVM)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1294"/>
        <w:gridCol w:w="1453"/>
        <w:gridCol w:w="1461"/>
        <w:gridCol w:w="1569"/>
      </w:tblGrid>
      <w:tr w:rsidR="00B762AF" w:rsidRPr="00A45726" w14:paraId="67781FB4" w14:textId="458BE183" w:rsidTr="00B76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B5DB881" w14:textId="77777777" w:rsidR="00B762AF" w:rsidRPr="00A45726" w:rsidRDefault="00B762AF" w:rsidP="00190D5C">
            <w:pPr>
              <w:jc w:val="center"/>
              <w:rPr>
                <w:lang w:val="en-US"/>
              </w:rPr>
            </w:pPr>
            <w:r w:rsidRPr="00A45726">
              <w:rPr>
                <w:lang w:val="en-US"/>
              </w:rPr>
              <w:t>Hyper Parameter</w:t>
            </w:r>
          </w:p>
        </w:tc>
        <w:tc>
          <w:tcPr>
            <w:tcW w:w="1294" w:type="dxa"/>
          </w:tcPr>
          <w:p w14:paraId="657C0DD2" w14:textId="4EB17143" w:rsidR="00B762AF" w:rsidRPr="00A45726" w:rsidRDefault="00B762AF" w:rsidP="00190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A45726">
              <w:rPr>
                <w:lang w:val="en-US"/>
              </w:rPr>
              <w:t>inear</w:t>
            </w:r>
          </w:p>
        </w:tc>
        <w:tc>
          <w:tcPr>
            <w:tcW w:w="1453" w:type="dxa"/>
          </w:tcPr>
          <w:p w14:paraId="632B0CC6" w14:textId="2EC7AD7B" w:rsidR="00B762AF" w:rsidRPr="00A45726" w:rsidRDefault="00B762AF" w:rsidP="00190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</w:p>
        </w:tc>
        <w:tc>
          <w:tcPr>
            <w:tcW w:w="1461" w:type="dxa"/>
          </w:tcPr>
          <w:p w14:paraId="0595FFD2" w14:textId="2D1180DD" w:rsidR="00B762AF" w:rsidRPr="00A45726" w:rsidRDefault="00B762AF" w:rsidP="00190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A45726">
              <w:rPr>
                <w:lang w:val="en-US"/>
              </w:rPr>
              <w:t>oly</w:t>
            </w:r>
          </w:p>
        </w:tc>
        <w:tc>
          <w:tcPr>
            <w:tcW w:w="1569" w:type="dxa"/>
          </w:tcPr>
          <w:p w14:paraId="6683C060" w14:textId="54A6EACB" w:rsidR="00B762AF" w:rsidRPr="00A45726" w:rsidRDefault="00B762AF" w:rsidP="00190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45726">
              <w:rPr>
                <w:lang w:val="en-US"/>
              </w:rPr>
              <w:t>igmoid</w:t>
            </w:r>
          </w:p>
        </w:tc>
      </w:tr>
      <w:tr w:rsidR="00B762AF" w:rsidRPr="00A45726" w14:paraId="58163802" w14:textId="066A6DA8" w:rsidTr="00B76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6652DC3" w14:textId="77777777" w:rsidR="00B762AF" w:rsidRPr="00A45726" w:rsidRDefault="00B762AF" w:rsidP="00190D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A4572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1294" w:type="dxa"/>
          </w:tcPr>
          <w:p w14:paraId="72993E7F" w14:textId="2AD9B2AC" w:rsidR="00B762AF" w:rsidRPr="001918E1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918E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-0.11</w:t>
            </w:r>
          </w:p>
        </w:tc>
        <w:tc>
          <w:tcPr>
            <w:tcW w:w="1453" w:type="dxa"/>
          </w:tcPr>
          <w:p w14:paraId="7BFF71DD" w14:textId="64BF6004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-0.08</w:t>
            </w:r>
          </w:p>
        </w:tc>
        <w:tc>
          <w:tcPr>
            <w:tcW w:w="1461" w:type="dxa"/>
          </w:tcPr>
          <w:p w14:paraId="11C02280" w14:textId="2B6DF770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</w:p>
        </w:tc>
        <w:tc>
          <w:tcPr>
            <w:tcW w:w="1569" w:type="dxa"/>
          </w:tcPr>
          <w:p w14:paraId="12F83BAE" w14:textId="1E13EC8F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-0.08</w:t>
            </w:r>
          </w:p>
        </w:tc>
      </w:tr>
      <w:tr w:rsidR="00B762AF" w:rsidRPr="00A45726" w14:paraId="5D908B38" w14:textId="0425D92E" w:rsidTr="00B76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76F8E99" w14:textId="77777777" w:rsidR="00B762AF" w:rsidRPr="00A45726" w:rsidRDefault="00B762AF" w:rsidP="00190D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A4572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100</w:t>
            </w:r>
          </w:p>
        </w:tc>
        <w:tc>
          <w:tcPr>
            <w:tcW w:w="1294" w:type="dxa"/>
          </w:tcPr>
          <w:p w14:paraId="3DBE76AC" w14:textId="2A586BEC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  <w:tc>
          <w:tcPr>
            <w:tcW w:w="1453" w:type="dxa"/>
          </w:tcPr>
          <w:p w14:paraId="4EDB7E53" w14:textId="29D4EF68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-0.12</w:t>
            </w:r>
          </w:p>
        </w:tc>
        <w:tc>
          <w:tcPr>
            <w:tcW w:w="1461" w:type="dxa"/>
          </w:tcPr>
          <w:p w14:paraId="558A07D3" w14:textId="5BAFDC09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-0.09</w:t>
            </w:r>
          </w:p>
        </w:tc>
        <w:tc>
          <w:tcPr>
            <w:tcW w:w="1569" w:type="dxa"/>
          </w:tcPr>
          <w:p w14:paraId="2B5B030B" w14:textId="62563581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-0.11</w:t>
            </w:r>
          </w:p>
        </w:tc>
      </w:tr>
      <w:tr w:rsidR="00B762AF" w:rsidRPr="00A45726" w14:paraId="176694F8" w14:textId="758BC6A3" w:rsidTr="00B76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D39D577" w14:textId="77777777" w:rsidR="00B762AF" w:rsidRPr="00A45726" w:rsidRDefault="00B762AF" w:rsidP="00190D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A4572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500</w:t>
            </w:r>
          </w:p>
        </w:tc>
        <w:tc>
          <w:tcPr>
            <w:tcW w:w="1294" w:type="dxa"/>
          </w:tcPr>
          <w:p w14:paraId="7EBEDBD7" w14:textId="350422D0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453" w:type="dxa"/>
          </w:tcPr>
          <w:p w14:paraId="7B04CE59" w14:textId="6A79AB81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-0.12</w:t>
            </w:r>
          </w:p>
        </w:tc>
        <w:tc>
          <w:tcPr>
            <w:tcW w:w="1461" w:type="dxa"/>
          </w:tcPr>
          <w:p w14:paraId="026D274B" w14:textId="484936FD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-0.08</w:t>
            </w:r>
          </w:p>
        </w:tc>
        <w:tc>
          <w:tcPr>
            <w:tcW w:w="1569" w:type="dxa"/>
          </w:tcPr>
          <w:p w14:paraId="30891E92" w14:textId="355266CB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-0.47</w:t>
            </w:r>
          </w:p>
        </w:tc>
      </w:tr>
      <w:tr w:rsidR="00B762AF" w:rsidRPr="00A45726" w14:paraId="193371F1" w14:textId="3CB5DF46" w:rsidTr="00B76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56DB4FA" w14:textId="77777777" w:rsidR="00B762AF" w:rsidRPr="00A45726" w:rsidRDefault="00B762AF" w:rsidP="00190D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A4572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1000</w:t>
            </w:r>
          </w:p>
        </w:tc>
        <w:tc>
          <w:tcPr>
            <w:tcW w:w="1294" w:type="dxa"/>
          </w:tcPr>
          <w:p w14:paraId="6CC4AE37" w14:textId="7AAC45C1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1453" w:type="dxa"/>
          </w:tcPr>
          <w:p w14:paraId="505C5430" w14:textId="668F444F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-0.11</w:t>
            </w:r>
          </w:p>
        </w:tc>
        <w:tc>
          <w:tcPr>
            <w:tcW w:w="1461" w:type="dxa"/>
          </w:tcPr>
          <w:p w14:paraId="011697F9" w14:textId="697B6D30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569" w:type="dxa"/>
          </w:tcPr>
          <w:p w14:paraId="5AD0D976" w14:textId="2E7AAC18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-1.71</w:t>
            </w:r>
          </w:p>
        </w:tc>
      </w:tr>
      <w:tr w:rsidR="00B762AF" w:rsidRPr="00A45726" w14:paraId="5E03E54F" w14:textId="387B16CE" w:rsidTr="00B76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5A6E2F8" w14:textId="77777777" w:rsidR="00B762AF" w:rsidRPr="00A45726" w:rsidRDefault="00B762AF" w:rsidP="00190D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A4572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3000</w:t>
            </w:r>
          </w:p>
        </w:tc>
        <w:tc>
          <w:tcPr>
            <w:tcW w:w="1294" w:type="dxa"/>
          </w:tcPr>
          <w:p w14:paraId="4E5E3BAE" w14:textId="5098E230" w:rsidR="00B762AF" w:rsidRPr="00A45726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453" w:type="dxa"/>
          </w:tcPr>
          <w:p w14:paraId="10245828" w14:textId="5E59D34C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-0.09</w:t>
            </w:r>
          </w:p>
        </w:tc>
        <w:tc>
          <w:tcPr>
            <w:tcW w:w="1461" w:type="dxa"/>
          </w:tcPr>
          <w:p w14:paraId="5D56B71E" w14:textId="25787F13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569" w:type="dxa"/>
          </w:tcPr>
          <w:p w14:paraId="62BBE9C4" w14:textId="203B4E83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-12.54</w:t>
            </w:r>
          </w:p>
        </w:tc>
      </w:tr>
      <w:tr w:rsidR="00B762AF" w:rsidRPr="00A45726" w14:paraId="4130764D" w14:textId="1532EAF3" w:rsidTr="00B762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680F11F" w14:textId="77777777" w:rsidR="00B762AF" w:rsidRPr="00A45726" w:rsidRDefault="00B762AF" w:rsidP="00190D5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 w:rsidRPr="00A45726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5000</w:t>
            </w:r>
          </w:p>
        </w:tc>
        <w:tc>
          <w:tcPr>
            <w:tcW w:w="1294" w:type="dxa"/>
          </w:tcPr>
          <w:p w14:paraId="2BAF21E8" w14:textId="3D631992" w:rsidR="00B762AF" w:rsidRPr="00B762AF" w:rsidRDefault="00B762AF" w:rsidP="00190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B762AF">
              <w:rPr>
                <w:rFonts w:ascii="Times New Roman" w:hAnsi="Times New Roman" w:cs="Times New Roman"/>
                <w:b/>
                <w:bCs/>
                <w:color w:val="0070C0"/>
                <w:sz w:val="22"/>
                <w:szCs w:val="22"/>
              </w:rPr>
              <w:t>0.76</w:t>
            </w:r>
          </w:p>
        </w:tc>
        <w:tc>
          <w:tcPr>
            <w:tcW w:w="1453" w:type="dxa"/>
          </w:tcPr>
          <w:p w14:paraId="78B48D7B" w14:textId="4920AC24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</w:p>
        </w:tc>
        <w:tc>
          <w:tcPr>
            <w:tcW w:w="1461" w:type="dxa"/>
          </w:tcPr>
          <w:p w14:paraId="41A49D79" w14:textId="1B8F4B8D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0.14</w:t>
            </w:r>
          </w:p>
        </w:tc>
        <w:tc>
          <w:tcPr>
            <w:tcW w:w="1569" w:type="dxa"/>
          </w:tcPr>
          <w:p w14:paraId="6339F31C" w14:textId="4E3C08B5" w:rsidR="00B762AF" w:rsidRPr="00A45726" w:rsidRDefault="00B762AF" w:rsidP="00190D5C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-32.69</w:t>
            </w:r>
          </w:p>
        </w:tc>
      </w:tr>
    </w:tbl>
    <w:p w14:paraId="215AAEB6" w14:textId="77777777" w:rsidR="004F64D3" w:rsidRDefault="004F64D3">
      <w:pPr>
        <w:spacing w:after="160"/>
        <w:ind w:left="2160"/>
      </w:pPr>
    </w:p>
    <w:p w14:paraId="2EED36B6" w14:textId="3CE67CB3" w:rsidR="004F64D3" w:rsidRDefault="00945527">
      <w:pPr>
        <w:numPr>
          <w:ilvl w:val="0"/>
          <w:numId w:val="1"/>
        </w:numPr>
        <w:spacing w:after="160"/>
      </w:pPr>
      <w:r>
        <w:t>Decision Tree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88"/>
        <w:gridCol w:w="1800"/>
        <w:gridCol w:w="1800"/>
        <w:gridCol w:w="1799"/>
      </w:tblGrid>
      <w:tr w:rsidR="00E853F8" w:rsidRPr="005672C7" w14:paraId="1ACA1980" w14:textId="77777777" w:rsidTr="007B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7AA99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Sl. No</w:t>
            </w:r>
          </w:p>
        </w:tc>
        <w:tc>
          <w:tcPr>
            <w:tcW w:w="2488" w:type="dxa"/>
          </w:tcPr>
          <w:p w14:paraId="26189DA7" w14:textId="77777777" w:rsidR="00E853F8" w:rsidRPr="005672C7" w:rsidRDefault="00E853F8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Criterion</w:t>
            </w:r>
          </w:p>
        </w:tc>
        <w:tc>
          <w:tcPr>
            <w:tcW w:w="1800" w:type="dxa"/>
          </w:tcPr>
          <w:p w14:paraId="1964E2FE" w14:textId="77777777" w:rsidR="00E853F8" w:rsidRPr="005672C7" w:rsidRDefault="00E853F8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Max Features</w:t>
            </w:r>
          </w:p>
        </w:tc>
        <w:tc>
          <w:tcPr>
            <w:tcW w:w="1800" w:type="dxa"/>
          </w:tcPr>
          <w:p w14:paraId="4E64DD26" w14:textId="77777777" w:rsidR="00E853F8" w:rsidRPr="005672C7" w:rsidRDefault="00E853F8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Splitter</w:t>
            </w:r>
          </w:p>
        </w:tc>
        <w:tc>
          <w:tcPr>
            <w:tcW w:w="1799" w:type="dxa"/>
          </w:tcPr>
          <w:p w14:paraId="0E84E176" w14:textId="77777777" w:rsidR="00E853F8" w:rsidRPr="005672C7" w:rsidRDefault="00E853F8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R Value</w:t>
            </w:r>
          </w:p>
        </w:tc>
      </w:tr>
      <w:tr w:rsidR="00E853F8" w14:paraId="6B6D0BCA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410EBA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488" w:type="dxa"/>
          </w:tcPr>
          <w:p w14:paraId="18DEDD80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38E42881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23F2AEC3" w14:textId="4C98D603" w:rsid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best</w:t>
            </w:r>
          </w:p>
        </w:tc>
        <w:tc>
          <w:tcPr>
            <w:tcW w:w="1799" w:type="dxa"/>
          </w:tcPr>
          <w:p w14:paraId="302736C6" w14:textId="15C7E223" w:rsidR="00E853F8" w:rsidRPr="00390159" w:rsidRDefault="00E853F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65</w:t>
            </w:r>
          </w:p>
        </w:tc>
      </w:tr>
      <w:tr w:rsidR="00E853F8" w14:paraId="0DF46510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6A379F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2488" w:type="dxa"/>
          </w:tcPr>
          <w:p w14:paraId="72E4B689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4B3B9590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47E58F73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4CBD1C52" w14:textId="7395A26E" w:rsidR="00E853F8" w:rsidRPr="00390159" w:rsidRDefault="00E853F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71</w:t>
            </w:r>
          </w:p>
        </w:tc>
      </w:tr>
      <w:tr w:rsidR="00E853F8" w14:paraId="38819B59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D5C02C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2488" w:type="dxa"/>
          </w:tcPr>
          <w:p w14:paraId="6A3A3C03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571D2BCF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1526938C" w14:textId="04585242" w:rsid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best</w:t>
            </w:r>
          </w:p>
        </w:tc>
        <w:tc>
          <w:tcPr>
            <w:tcW w:w="1799" w:type="dxa"/>
          </w:tcPr>
          <w:p w14:paraId="03F71231" w14:textId="6F52BB99" w:rsidR="00E853F8" w:rsidRPr="00390159" w:rsidRDefault="003147C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</w:tr>
      <w:tr w:rsidR="00E853F8" w14:paraId="0D3818C5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316BFD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2488" w:type="dxa"/>
          </w:tcPr>
          <w:p w14:paraId="0608ADC4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15FEFE6A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7272E38C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3C907728" w14:textId="7F1132C6" w:rsidR="00E853F8" w:rsidRDefault="003147C8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</w:tr>
      <w:tr w:rsidR="00E853F8" w:rsidRPr="00E853F8" w14:paraId="683B27A4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1AEBDF" w14:textId="77777777" w:rsidR="00E853F8" w:rsidRPr="004F026B" w:rsidRDefault="00E853F8" w:rsidP="007B0041">
            <w:pPr>
              <w:jc w:val="center"/>
              <w:rPr>
                <w:rStyle w:val="classifier"/>
                <w:b w:val="0"/>
                <w:bCs w:val="0"/>
              </w:rPr>
            </w:pPr>
            <w:r w:rsidRPr="004F026B">
              <w:rPr>
                <w:rStyle w:val="classifier"/>
                <w:b w:val="0"/>
                <w:bCs w:val="0"/>
              </w:rPr>
              <w:t>5</w:t>
            </w:r>
          </w:p>
        </w:tc>
        <w:tc>
          <w:tcPr>
            <w:tcW w:w="2488" w:type="dxa"/>
          </w:tcPr>
          <w:p w14:paraId="6FD7AD97" w14:textId="77777777" w:rsidR="00E853F8" w:rsidRP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 w:rsidRPr="00E853F8"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402B630E" w14:textId="77777777" w:rsidR="00E853F8" w:rsidRP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 w:rsidRPr="00E853F8">
              <w:rPr>
                <w:rStyle w:val="classifier"/>
              </w:rPr>
              <w:t>None</w:t>
            </w:r>
          </w:p>
        </w:tc>
        <w:tc>
          <w:tcPr>
            <w:tcW w:w="1800" w:type="dxa"/>
          </w:tcPr>
          <w:p w14:paraId="5B83EAD3" w14:textId="64CE34E7" w:rsidR="00E853F8" w:rsidRP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best</w:t>
            </w:r>
          </w:p>
        </w:tc>
        <w:tc>
          <w:tcPr>
            <w:tcW w:w="1799" w:type="dxa"/>
          </w:tcPr>
          <w:p w14:paraId="6ED47937" w14:textId="0E4739FF" w:rsidR="00E853F8" w:rsidRPr="003147C8" w:rsidRDefault="003147C8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7C8">
              <w:t>0.67</w:t>
            </w:r>
          </w:p>
        </w:tc>
      </w:tr>
      <w:tr w:rsidR="00E853F8" w14:paraId="3C86E308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6CB7BD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lastRenderedPageBreak/>
              <w:t>6</w:t>
            </w:r>
          </w:p>
        </w:tc>
        <w:tc>
          <w:tcPr>
            <w:tcW w:w="2488" w:type="dxa"/>
          </w:tcPr>
          <w:p w14:paraId="25D19C7D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756D1E2E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762BC272" w14:textId="2AB36DCB" w:rsid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07CF734C" w14:textId="7558D0B2" w:rsidR="00E853F8" w:rsidRDefault="003147C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</w:tr>
      <w:tr w:rsidR="00E853F8" w14:paraId="4E382296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C07B22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2488" w:type="dxa"/>
          </w:tcPr>
          <w:p w14:paraId="7C4076ED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501F6F69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6101FF03" w14:textId="3DEB39F1" w:rsid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99" w:type="dxa"/>
          </w:tcPr>
          <w:p w14:paraId="24A0F733" w14:textId="02018C8C" w:rsidR="00E853F8" w:rsidRDefault="003147C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E853F8" w14:paraId="0B1ED379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93C422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2488" w:type="dxa"/>
          </w:tcPr>
          <w:p w14:paraId="71D83EEA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0FF28CCC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67103643" w14:textId="10F17139" w:rsid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73FEA578" w14:textId="6328DB6A" w:rsidR="00E853F8" w:rsidRDefault="003147C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</w:tr>
      <w:tr w:rsidR="00E853F8" w14:paraId="2D80E0C2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A38B92" w14:textId="77777777" w:rsidR="00E853F8" w:rsidRPr="004F026B" w:rsidRDefault="00E853F8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2488" w:type="dxa"/>
          </w:tcPr>
          <w:p w14:paraId="752E25DF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066FC0F2" w14:textId="77777777" w:rsidR="00E853F8" w:rsidRDefault="00E853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0849AACE" w14:textId="69E44BCB" w:rsidR="00E853F8" w:rsidRDefault="00F01DF8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best</w:t>
            </w:r>
          </w:p>
        </w:tc>
        <w:tc>
          <w:tcPr>
            <w:tcW w:w="1799" w:type="dxa"/>
          </w:tcPr>
          <w:p w14:paraId="0D2A5EBB" w14:textId="611B132A" w:rsidR="00E853F8" w:rsidRDefault="003147C8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</w:tr>
      <w:tr w:rsidR="00F01DF8" w14:paraId="74B8357A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FD100A" w14:textId="0C54EC4D" w:rsidR="00F01DF8" w:rsidRPr="004F026B" w:rsidRDefault="00F01DF8" w:rsidP="00F01DF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2488" w:type="dxa"/>
          </w:tcPr>
          <w:p w14:paraId="785D0D72" w14:textId="2409106A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24D9C900" w14:textId="22B69725" w:rsidR="00F01DF8" w:rsidRPr="00D01B81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5200BEC5" w14:textId="590E2F16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r>
              <w:rPr>
                <w:rStyle w:val="pre"/>
                <w:i/>
                <w:iCs/>
              </w:rPr>
              <w:t>random</w:t>
            </w:r>
          </w:p>
        </w:tc>
        <w:tc>
          <w:tcPr>
            <w:tcW w:w="1799" w:type="dxa"/>
          </w:tcPr>
          <w:p w14:paraId="01A36722" w14:textId="5A6F1A7E" w:rsidR="00F01DF8" w:rsidRDefault="00F01DF8" w:rsidP="00F01DF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</w:tr>
      <w:tr w:rsidR="00F01DF8" w14:paraId="75261C18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B586FC" w14:textId="699015C5" w:rsidR="00F01DF8" w:rsidRPr="004F026B" w:rsidRDefault="00F01DF8" w:rsidP="00F01DF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11</w:t>
            </w:r>
          </w:p>
        </w:tc>
        <w:tc>
          <w:tcPr>
            <w:tcW w:w="2488" w:type="dxa"/>
          </w:tcPr>
          <w:p w14:paraId="03085462" w14:textId="31757053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7199D71D" w14:textId="71137F06" w:rsidR="00F01DF8" w:rsidRPr="00D01B81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35DE777D" w14:textId="7D530190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99" w:type="dxa"/>
          </w:tcPr>
          <w:p w14:paraId="329ABBDF" w14:textId="2D952088" w:rsidR="00F01DF8" w:rsidRDefault="003147C8" w:rsidP="00F01DF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</w:tr>
      <w:tr w:rsidR="00F01DF8" w14:paraId="37F0AC48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3B4E7D" w14:textId="0FBC06D2" w:rsidR="00F01DF8" w:rsidRPr="004F026B" w:rsidRDefault="003147C8" w:rsidP="00F01DF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12</w:t>
            </w:r>
          </w:p>
        </w:tc>
        <w:tc>
          <w:tcPr>
            <w:tcW w:w="2488" w:type="dxa"/>
          </w:tcPr>
          <w:p w14:paraId="323EED59" w14:textId="77777777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3324444D" w14:textId="77777777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115D1711" w14:textId="77777777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3B4A9987" w14:textId="4B390091" w:rsidR="00F01DF8" w:rsidRDefault="00F01DF8" w:rsidP="00F01DF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>
              <w:t>61</w:t>
            </w:r>
          </w:p>
        </w:tc>
      </w:tr>
      <w:tr w:rsidR="00F01DF8" w14:paraId="69602421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0E10A3" w14:textId="15D6E7C4" w:rsidR="00F01DF8" w:rsidRPr="004F026B" w:rsidRDefault="003147C8" w:rsidP="00F01DF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2488" w:type="dxa"/>
          </w:tcPr>
          <w:p w14:paraId="61A105D2" w14:textId="77777777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79692380" w14:textId="77777777" w:rsidR="00F01DF8" w:rsidRDefault="00F01DF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5183DA03" w14:textId="1E57F19A" w:rsidR="00F01DF8" w:rsidRDefault="003147C8" w:rsidP="00F01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best</w:t>
            </w:r>
          </w:p>
        </w:tc>
        <w:tc>
          <w:tcPr>
            <w:tcW w:w="1799" w:type="dxa"/>
          </w:tcPr>
          <w:p w14:paraId="4A4F9050" w14:textId="23119F37" w:rsidR="00F01DF8" w:rsidRDefault="003147C8" w:rsidP="00F01DF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3147C8" w14:paraId="0DFB6F8F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1864C0" w14:textId="63A90A43" w:rsidR="003147C8" w:rsidRPr="004F026B" w:rsidRDefault="003147C8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2488" w:type="dxa"/>
          </w:tcPr>
          <w:p w14:paraId="6CDDE653" w14:textId="7D165E68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17D9F06C" w14:textId="34EF8F52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1EE912DD" w14:textId="38578C9D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6E856187" w14:textId="6C77CEF0" w:rsidR="003147C8" w:rsidRDefault="003147C8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</w:t>
            </w:r>
          </w:p>
        </w:tc>
      </w:tr>
      <w:tr w:rsidR="003147C8" w14:paraId="3B55ADF2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0A8D38" w14:textId="5F98A7DB" w:rsidR="003147C8" w:rsidRPr="004F026B" w:rsidRDefault="003147C8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2488" w:type="dxa"/>
          </w:tcPr>
          <w:p w14:paraId="32D87BD4" w14:textId="4CB67708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36134FBB" w14:textId="012626AD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1DE67900" w14:textId="013CDE36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99" w:type="dxa"/>
          </w:tcPr>
          <w:p w14:paraId="2DBCB417" w14:textId="69C78DED" w:rsidR="003147C8" w:rsidRDefault="003147C8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</w:tr>
      <w:tr w:rsidR="003147C8" w14:paraId="15D5BF18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56E260" w14:textId="21576965" w:rsidR="003147C8" w:rsidRPr="004F026B" w:rsidRDefault="003147C8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2488" w:type="dxa"/>
          </w:tcPr>
          <w:p w14:paraId="2837554B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6DCFDE9B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5A9BE1A2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292BF153" w14:textId="51048CA4" w:rsidR="003147C8" w:rsidRDefault="003147C8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3147C8" w:rsidRPr="00D01B81" w14:paraId="477DF5C7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10A933" w14:textId="0C3628B1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tcW w:w="2488" w:type="dxa"/>
          </w:tcPr>
          <w:p w14:paraId="4E37ED2E" w14:textId="77777777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 w:rsidRPr="00D01B81"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5292EDE1" w14:textId="77777777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 w:rsidRPr="00D01B81">
              <w:rPr>
                <w:rStyle w:val="classifier"/>
              </w:rPr>
              <w:t>sqrt</w:t>
            </w:r>
          </w:p>
        </w:tc>
        <w:tc>
          <w:tcPr>
            <w:tcW w:w="1800" w:type="dxa"/>
          </w:tcPr>
          <w:p w14:paraId="69BCA75A" w14:textId="22605E8C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best</w:t>
            </w:r>
          </w:p>
        </w:tc>
        <w:tc>
          <w:tcPr>
            <w:tcW w:w="1799" w:type="dxa"/>
          </w:tcPr>
          <w:p w14:paraId="056D2701" w14:textId="2C82F339" w:rsidR="003147C8" w:rsidRPr="00FB0C63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0.64</w:t>
            </w:r>
          </w:p>
        </w:tc>
      </w:tr>
      <w:tr w:rsidR="003147C8" w:rsidRPr="00D01B81" w14:paraId="6AAAD70F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9BA903" w14:textId="32C5D9CC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2488" w:type="dxa"/>
          </w:tcPr>
          <w:p w14:paraId="73AFC0FD" w14:textId="2BC9B65C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 w:rsidRPr="00D01B81"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388B8F24" w14:textId="7F30A2CA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sqrt</w:t>
            </w:r>
          </w:p>
        </w:tc>
        <w:tc>
          <w:tcPr>
            <w:tcW w:w="1800" w:type="dxa"/>
          </w:tcPr>
          <w:p w14:paraId="5CFF1AD6" w14:textId="5991C61E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random</w:t>
            </w:r>
          </w:p>
        </w:tc>
        <w:tc>
          <w:tcPr>
            <w:tcW w:w="1799" w:type="dxa"/>
          </w:tcPr>
          <w:p w14:paraId="41B57DE0" w14:textId="4676BAF9" w:rsidR="003147C8" w:rsidRPr="00FB0C63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0.69</w:t>
            </w:r>
          </w:p>
        </w:tc>
      </w:tr>
      <w:tr w:rsidR="003147C8" w14:paraId="60B3077E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0E97AB" w14:textId="3F2C558E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19</w:t>
            </w:r>
          </w:p>
        </w:tc>
        <w:tc>
          <w:tcPr>
            <w:tcW w:w="2488" w:type="dxa"/>
          </w:tcPr>
          <w:p w14:paraId="65DD5D46" w14:textId="57EB710A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785044AE" w14:textId="54838CF5" w:rsidR="003147C8" w:rsidRPr="00D01B81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3A67C9E3" w14:textId="32A49D84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99" w:type="dxa"/>
          </w:tcPr>
          <w:p w14:paraId="3AB8DAEA" w14:textId="7A1ADC12" w:rsidR="003147C8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3147C8" w14:paraId="3F785232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4AB7C6" w14:textId="48745033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20</w:t>
            </w:r>
          </w:p>
        </w:tc>
        <w:tc>
          <w:tcPr>
            <w:tcW w:w="2488" w:type="dxa"/>
          </w:tcPr>
          <w:p w14:paraId="3B78F0A9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29B5530C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2C3FAA0F" w14:textId="5559F2B1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216BCBDB" w14:textId="55A1E52A" w:rsidR="003147C8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3147C8" w14:paraId="78D7DA50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5F62681" w14:textId="6D89CA7E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21</w:t>
            </w:r>
          </w:p>
        </w:tc>
        <w:tc>
          <w:tcPr>
            <w:tcW w:w="2488" w:type="dxa"/>
          </w:tcPr>
          <w:p w14:paraId="4F2FCA46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776FCE19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174279CA" w14:textId="2B548EAB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99" w:type="dxa"/>
          </w:tcPr>
          <w:p w14:paraId="6C46F2A7" w14:textId="1FEC4A60" w:rsidR="003147C8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</w:tr>
      <w:tr w:rsidR="003147C8" w14:paraId="13B4B25E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DF339D" w14:textId="1FB5BFA4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22</w:t>
            </w:r>
          </w:p>
        </w:tc>
        <w:tc>
          <w:tcPr>
            <w:tcW w:w="2488" w:type="dxa"/>
          </w:tcPr>
          <w:p w14:paraId="0CCBCDF4" w14:textId="77777777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01A8BACC" w14:textId="16734EC4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4112DD94" w14:textId="772A383F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0BCB5CD3" w14:textId="0F937C72" w:rsidR="003147C8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</w:tr>
      <w:tr w:rsidR="003147C8" w14:paraId="349C0085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8A70B2" w14:textId="19829717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23</w:t>
            </w:r>
          </w:p>
        </w:tc>
        <w:tc>
          <w:tcPr>
            <w:tcW w:w="2488" w:type="dxa"/>
          </w:tcPr>
          <w:p w14:paraId="2C1263B0" w14:textId="51FFAEAB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5887168D" w14:textId="6FD87CCD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5179013A" w14:textId="7878433D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799" w:type="dxa"/>
          </w:tcPr>
          <w:p w14:paraId="2A30FE64" w14:textId="5BD878E5" w:rsidR="003147C8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</w:tr>
      <w:tr w:rsidR="003147C8" w14:paraId="19EE0AC6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62BF87" w14:textId="15472224" w:rsidR="003147C8" w:rsidRPr="004F026B" w:rsidRDefault="004F026B" w:rsidP="003147C8">
            <w:pPr>
              <w:jc w:val="center"/>
              <w:rPr>
                <w:b w:val="0"/>
                <w:bCs w:val="0"/>
                <w:lang w:val="en-US"/>
              </w:rPr>
            </w:pPr>
            <w:r w:rsidRPr="004F026B">
              <w:rPr>
                <w:b w:val="0"/>
                <w:bCs w:val="0"/>
                <w:lang w:val="en-US"/>
              </w:rPr>
              <w:t>24</w:t>
            </w:r>
          </w:p>
        </w:tc>
        <w:tc>
          <w:tcPr>
            <w:tcW w:w="2488" w:type="dxa"/>
          </w:tcPr>
          <w:p w14:paraId="1E5A6142" w14:textId="58DCC22B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0C51D1D5" w14:textId="7672A308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39EB9C57" w14:textId="66C821F1" w:rsidR="003147C8" w:rsidRDefault="003147C8" w:rsidP="00314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799" w:type="dxa"/>
          </w:tcPr>
          <w:p w14:paraId="1ED985C8" w14:textId="7F539F2E" w:rsidR="003147C8" w:rsidRDefault="004F026B" w:rsidP="003147C8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</w:tr>
    </w:tbl>
    <w:p w14:paraId="65250A8C" w14:textId="77777777" w:rsidR="00E853F8" w:rsidRDefault="00E853F8" w:rsidP="00F01DF8">
      <w:pPr>
        <w:spacing w:after="160"/>
      </w:pPr>
    </w:p>
    <w:p w14:paraId="43261BC0" w14:textId="6EC1019B" w:rsidR="00F01DF8" w:rsidRDefault="004F026B" w:rsidP="004F026B">
      <w:pPr>
        <w:pStyle w:val="ListParagraph"/>
        <w:numPr>
          <w:ilvl w:val="0"/>
          <w:numId w:val="1"/>
        </w:numPr>
        <w:spacing w:after="160"/>
      </w:pPr>
      <w:r>
        <w:t>Random Forest</w:t>
      </w:r>
    </w:p>
    <w:p w14:paraId="07830CEA" w14:textId="77777777" w:rsidR="004F026B" w:rsidRDefault="004F026B" w:rsidP="004F026B">
      <w:pPr>
        <w:pStyle w:val="ListParagraph"/>
        <w:spacing w:after="160"/>
        <w:ind w:left="2160"/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88"/>
        <w:gridCol w:w="1800"/>
        <w:gridCol w:w="1800"/>
        <w:gridCol w:w="1799"/>
      </w:tblGrid>
      <w:tr w:rsidR="004F026B" w:rsidRPr="005672C7" w14:paraId="2BE06C6F" w14:textId="77777777" w:rsidTr="007B0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37FEBA" w14:textId="77777777" w:rsidR="004F026B" w:rsidRPr="005672C7" w:rsidRDefault="004F026B" w:rsidP="007B0041">
            <w:pPr>
              <w:jc w:val="center"/>
              <w:rPr>
                <w:lang w:val="en-US"/>
              </w:rPr>
            </w:pPr>
            <w:r w:rsidRPr="005672C7">
              <w:rPr>
                <w:lang w:val="en-US"/>
              </w:rPr>
              <w:t>Sl. No</w:t>
            </w:r>
          </w:p>
        </w:tc>
        <w:tc>
          <w:tcPr>
            <w:tcW w:w="2488" w:type="dxa"/>
          </w:tcPr>
          <w:p w14:paraId="0E3403E9" w14:textId="77777777" w:rsidR="004F026B" w:rsidRPr="005672C7" w:rsidRDefault="004F026B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Criterion</w:t>
            </w:r>
          </w:p>
        </w:tc>
        <w:tc>
          <w:tcPr>
            <w:tcW w:w="1800" w:type="dxa"/>
          </w:tcPr>
          <w:p w14:paraId="7C86A90E" w14:textId="77777777" w:rsidR="004F026B" w:rsidRPr="005672C7" w:rsidRDefault="004F026B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Max Features</w:t>
            </w:r>
          </w:p>
        </w:tc>
        <w:tc>
          <w:tcPr>
            <w:tcW w:w="1800" w:type="dxa"/>
          </w:tcPr>
          <w:p w14:paraId="55106CC1" w14:textId="77777777" w:rsidR="004F026B" w:rsidRPr="005672C7" w:rsidRDefault="004F026B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n-estimators</w:t>
            </w:r>
          </w:p>
        </w:tc>
        <w:tc>
          <w:tcPr>
            <w:tcW w:w="1799" w:type="dxa"/>
          </w:tcPr>
          <w:p w14:paraId="72290CE4" w14:textId="77777777" w:rsidR="004F026B" w:rsidRPr="005672C7" w:rsidRDefault="004F026B" w:rsidP="007B0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72C7">
              <w:rPr>
                <w:lang w:val="en-US"/>
              </w:rPr>
              <w:t>R Value</w:t>
            </w:r>
          </w:p>
        </w:tc>
      </w:tr>
      <w:tr w:rsidR="004F026B" w14:paraId="3BD84132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AC9D7D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488" w:type="dxa"/>
          </w:tcPr>
          <w:p w14:paraId="0822A2F9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33D2E6C6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3CEC1C3C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100</w:t>
            </w:r>
          </w:p>
        </w:tc>
        <w:tc>
          <w:tcPr>
            <w:tcW w:w="1799" w:type="dxa"/>
          </w:tcPr>
          <w:p w14:paraId="49040FA0" w14:textId="70767846" w:rsidR="004F026B" w:rsidRPr="00390159" w:rsidRDefault="004F026B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4F026B" w:rsidRPr="00792A56" w14:paraId="6AAFDA79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49ED5C" w14:textId="77777777" w:rsidR="004F026B" w:rsidRPr="00792A56" w:rsidRDefault="004F026B" w:rsidP="007B0041">
            <w:pPr>
              <w:jc w:val="center"/>
              <w:rPr>
                <w:rStyle w:val="pre"/>
                <w:b w:val="0"/>
                <w:bCs w:val="0"/>
                <w:i/>
                <w:iCs/>
              </w:rPr>
            </w:pPr>
            <w:r w:rsidRPr="00792A56">
              <w:rPr>
                <w:rStyle w:val="pre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2488" w:type="dxa"/>
          </w:tcPr>
          <w:p w14:paraId="1923C63B" w14:textId="77777777" w:rsidR="004F026B" w:rsidRPr="00792A56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proofErr w:type="spellStart"/>
            <w:r w:rsidRPr="00792A56"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0C7876D1" w14:textId="77777777" w:rsidR="004F026B" w:rsidRPr="00792A56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r w:rsidRPr="00792A56">
              <w:rPr>
                <w:rStyle w:val="pre"/>
                <w:i/>
                <w:iCs/>
              </w:rPr>
              <w:t>None</w:t>
            </w:r>
          </w:p>
        </w:tc>
        <w:tc>
          <w:tcPr>
            <w:tcW w:w="1800" w:type="dxa"/>
          </w:tcPr>
          <w:p w14:paraId="0472D7F1" w14:textId="77777777" w:rsidR="004F026B" w:rsidRPr="00792A56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r w:rsidRPr="00792A56">
              <w:rPr>
                <w:rStyle w:val="pre"/>
                <w:i/>
                <w:iCs/>
              </w:rPr>
              <w:t>50</w:t>
            </w:r>
          </w:p>
        </w:tc>
        <w:tc>
          <w:tcPr>
            <w:tcW w:w="1799" w:type="dxa"/>
          </w:tcPr>
          <w:p w14:paraId="44D2EBE0" w14:textId="52C3A5D3" w:rsidR="004F026B" w:rsidRPr="00792A56" w:rsidRDefault="00792A56" w:rsidP="00792A56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2A56">
              <w:t>0.85</w:t>
            </w:r>
          </w:p>
        </w:tc>
      </w:tr>
      <w:tr w:rsidR="004F026B" w14:paraId="22745923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5D3596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2488" w:type="dxa"/>
          </w:tcPr>
          <w:p w14:paraId="4DDDAF55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4C9C22AD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1CEB15AD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80</w:t>
            </w:r>
          </w:p>
        </w:tc>
        <w:tc>
          <w:tcPr>
            <w:tcW w:w="1799" w:type="dxa"/>
          </w:tcPr>
          <w:p w14:paraId="01AB44A0" w14:textId="5BBDA732" w:rsidR="004F026B" w:rsidRPr="00390159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</w:tr>
      <w:tr w:rsidR="004F026B" w14:paraId="2439251D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8C513B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2488" w:type="dxa"/>
          </w:tcPr>
          <w:p w14:paraId="76153A25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276484FE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564EDF29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e"/>
                <w:i/>
                <w:iCs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99" w:type="dxa"/>
          </w:tcPr>
          <w:p w14:paraId="2AD40E66" w14:textId="31997146" w:rsidR="004F026B" w:rsidRDefault="004F026B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4F026B" w:rsidRPr="007F6A7D" w14:paraId="51395DB4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F519D01" w14:textId="77777777" w:rsidR="004F026B" w:rsidRPr="00792A56" w:rsidRDefault="004F026B" w:rsidP="007B0041">
            <w:pPr>
              <w:jc w:val="center"/>
              <w:rPr>
                <w:rStyle w:val="classifier"/>
                <w:b w:val="0"/>
                <w:bCs w:val="0"/>
              </w:rPr>
            </w:pPr>
            <w:r w:rsidRPr="00792A56">
              <w:rPr>
                <w:rStyle w:val="classifier"/>
                <w:b w:val="0"/>
                <w:bCs w:val="0"/>
              </w:rPr>
              <w:t>5</w:t>
            </w:r>
          </w:p>
        </w:tc>
        <w:tc>
          <w:tcPr>
            <w:tcW w:w="2488" w:type="dxa"/>
          </w:tcPr>
          <w:p w14:paraId="3901168A" w14:textId="77777777" w:rsidR="004F026B" w:rsidRPr="007F6A7D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 w:rsidRPr="007F6A7D"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79CA8A8A" w14:textId="77777777" w:rsidR="004F026B" w:rsidRPr="007F6A7D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 w:rsidRPr="007F6A7D">
              <w:rPr>
                <w:rStyle w:val="classifier"/>
              </w:rPr>
              <w:t>None</w:t>
            </w:r>
          </w:p>
        </w:tc>
        <w:tc>
          <w:tcPr>
            <w:tcW w:w="1800" w:type="dxa"/>
          </w:tcPr>
          <w:p w14:paraId="6A31CB3D" w14:textId="77777777" w:rsidR="004F026B" w:rsidRPr="007F6A7D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50</w:t>
            </w:r>
          </w:p>
        </w:tc>
        <w:tc>
          <w:tcPr>
            <w:tcW w:w="1799" w:type="dxa"/>
          </w:tcPr>
          <w:p w14:paraId="134ECDC9" w14:textId="60F1BAC1" w:rsidR="004F026B" w:rsidRPr="007F6A7D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r>
              <w:rPr>
                <w:rStyle w:val="classifier"/>
              </w:rPr>
              <w:t>0.84</w:t>
            </w:r>
          </w:p>
        </w:tc>
      </w:tr>
      <w:tr w:rsidR="004F026B" w14:paraId="696FFD2E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CC9962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2488" w:type="dxa"/>
          </w:tcPr>
          <w:p w14:paraId="64251A05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7E640E59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5F87790C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9" w:type="dxa"/>
          </w:tcPr>
          <w:p w14:paraId="6B3B9FD7" w14:textId="6653D787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</w:tr>
      <w:tr w:rsidR="004F026B" w14:paraId="7D0486D2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50B424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2488" w:type="dxa"/>
          </w:tcPr>
          <w:p w14:paraId="1B1B882C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0A43B137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61F24B6B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9" w:type="dxa"/>
          </w:tcPr>
          <w:p w14:paraId="274429CE" w14:textId="7D1C6E5B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4F026B" w14:paraId="4B2BE666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B50EF7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2488" w:type="dxa"/>
          </w:tcPr>
          <w:p w14:paraId="0A0BEA22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0621CA03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00" w:type="dxa"/>
          </w:tcPr>
          <w:p w14:paraId="594F7648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99" w:type="dxa"/>
          </w:tcPr>
          <w:p w14:paraId="587993E7" w14:textId="268D3518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</w:tr>
      <w:tr w:rsidR="004F026B" w14:paraId="08744927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32BCF4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9</w:t>
            </w:r>
          </w:p>
        </w:tc>
        <w:tc>
          <w:tcPr>
            <w:tcW w:w="2488" w:type="dxa"/>
          </w:tcPr>
          <w:p w14:paraId="2B87DE0B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165E1A26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331DE897" w14:textId="4A1EEEB4" w:rsidR="004F026B" w:rsidRDefault="00792A56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100</w:t>
            </w:r>
          </w:p>
        </w:tc>
        <w:tc>
          <w:tcPr>
            <w:tcW w:w="1799" w:type="dxa"/>
          </w:tcPr>
          <w:p w14:paraId="1D70B8F5" w14:textId="482FF4D5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4F026B" w14:paraId="4D4F4401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270ED8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2488" w:type="dxa"/>
          </w:tcPr>
          <w:p w14:paraId="25715EB8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pre"/>
                <w:i/>
                <w:iCs/>
              </w:rPr>
              <w:t>squared_error</w:t>
            </w:r>
            <w:proofErr w:type="spellEnd"/>
          </w:p>
        </w:tc>
        <w:tc>
          <w:tcPr>
            <w:tcW w:w="1800" w:type="dxa"/>
          </w:tcPr>
          <w:p w14:paraId="094B820D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30C8F1F5" w14:textId="0A2DB9B5" w:rsidR="004F026B" w:rsidRDefault="00792A56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99" w:type="dxa"/>
          </w:tcPr>
          <w:p w14:paraId="27F7178D" w14:textId="49C5DD69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4F026B" w14:paraId="46468A95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F0B4A6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11</w:t>
            </w:r>
          </w:p>
        </w:tc>
        <w:tc>
          <w:tcPr>
            <w:tcW w:w="2488" w:type="dxa"/>
          </w:tcPr>
          <w:p w14:paraId="514F3FC9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684EE90B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364F41D5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pre"/>
                <w:i/>
                <w:iCs/>
              </w:rPr>
              <w:t>50</w:t>
            </w:r>
          </w:p>
        </w:tc>
        <w:tc>
          <w:tcPr>
            <w:tcW w:w="1799" w:type="dxa"/>
          </w:tcPr>
          <w:p w14:paraId="199D655E" w14:textId="262B9328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4F026B" w14:paraId="69BAE2C5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3F6241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12</w:t>
            </w:r>
          </w:p>
        </w:tc>
        <w:tc>
          <w:tcPr>
            <w:tcW w:w="2488" w:type="dxa"/>
          </w:tcPr>
          <w:p w14:paraId="69A90F35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1800" w:type="dxa"/>
          </w:tcPr>
          <w:p w14:paraId="15B95BEB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0307FCEC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99" w:type="dxa"/>
          </w:tcPr>
          <w:p w14:paraId="647EA633" w14:textId="5015D252" w:rsidR="004F026B" w:rsidRDefault="00792A56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4F026B" w:rsidRPr="004F0195" w14:paraId="6DD207E2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9A9428" w14:textId="77777777" w:rsidR="004F026B" w:rsidRPr="004F0195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4F0195"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2488" w:type="dxa"/>
          </w:tcPr>
          <w:p w14:paraId="62328E48" w14:textId="77777777" w:rsidR="004F026B" w:rsidRPr="004F0195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F0195"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4889527F" w14:textId="77777777" w:rsidR="004F026B" w:rsidRPr="004F0195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0195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572EB305" w14:textId="772FC5FE" w:rsidR="004F026B" w:rsidRPr="004F0195" w:rsidRDefault="00694624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F0195">
              <w:rPr>
                <w:lang w:val="en-US"/>
              </w:rPr>
              <w:t>7</w:t>
            </w:r>
            <w:r w:rsidR="004F026B" w:rsidRPr="004F0195">
              <w:rPr>
                <w:lang w:val="en-US"/>
              </w:rPr>
              <w:t>0</w:t>
            </w:r>
          </w:p>
        </w:tc>
        <w:tc>
          <w:tcPr>
            <w:tcW w:w="1799" w:type="dxa"/>
          </w:tcPr>
          <w:p w14:paraId="35969B56" w14:textId="0B9AC4F9" w:rsidR="004F026B" w:rsidRPr="004F0195" w:rsidRDefault="00792A56" w:rsidP="004F0195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0195">
              <w:t>0.8</w:t>
            </w:r>
            <w:r w:rsidR="004F0195">
              <w:t>6</w:t>
            </w:r>
          </w:p>
        </w:tc>
      </w:tr>
      <w:tr w:rsidR="004F026B" w:rsidRPr="004F0195" w14:paraId="25863DA6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855A8B" w14:textId="77777777" w:rsidR="004F026B" w:rsidRPr="004F0195" w:rsidRDefault="004F026B" w:rsidP="007B0041">
            <w:pPr>
              <w:jc w:val="center"/>
              <w:rPr>
                <w:rStyle w:val="classifier"/>
                <w:color w:val="00B050"/>
              </w:rPr>
            </w:pPr>
            <w:r w:rsidRPr="004F0195">
              <w:rPr>
                <w:rStyle w:val="classifier"/>
                <w:color w:val="00B050"/>
              </w:rPr>
              <w:t>14</w:t>
            </w:r>
          </w:p>
        </w:tc>
        <w:tc>
          <w:tcPr>
            <w:tcW w:w="2488" w:type="dxa"/>
          </w:tcPr>
          <w:p w14:paraId="6FEF607B" w14:textId="77777777" w:rsidR="004F026B" w:rsidRPr="004F0195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  <w:b/>
                <w:bCs/>
                <w:color w:val="00B050"/>
              </w:rPr>
            </w:pPr>
            <w:proofErr w:type="spellStart"/>
            <w:r w:rsidRPr="004F0195">
              <w:rPr>
                <w:rStyle w:val="classifier"/>
                <w:b/>
                <w:bCs/>
                <w:color w:val="00B050"/>
              </w:rPr>
              <w:t>absolute_error</w:t>
            </w:r>
            <w:proofErr w:type="spellEnd"/>
          </w:p>
        </w:tc>
        <w:tc>
          <w:tcPr>
            <w:tcW w:w="1800" w:type="dxa"/>
          </w:tcPr>
          <w:p w14:paraId="4D5554A8" w14:textId="77777777" w:rsidR="004F026B" w:rsidRPr="004F0195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  <w:b/>
                <w:bCs/>
                <w:color w:val="00B050"/>
              </w:rPr>
            </w:pPr>
            <w:r w:rsidRPr="004F0195">
              <w:rPr>
                <w:rStyle w:val="classifier"/>
                <w:b/>
                <w:bCs/>
                <w:color w:val="00B050"/>
              </w:rPr>
              <w:t>log2</w:t>
            </w:r>
          </w:p>
        </w:tc>
        <w:tc>
          <w:tcPr>
            <w:tcW w:w="1800" w:type="dxa"/>
          </w:tcPr>
          <w:p w14:paraId="5D9D822D" w14:textId="7C17A15E" w:rsidR="004F026B" w:rsidRPr="004F0195" w:rsidRDefault="00694624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  <w:b/>
                <w:bCs/>
                <w:color w:val="00B050"/>
              </w:rPr>
            </w:pPr>
            <w:r w:rsidRPr="004F0195">
              <w:rPr>
                <w:rStyle w:val="classifier"/>
                <w:b/>
                <w:bCs/>
                <w:color w:val="00B050"/>
              </w:rPr>
              <w:t>100</w:t>
            </w:r>
          </w:p>
        </w:tc>
        <w:tc>
          <w:tcPr>
            <w:tcW w:w="1799" w:type="dxa"/>
          </w:tcPr>
          <w:p w14:paraId="7E97EDAF" w14:textId="5CFA7EB2" w:rsidR="004F026B" w:rsidRPr="004F0195" w:rsidRDefault="00694624" w:rsidP="004F0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  <w:b/>
                <w:bCs/>
                <w:color w:val="00B050"/>
              </w:rPr>
            </w:pPr>
            <w:r w:rsidRPr="004F0195">
              <w:rPr>
                <w:rStyle w:val="classifier"/>
                <w:b/>
                <w:bCs/>
                <w:color w:val="00B050"/>
              </w:rPr>
              <w:t>0.87</w:t>
            </w:r>
          </w:p>
        </w:tc>
      </w:tr>
      <w:tr w:rsidR="004F026B" w14:paraId="42206507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F7D283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2488" w:type="dxa"/>
          </w:tcPr>
          <w:p w14:paraId="2353B0D3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5CB36232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sqrt</w:t>
            </w:r>
          </w:p>
        </w:tc>
        <w:tc>
          <w:tcPr>
            <w:tcW w:w="1800" w:type="dxa"/>
          </w:tcPr>
          <w:p w14:paraId="68CB064E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99" w:type="dxa"/>
          </w:tcPr>
          <w:p w14:paraId="4FBDDEFD" w14:textId="2DF411E4" w:rsidR="004F026B" w:rsidRDefault="004F0195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4F026B" w14:paraId="1D8E1244" w14:textId="77777777" w:rsidTr="007B00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D0A491" w14:textId="77777777" w:rsidR="004F026B" w:rsidRPr="00792A56" w:rsidRDefault="004F026B" w:rsidP="007B0041">
            <w:pPr>
              <w:jc w:val="center"/>
              <w:rPr>
                <w:b w:val="0"/>
                <w:bCs w:val="0"/>
                <w:lang w:val="en-US"/>
              </w:rPr>
            </w:pPr>
            <w:r w:rsidRPr="00792A56"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2488" w:type="dxa"/>
          </w:tcPr>
          <w:p w14:paraId="32464583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ssifier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1800" w:type="dxa"/>
          </w:tcPr>
          <w:p w14:paraId="4CE58F93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81">
              <w:rPr>
                <w:lang w:val="en-US"/>
              </w:rPr>
              <w:t>log2</w:t>
            </w:r>
          </w:p>
        </w:tc>
        <w:tc>
          <w:tcPr>
            <w:tcW w:w="1800" w:type="dxa"/>
          </w:tcPr>
          <w:p w14:paraId="1DC1E434" w14:textId="77777777" w:rsidR="004F026B" w:rsidRDefault="004F026B" w:rsidP="007B00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9" w:type="dxa"/>
          </w:tcPr>
          <w:p w14:paraId="325C64A6" w14:textId="6EC703AA" w:rsidR="004F026B" w:rsidRDefault="004F0195" w:rsidP="007B0041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</w:tbl>
    <w:p w14:paraId="449C42BE" w14:textId="77777777" w:rsidR="004F026B" w:rsidRDefault="004F026B" w:rsidP="004F026B">
      <w:pPr>
        <w:pStyle w:val="ListParagraph"/>
        <w:spacing w:after="160"/>
        <w:ind w:left="2160"/>
      </w:pPr>
    </w:p>
    <w:p w14:paraId="02ACAD05" w14:textId="77777777" w:rsidR="004F0195" w:rsidRDefault="004F0195" w:rsidP="004F026B">
      <w:pPr>
        <w:pStyle w:val="ListParagraph"/>
        <w:spacing w:after="160"/>
        <w:ind w:left="2160"/>
      </w:pPr>
    </w:p>
    <w:p w14:paraId="15A772F1" w14:textId="7B849861" w:rsidR="004F0195" w:rsidRDefault="00834E8E" w:rsidP="00834E8E">
      <w:pPr>
        <w:pStyle w:val="ListParagraph"/>
        <w:spacing w:after="160"/>
        <w:ind w:left="0"/>
      </w:pPr>
      <w:r>
        <w:t xml:space="preserve">In the above experiment, based on the R² score, the </w:t>
      </w:r>
      <w:r w:rsidRPr="00834E8E">
        <w:rPr>
          <w:b/>
          <w:bCs/>
          <w:color w:val="00B050"/>
        </w:rPr>
        <w:t>Random Forest</w:t>
      </w:r>
      <w:r w:rsidRPr="00834E8E">
        <w:rPr>
          <w:color w:val="00B050"/>
        </w:rPr>
        <w:t xml:space="preserve"> (absolute, log2) </w:t>
      </w:r>
      <w:r>
        <w:t>model appears to be the best-performing model.</w:t>
      </w:r>
    </w:p>
    <w:sectPr w:rsidR="004F0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F231C"/>
    <w:multiLevelType w:val="multilevel"/>
    <w:tmpl w:val="34285EE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 w16cid:durableId="173496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D3"/>
    <w:rsid w:val="001918E1"/>
    <w:rsid w:val="003147C8"/>
    <w:rsid w:val="004F0195"/>
    <w:rsid w:val="004F026B"/>
    <w:rsid w:val="004F64D3"/>
    <w:rsid w:val="00694624"/>
    <w:rsid w:val="00792A56"/>
    <w:rsid w:val="007F4EF6"/>
    <w:rsid w:val="00834E8E"/>
    <w:rsid w:val="008906E0"/>
    <w:rsid w:val="00945527"/>
    <w:rsid w:val="00B762AF"/>
    <w:rsid w:val="00E853F8"/>
    <w:rsid w:val="00F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E3DD8"/>
  <w15:docId w15:val="{B6FA11E7-1CC6-6949-B735-380F75C6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1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8E1"/>
    <w:rPr>
      <w:rFonts w:ascii="Courier New" w:eastAsia="Times New Roman" w:hAnsi="Courier New" w:cs="Courier New"/>
      <w:sz w:val="20"/>
      <w:szCs w:val="20"/>
      <w:lang w:val="en-IN"/>
    </w:rPr>
  </w:style>
  <w:style w:type="table" w:styleId="GridTable1Light-Accent1">
    <w:name w:val="Grid Table 1 Light Accent 1"/>
    <w:basedOn w:val="TableNormal"/>
    <w:uiPriority w:val="46"/>
    <w:rsid w:val="001918E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18E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lassifier">
    <w:name w:val="classifier"/>
    <w:basedOn w:val="DefaultParagraphFont"/>
    <w:rsid w:val="001918E1"/>
  </w:style>
  <w:style w:type="character" w:customStyle="1" w:styleId="pre">
    <w:name w:val="pre"/>
    <w:basedOn w:val="DefaultParagraphFont"/>
    <w:rsid w:val="00E853F8"/>
  </w:style>
  <w:style w:type="paragraph" w:styleId="ListParagraph">
    <w:name w:val="List Paragraph"/>
    <w:basedOn w:val="Normal"/>
    <w:uiPriority w:val="34"/>
    <w:qFormat/>
    <w:rsid w:val="004F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2025-02-19T18:30:00Z</dcterms:created>
  <dcterms:modified xsi:type="dcterms:W3CDTF">2025-02-24T16:03:00Z</dcterms:modified>
</cp:coreProperties>
</file>