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1. Core Principle: Grounded Reasoning</w:t>
      </w:r>
    </w:p>
    <w:p w14:paraId="00000002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All reasoning and data in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 must be 100% traceable to an established source: </w:t>
      </w:r>
      <w:r>
        <w:rPr>
          <w:b/>
          <w:color w:val="1B1C1D"/>
          <w:rtl w:val="0"/>
        </w:rPr>
        <w:t>User Request</w:t>
      </w:r>
      <w:r>
        <w:rPr>
          <w:color w:val="1B1C1D"/>
          <w:rtl w:val="0"/>
        </w:rPr>
        <w:t xml:space="preserve">, </w:t>
      </w:r>
      <w:r>
        <w:rPr>
          <w:b/>
          <w:color w:val="1B1C1D"/>
          <w:rtl w:val="0"/>
        </w:rPr>
        <w:t>System Prompt</w:t>
      </w:r>
      <w:r>
        <w:rPr>
          <w:color w:val="1B1C1D"/>
          <w:rtl w:val="0"/>
        </w:rPr>
        <w:t xml:space="preserve">, or a </w:t>
      </w:r>
      <w:r>
        <w:rPr>
          <w:b/>
          <w:color w:val="1B1C1D"/>
          <w:rtl w:val="0"/>
        </w:rPr>
        <w:t>Tool Output</w:t>
      </w:r>
      <w:r>
        <w:rPr>
          <w:color w:val="1B1C1D"/>
          <w:rtl w:val="0"/>
        </w:rPr>
        <w:t>.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color w:val="1B1C1D"/>
          <w:rtl w:val="0"/>
        </w:rPr>
        <w:t>Do not invent, alter, or ignore details from these sources.</w:t>
      </w:r>
    </w:p>
    <w:p w14:paraId="00000004">
      <w:pPr>
        <w:pBdr>
          <w:top w:val="none" w:color="auto" w:sz="0" w:space="0"/>
          <w:bottom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2. Pre-Execution Protocol: The THINKING-to-tool_code Bridge</w:t>
      </w:r>
    </w:p>
    <w:p w14:paraId="00000005">
      <w:pPr>
        <w:pBdr>
          <w:top w:val="none" w:color="auto" w:sz="0" w:space="0"/>
          <w:bottom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This protocol is mandatory for every tool call.</w:t>
      </w:r>
    </w:p>
    <w:p w14:paraId="00000007">
      <w:pPr>
        <w:numPr>
          <w:ilvl w:val="0"/>
          <w:numId w:val="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360" w:leftChars="0"/>
      </w:pPr>
      <w:r>
        <w:rPr>
          <w:rFonts w:hint="default"/>
          <w:b/>
          <w:color w:val="1B1C1D"/>
          <w:rtl w:val="0"/>
          <w:lang w:val="en-US"/>
        </w:rPr>
        <w:t>It should be</w:t>
      </w:r>
      <w:r>
        <w:rPr>
          <w:color w:val="1B1C1D"/>
          <w:rtl w:val="0"/>
        </w:rPr>
        <w:t xml:space="preserve"> </w:t>
      </w:r>
      <w:r>
        <w:rPr>
          <w:rFonts w:hint="default"/>
          <w:color w:val="1B1C1D"/>
          <w:rtl w:val="0"/>
          <w:lang w:val="en-US"/>
        </w:rPr>
        <w:t>specified</w:t>
      </w:r>
      <w:r>
        <w:rPr>
          <w:color w:val="1B1C1D"/>
          <w:rtl w:val="0"/>
        </w:rPr>
        <w:t>:</w:t>
      </w:r>
    </w:p>
    <w:p w14:paraId="00000008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Tool Name:</w:t>
      </w:r>
      <w:r>
        <w:rPr>
          <w:color w:val="1B1C1D"/>
          <w:rtl w:val="0"/>
        </w:rPr>
        <w:t xml:space="preserve"> The exact, valid tool name from the schema.</w:t>
      </w:r>
    </w:p>
    <w:p w14:paraId="00000009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All Parameters:</w:t>
      </w:r>
      <w:r>
        <w:rPr>
          <w:color w:val="1B1C1D"/>
          <w:rtl w:val="0"/>
        </w:rPr>
        <w:t xml:space="preserve"> Every parameter required by that tool.</w:t>
      </w:r>
    </w:p>
    <w:p w14:paraId="0000000A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Value Provenance:</w:t>
      </w:r>
      <w:r>
        <w:rPr>
          <w:color w:val="1B1C1D"/>
          <w:rtl w:val="0"/>
        </w:rPr>
        <w:t xml:space="preserve"> The value for each parameter and a justification of its origin</w:t>
      </w:r>
    </w:p>
    <w:p w14:paraId="0C11EDEE">
      <w:pPr>
        <w:numPr>
          <w:numId w:val="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080" w:leftChars="0"/>
      </w:pPr>
    </w:p>
    <w:p w14:paraId="00000010">
      <w:pPr>
        <w:numPr>
          <w:numId w:val="0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360" w:leftChars="0"/>
      </w:pPr>
      <w:bookmarkStart w:id="0" w:name="_GoBack"/>
      <w:bookmarkEnd w:id="0"/>
      <w:r>
        <w:rPr>
          <w:b/>
          <w:color w:val="1B1C1D"/>
          <w:rtl w:val="0"/>
        </w:rPr>
        <w:t>The Critical Check (No Undeclared Actions):</w:t>
      </w:r>
      <w:r>
        <w:rPr>
          <w:color w:val="1B1C1D"/>
          <w:rtl w:val="0"/>
        </w:rPr>
        <w:t xml:space="preserve"> The subsequent </w:t>
      </w:r>
      <w:r>
        <w:rPr>
          <w:color w:val="575B5F"/>
          <w:shd w:val="clear" w:fill="E9EEF6"/>
          <w:rtl w:val="0"/>
        </w:rPr>
        <w:t>tool_code</w:t>
      </w:r>
      <w:r>
        <w:rPr>
          <w:color w:val="1B1C1D"/>
          <w:rtl w:val="0"/>
        </w:rPr>
        <w:t xml:space="preserve"> block is for execution only. It must contain </w:t>
      </w:r>
      <w:r>
        <w:rPr>
          <w:i/>
          <w:color w:val="1B1C1D"/>
          <w:rtl w:val="0"/>
        </w:rPr>
        <w:t>only</w:t>
      </w:r>
      <w:r>
        <w:rPr>
          <w:color w:val="1B1C1D"/>
          <w:rtl w:val="0"/>
        </w:rPr>
        <w:t xml:space="preserve"> the tool and parameters as declared and justified in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cell. Any deviation, addition, or omission is a critical failure.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BAB19"/>
    <w:multiLevelType w:val="multilevel"/>
    <w:tmpl w:val="AF5BAB1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FED0EB0"/>
    <w:multiLevelType w:val="multilevel"/>
    <w:tmpl w:val="DFED0EB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6B73B07"/>
    <w:rsid w:val="CFFDA015"/>
    <w:rsid w:val="FF7BD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Office_12.1.21937.21937_F1E327BC-269C-435d-A152-05C5408002CA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2025-07-11T04:12:00Z</dcterms:created>
  <dc:creator>Data</dc:creator>
  <cp:lastModifiedBy>viswa</cp:lastModifiedBy>
  <dcterms:modified xsi:type="dcterms:W3CDTF">2025-08-05T15:34:38Z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540091A79AFC5EED57A76F6814645B95_42</vt:lpwstr>
  </property>
</Properties>
</file>