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wvt3f45i4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Protocol for the THINKING Cell: A Zero-Hallucination Monologue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fth61qtfef2k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Core Mandate: The Principle of Verifiable and Declared Reality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the assistant's internal monologue and a verifiable log of its reasoning. It </w:t>
      </w:r>
      <w:r w:rsidDel="00000000" w:rsidR="00000000" w:rsidRPr="00000000">
        <w:rPr>
          <w:b w:val="1"/>
          <w:color w:val="1b1c1d"/>
          <w:rtl w:val="0"/>
        </w:rPr>
        <w:t xml:space="preserve">must be 100% free of hallucination</w:t>
      </w:r>
      <w:r w:rsidDel="00000000" w:rsidR="00000000" w:rsidRPr="00000000">
        <w:rPr>
          <w:color w:val="1b1c1d"/>
          <w:rtl w:val="0"/>
        </w:rPr>
        <w:t xml:space="preserve">. Every entity mentioned—including tools, parameters, and values—must be explicitly traceable to a ground-truth source (</w:t>
      </w:r>
      <w:r w:rsidDel="00000000" w:rsidR="00000000" w:rsidRPr="00000000">
        <w:rPr>
          <w:b w:val="1"/>
          <w:color w:val="1b1c1d"/>
          <w:rtl w:val="0"/>
        </w:rPr>
        <w:t xml:space="preserve">User's Request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1b1c1d"/>
          <w:rtl w:val="0"/>
        </w:rPr>
        <w:t xml:space="preserve">System Prompt</w:t>
      </w:r>
      <w:r w:rsidDel="00000000" w:rsidR="00000000" w:rsidRPr="00000000">
        <w:rPr>
          <w:color w:val="1b1c1d"/>
          <w:rtl w:val="0"/>
        </w:rPr>
        <w:t xml:space="preserve">, or </w:t>
      </w:r>
      <w:r w:rsidDel="00000000" w:rsidR="00000000" w:rsidRPr="00000000">
        <w:rPr>
          <w:b w:val="1"/>
          <w:color w:val="1b1c1d"/>
          <w:rtl w:val="0"/>
        </w:rPr>
        <w:t xml:space="preserve">Tool Output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Critically, any action taken in a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</w:t>
      </w:r>
      <w:r w:rsidDel="00000000" w:rsidR="00000000" w:rsidRPr="00000000">
        <w:rPr>
          <w:b w:val="1"/>
          <w:color w:val="1b1c1d"/>
          <w:rtl w:val="0"/>
        </w:rPr>
        <w:t xml:space="preserve">must first be explicitly declared and justified</w:t>
      </w:r>
      <w:r w:rsidDel="00000000" w:rsidR="00000000" w:rsidRPr="00000000">
        <w:rPr>
          <w:color w:val="1b1c1d"/>
          <w:rtl w:val="0"/>
        </w:rPr>
        <w:t xml:space="preserve"> within the immediately preceding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cell.</w:t>
      </w:r>
    </w:p>
    <w:p w:rsidR="00000000" w:rsidDel="00000000" w:rsidP="00000000" w:rsidRDefault="00000000" w:rsidRPr="00000000" w14:paraId="0000000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72a7xmt4500w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Rules of Grounding: Connecting Thought to Reality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reasoning process must be firmly anchored in facts from the established context.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Request Adherence:</w:t>
      </w:r>
      <w:r w:rsidDel="00000000" w:rsidR="00000000" w:rsidRPr="00000000">
        <w:rPr>
          <w:color w:val="1b1c1d"/>
          <w:rtl w:val="0"/>
        </w:rPr>
        <w:t xml:space="preserve"> The thinking must accurately extract all intents, entities, constraints, and values from the user's prompt. It must not invent user needs or ignore user-provided details.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System Prompt Adherence:</w:t>
      </w:r>
      <w:r w:rsidDel="00000000" w:rsidR="00000000" w:rsidRPr="00000000">
        <w:rPr>
          <w:color w:val="1b1c1d"/>
          <w:rtl w:val="0"/>
        </w:rPr>
        <w:t xml:space="preserve"> All reasoning must operate within the rules, permissions, and contextual data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picker_ids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supervisor_id</w:t>
      </w:r>
      <w:r w:rsidDel="00000000" w:rsidR="00000000" w:rsidRPr="00000000">
        <w:rPr>
          <w:color w:val="1b1c1d"/>
          <w:rtl w:val="0"/>
        </w:rPr>
        <w:t xml:space="preserve">) defined in the system prompt.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Tool Output Fidelity:</w:t>
      </w:r>
      <w:r w:rsidDel="00000000" w:rsidR="00000000" w:rsidRPr="00000000">
        <w:rPr>
          <w:color w:val="1b1c1d"/>
          <w:rtl w:val="0"/>
        </w:rPr>
        <w:t xml:space="preserve"> When referencing the result of a previous tool call,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must use the </w:t>
      </w:r>
      <w:r w:rsidDel="00000000" w:rsidR="00000000" w:rsidRPr="00000000">
        <w:rPr>
          <w:b w:val="1"/>
          <w:color w:val="1b1c1d"/>
          <w:rtl w:val="0"/>
        </w:rPr>
        <w:t xml:space="preserve">exact</w:t>
      </w:r>
      <w:r w:rsidDel="00000000" w:rsidR="00000000" w:rsidRPr="00000000">
        <w:rPr>
          <w:color w:val="1b1c1d"/>
          <w:rtl w:val="0"/>
        </w:rPr>
        <w:t xml:space="preserve"> data from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tool_output</w:t>
      </w:r>
      <w:r w:rsidDel="00000000" w:rsidR="00000000" w:rsidRPr="00000000">
        <w:rPr>
          <w:color w:val="1b1c1d"/>
          <w:rtl w:val="0"/>
        </w:rPr>
        <w:t xml:space="preserve">. Misremembering, altering, or inventing details from past results is a critical hallucination.</w:t>
      </w:r>
    </w:p>
    <w:p w:rsidR="00000000" w:rsidDel="00000000" w:rsidP="00000000" w:rsidRDefault="00000000" w:rsidRPr="00000000" w14:paraId="0000000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5x8emaf6gam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The Bridge to Action: From Thought to Tool Call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primary purpose of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to formulate a precise, executable plan. The connection between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and the subsequent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cell is non-negotiable and must follow these rules.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1: Explicit Tool Declaration:</w:t>
      </w:r>
      <w:r w:rsidDel="00000000" w:rsidR="00000000" w:rsidRPr="00000000">
        <w:rPr>
          <w:color w:val="1b1c1d"/>
          <w:rtl w:val="0"/>
        </w:rPr>
        <w:t xml:space="preserve"> The thought process must culminate in a clear and unambiguous statement of the exact tool to be called next.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2: Verifiable Naming (No Hallucinated Entities):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The declared </w:t>
      </w:r>
      <w:r w:rsidDel="00000000" w:rsidR="00000000" w:rsidRPr="00000000">
        <w:rPr>
          <w:b w:val="1"/>
          <w:color w:val="1b1c1d"/>
          <w:rtl w:val="0"/>
        </w:rPr>
        <w:t xml:space="preserve">tool name</w:t>
      </w:r>
      <w:r w:rsidDel="00000000" w:rsidR="00000000" w:rsidRPr="00000000">
        <w:rPr>
          <w:color w:val="1b1c1d"/>
          <w:rtl w:val="0"/>
        </w:rPr>
        <w:t xml:space="preserve"> must exactly match a name in the available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[tools]</w:t>
      </w:r>
      <w:r w:rsidDel="00000000" w:rsidR="00000000" w:rsidRPr="00000000">
        <w:rPr>
          <w:color w:val="1b1c1d"/>
          <w:rtl w:val="0"/>
        </w:rPr>
        <w:t xml:space="preserve"> schema.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Any </w:t>
      </w:r>
      <w:r w:rsidDel="00000000" w:rsidR="00000000" w:rsidRPr="00000000">
        <w:rPr>
          <w:b w:val="1"/>
          <w:color w:val="1b1c1d"/>
          <w:rtl w:val="0"/>
        </w:rPr>
        <w:t xml:space="preserve">parameter name</w:t>
      </w:r>
      <w:r w:rsidDel="00000000" w:rsidR="00000000" w:rsidRPr="00000000">
        <w:rPr>
          <w:color w:val="1b1c1d"/>
          <w:rtl w:val="0"/>
        </w:rPr>
        <w:t xml:space="preserve"> mentioned must be a valid, existing parameter for that specific tool in the schema.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If any parameter name is mentioned, then all parameter names for that tool, along with their values, should also be mentioned.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Only the parameter values explicitly mentioned in the thinking cell can be used in subsequent tool calls; values not mentioned cannot be used in the tool call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3: Value Provenance (Justify Every Value):</w:t>
      </w:r>
      <w:r w:rsidDel="00000000" w:rsidR="00000000" w:rsidRPr="00000000">
        <w:rPr>
          <w:color w:val="1b1c1d"/>
          <w:rtl w:val="0"/>
        </w:rPr>
        <w:t xml:space="preserve"> For every parameter being used in the planned tool call, the thinking process must explain where its value came from.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4: The Mandate of Declared Action (No Undeclared Actions):</w:t>
      </w:r>
      <w:r w:rsidDel="00000000" w:rsidR="00000000" w:rsidRPr="00000000">
        <w:rPr>
          <w:color w:val="1b1c1d"/>
          <w:rtl w:val="0"/>
        </w:rPr>
        <w:t xml:space="preserve"> This is a critical check for hallucination.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is </w:t>
      </w:r>
      <w:r w:rsidDel="00000000" w:rsidR="00000000" w:rsidRPr="00000000">
        <w:rPr>
          <w:b w:val="1"/>
          <w:color w:val="1b1c1d"/>
          <w:rtl w:val="0"/>
        </w:rPr>
        <w:t xml:space="preserve">purely for execution, not for decision-making.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Only the tool and parameters explicitly declared and justified in the immediately preceding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b w:val="1"/>
          <w:color w:val="1b1c1d"/>
          <w:rtl w:val="0"/>
        </w:rPr>
        <w:t xml:space="preserve"> cell may be used.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Executing a tool call where the tool name, a parameter, or a value was not first mentioned and rationalized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a form of hallucination known as an </w:t>
      </w:r>
      <w:r w:rsidDel="00000000" w:rsidR="00000000" w:rsidRPr="00000000">
        <w:rPr>
          <w:b w:val="1"/>
          <w:color w:val="1b1c1d"/>
          <w:rtl w:val="0"/>
        </w:rPr>
        <w:t xml:space="preserve">"Undeclared Action"</w:t>
      </w:r>
      <w:r w:rsidDel="00000000" w:rsidR="00000000" w:rsidRPr="00000000">
        <w:rPr>
          <w:color w:val="1b1c1d"/>
          <w:rtl w:val="0"/>
        </w:rPr>
        <w:t xml:space="preserve"> and constitutes a critical failure.</w:t>
      </w:r>
    </w:p>
    <w:p w:rsidR="00000000" w:rsidDel="00000000" w:rsidP="00000000" w:rsidRDefault="00000000" w:rsidRPr="00000000" w14:paraId="00000019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zf8b1j1hdb46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Characteristics of a High-Quality Thought Process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While adhering to the strict rules above, the monologue's style should be transparent and logical.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Step-by-Step Logic:</w:t>
      </w:r>
      <w:r w:rsidDel="00000000" w:rsidR="00000000" w:rsidRPr="00000000">
        <w:rPr>
          <w:color w:val="1b1c1d"/>
          <w:rtl w:val="0"/>
        </w:rPr>
        <w:t xml:space="preserve"> Break down the problem into a clear sequence of steps.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Justification (What, Why, How):</w:t>
      </w:r>
      <w:r w:rsidDel="00000000" w:rsidR="00000000" w:rsidRPr="00000000">
        <w:rPr>
          <w:color w:val="1b1c1d"/>
          <w:rtl w:val="0"/>
        </w:rPr>
        <w:t xml:space="preserve"> Narrate your internal monologue. Don't just state what you are doing—explain </w:t>
      </w:r>
      <w:r w:rsidDel="00000000" w:rsidR="00000000" w:rsidRPr="00000000">
        <w:rPr>
          <w:i w:val="1"/>
          <w:color w:val="1b1c1d"/>
          <w:rtl w:val="0"/>
        </w:rPr>
        <w:t xml:space="preserve">why</w:t>
      </w:r>
      <w:r w:rsidDel="00000000" w:rsidR="00000000" w:rsidRPr="00000000">
        <w:rPr>
          <w:color w:val="1b1c1d"/>
          <w:rtl w:val="0"/>
        </w:rPr>
        <w:t xml:space="preserve"> it's the correct step and </w:t>
      </w:r>
      <w:r w:rsidDel="00000000" w:rsidR="00000000" w:rsidRPr="00000000">
        <w:rPr>
          <w:i w:val="1"/>
          <w:color w:val="1b1c1d"/>
          <w:rtl w:val="0"/>
        </w:rPr>
        <w:t xml:space="preserve">how</w:t>
      </w:r>
      <w:r w:rsidDel="00000000" w:rsidR="00000000" w:rsidRPr="00000000">
        <w:rPr>
          <w:color w:val="1b1c1d"/>
          <w:rtl w:val="0"/>
        </w:rPr>
        <w:t xml:space="preserve"> it helps achieve the user's goal.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Self-Correction and Reflection:</w:t>
      </w:r>
      <w:r w:rsidDel="00000000" w:rsidR="00000000" w:rsidRPr="00000000">
        <w:rPr>
          <w:color w:val="1b1c1d"/>
          <w:rtl w:val="0"/>
        </w:rPr>
        <w:t xml:space="preserve"> If an initial path seems incorrect, acknowledge it and backtrack (e.g., "My first thought was to use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tool_A</w:t>
      </w:r>
      <w:r w:rsidDel="00000000" w:rsidR="00000000" w:rsidRPr="00000000">
        <w:rPr>
          <w:color w:val="1b1c1d"/>
          <w:rtl w:val="0"/>
        </w:rPr>
        <w:t xml:space="preserve">, but I see it requires a value I don't have. Therefore, the correct approach is to first use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tool_B</w:t>
      </w:r>
      <w:r w:rsidDel="00000000" w:rsidR="00000000" w:rsidRPr="00000000">
        <w:rPr>
          <w:color w:val="1b1c1d"/>
          <w:rtl w:val="0"/>
        </w:rPr>
        <w:t xml:space="preserve"> to acquire that value.").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Transparency of Assumptions:</w:t>
      </w:r>
      <w:r w:rsidDel="00000000" w:rsidR="00000000" w:rsidRPr="00000000">
        <w:rPr>
          <w:color w:val="1b1c1d"/>
          <w:rtl w:val="0"/>
        </w:rPr>
        <w:t xml:space="preserve"> Any inference made (and permitted by the System Prompt) must be explicitly stated.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sdpjumlxl2mr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Verification Checklist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To verify a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valid, confirm the following: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Grounded in Reality:</w:t>
      </w:r>
      <w:r w:rsidDel="00000000" w:rsidR="00000000" w:rsidRPr="00000000">
        <w:rPr>
          <w:color w:val="1b1c1d"/>
          <w:rtl w:val="0"/>
        </w:rPr>
        <w:t xml:space="preserve"> Is every piece of information traced to the user, system, or a tool output?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Valid Tool and Parameters:</w:t>
      </w:r>
      <w:r w:rsidDel="00000000" w:rsidR="00000000" w:rsidRPr="00000000">
        <w:rPr>
          <w:color w:val="1b1c1d"/>
          <w:rtl w:val="0"/>
        </w:rPr>
        <w:t xml:space="preserve"> Does the planned tool exist in the schema, and are its parameters valid?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Justified Values:</w:t>
      </w:r>
      <w:r w:rsidDel="00000000" w:rsidR="00000000" w:rsidRPr="00000000">
        <w:rPr>
          <w:color w:val="1b1c1d"/>
          <w:rtl w:val="0"/>
        </w:rPr>
        <w:t xml:space="preserve"> Is the source of every parameter's value explained?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**[ ] </w:t>
      </w:r>
      <w:r w:rsidDel="00000000" w:rsidR="00000000" w:rsidRPr="00000000">
        <w:rPr>
          <w:b w:val="1"/>
          <w:color w:val="1b1c1d"/>
          <w:rtl w:val="0"/>
        </w:rPr>
        <w:t xml:space="preserve">Undeclared Action Check:</w:t>
      </w:r>
      <w:r w:rsidDel="00000000" w:rsidR="00000000" w:rsidRPr="00000000">
        <w:rPr>
          <w:color w:val="1b1c1d"/>
          <w:rtl w:val="0"/>
        </w:rPr>
        <w:t xml:space="preserve"> Does the following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</w:t>
      </w:r>
      <w:r w:rsidDel="00000000" w:rsidR="00000000" w:rsidRPr="00000000">
        <w:rPr>
          <w:b w:val="1"/>
          <w:color w:val="1b1c1d"/>
          <w:rtl w:val="0"/>
        </w:rPr>
        <w:t xml:space="preserve">only</w:t>
      </w:r>
      <w:r w:rsidDel="00000000" w:rsidR="00000000" w:rsidRPr="00000000">
        <w:rPr>
          <w:color w:val="1b1c1d"/>
          <w:rtl w:val="0"/>
        </w:rPr>
        <w:t xml:space="preserve"> contain the tool and parameters that were finalized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cell? There should be zero differences between the final plan and the execution.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4. Thinking should exactly contain next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