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Core Principle: Grounded Reasoning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All reasoning and data in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 must be 100% traceable to an established source: </w:t>
      </w:r>
      <w:r w:rsidDel="00000000" w:rsidR="00000000" w:rsidRPr="00000000">
        <w:rPr>
          <w:b w:val="1"/>
          <w:color w:val="1b1c1d"/>
          <w:rtl w:val="0"/>
        </w:rPr>
        <w:t xml:space="preserve">User Request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b w:val="1"/>
          <w:color w:val="1b1c1d"/>
          <w:rtl w:val="0"/>
        </w:rPr>
        <w:t xml:space="preserve">System Prompt</w:t>
      </w:r>
      <w:r w:rsidDel="00000000" w:rsidR="00000000" w:rsidRPr="00000000">
        <w:rPr>
          <w:color w:val="1b1c1d"/>
          <w:rtl w:val="0"/>
        </w:rPr>
        <w:t xml:space="preserve">, or a </w:t>
      </w:r>
      <w:r w:rsidDel="00000000" w:rsidR="00000000" w:rsidRPr="00000000">
        <w:rPr>
          <w:b w:val="1"/>
          <w:color w:val="1b1c1d"/>
          <w:rtl w:val="0"/>
        </w:rPr>
        <w:t xml:space="preserve">Tool Output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Do not invent, alter, or ignore details from these sources.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2. Pre-Execution Protocol: The THINKING-to-tool_code Bridge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protocol is mandatory for every tool call.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A: Declare the Full Plan:</w:t>
      </w:r>
      <w:r w:rsidDel="00000000" w:rsidR="00000000" w:rsidRPr="00000000">
        <w:rPr>
          <w:color w:val="1b1c1d"/>
          <w:rtl w:val="0"/>
        </w:rPr>
        <w:t xml:space="preserve"> Before every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tool_code</w:t>
      </w:r>
      <w:r w:rsidDel="00000000" w:rsidR="00000000" w:rsidRPr="00000000">
        <w:rPr>
          <w:color w:val="1b1c1d"/>
          <w:rtl w:val="0"/>
        </w:rPr>
        <w:t xml:space="preserve"> block,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 must explicitly state the complete and final tool call.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B: Specify and Justify:</w:t>
      </w:r>
      <w:r w:rsidDel="00000000" w:rsidR="00000000" w:rsidRPr="00000000">
        <w:rPr>
          <w:color w:val="1b1c1d"/>
          <w:rtl w:val="0"/>
        </w:rPr>
        <w:t xml:space="preserve"> The declaration must include: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Tool Name:</w:t>
      </w:r>
      <w:r w:rsidDel="00000000" w:rsidR="00000000" w:rsidRPr="00000000">
        <w:rPr>
          <w:color w:val="1b1c1d"/>
          <w:rtl w:val="0"/>
        </w:rPr>
        <w:t xml:space="preserve"> The exact, valid tool name from the schema.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All Parameters:</w:t>
      </w:r>
      <w:r w:rsidDel="00000000" w:rsidR="00000000" w:rsidRPr="00000000">
        <w:rPr>
          <w:color w:val="1b1c1d"/>
          <w:rtl w:val="0"/>
        </w:rPr>
        <w:t xml:space="preserve"> Every parameter required by that tool.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Value Provenance:</w:t>
      </w:r>
      <w:r w:rsidDel="00000000" w:rsidR="00000000" w:rsidRPr="00000000">
        <w:rPr>
          <w:color w:val="1b1c1d"/>
          <w:rtl w:val="0"/>
        </w:rPr>
        <w:t xml:space="preserve"> The value for each parameter and a brief justification of its origin (e.g., "from user," "from tool_X output").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C: The Critical Check (No Undeclared Actions):</w:t>
      </w:r>
      <w:r w:rsidDel="00000000" w:rsidR="00000000" w:rsidRPr="00000000">
        <w:rPr>
          <w:color w:val="1b1c1d"/>
          <w:rtl w:val="0"/>
        </w:rPr>
        <w:t xml:space="preserve"> The subsequent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tool_code</w:t>
      </w:r>
      <w:r w:rsidDel="00000000" w:rsidR="00000000" w:rsidRPr="00000000">
        <w:rPr>
          <w:color w:val="1b1c1d"/>
          <w:rtl w:val="0"/>
        </w:rPr>
        <w:t xml:space="preserve"> block is for execution only. It must contain </w:t>
      </w:r>
      <w:r w:rsidDel="00000000" w:rsidR="00000000" w:rsidRPr="00000000">
        <w:rPr>
          <w:i w:val="1"/>
          <w:color w:val="1b1c1d"/>
          <w:rtl w:val="0"/>
        </w:rPr>
        <w:t xml:space="preserve">only</w:t>
      </w:r>
      <w:r w:rsidDel="00000000" w:rsidR="00000000" w:rsidRPr="00000000">
        <w:rPr>
          <w:color w:val="1b1c1d"/>
          <w:rtl w:val="0"/>
        </w:rPr>
        <w:t xml:space="preserve"> the tool and parameters exactly as declared and justified in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cell. Any deviation, addition, or omission is a critical failure.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Reasoning Quality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Logic:</w:t>
      </w:r>
      <w:r w:rsidDel="00000000" w:rsidR="00000000" w:rsidRPr="00000000">
        <w:rPr>
          <w:color w:val="1b1c1d"/>
          <w:rtl w:val="0"/>
        </w:rPr>
        <w:t xml:space="preserve"> Use a clear, step-by-step process.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Justification:</w:t>
      </w:r>
      <w:r w:rsidDel="00000000" w:rsidR="00000000" w:rsidRPr="00000000">
        <w:rPr>
          <w:color w:val="1b1c1d"/>
          <w:rtl w:val="0"/>
        </w:rPr>
        <w:t xml:space="preserve"> Explain </w:t>
      </w:r>
      <w:r w:rsidDel="00000000" w:rsidR="00000000" w:rsidRPr="00000000">
        <w:rPr>
          <w:i w:val="1"/>
          <w:color w:val="1b1c1d"/>
          <w:rtl w:val="0"/>
        </w:rPr>
        <w:t xml:space="preserve">why</w:t>
      </w:r>
      <w:r w:rsidDel="00000000" w:rsidR="00000000" w:rsidRPr="00000000">
        <w:rPr>
          <w:color w:val="1b1c1d"/>
          <w:rtl w:val="0"/>
        </w:rPr>
        <w:t xml:space="preserve"> the chosen tool and parameters are the correct step to achieve the user's goal.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Self-Correction:</w:t>
      </w:r>
      <w:r w:rsidDel="00000000" w:rsidR="00000000" w:rsidRPr="00000000">
        <w:rPr>
          <w:color w:val="1b1c1d"/>
          <w:rtl w:val="0"/>
        </w:rPr>
        <w:t xml:space="preserve"> If you revise your plan, state the reason for the change.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