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after="120"/>
        <w:rPr>
          <w:b/>
          <w:color w:val="1B1C1D"/>
          <w:sz w:val="26"/>
          <w:szCs w:val="26"/>
        </w:rPr>
      </w:pPr>
      <w:bookmarkStart w:id="0" w:name="_3cry4hz8cr5e" w:colFirst="0" w:colLast="0"/>
      <w:bookmarkEnd w:id="0"/>
      <w:r>
        <w:rPr>
          <w:b/>
          <w:color w:val="1B1C1D"/>
          <w:sz w:val="26"/>
          <w:szCs w:val="26"/>
          <w:rtl w:val="0"/>
        </w:rPr>
        <w:t xml:space="preserve">Protocol for the </w:t>
      </w:r>
      <w:r>
        <w:rPr>
          <w:b/>
          <w:color w:val="575B5F"/>
          <w:sz w:val="26"/>
          <w:szCs w:val="26"/>
          <w:shd w:val="clear" w:fill="E9EEF6"/>
          <w:rtl w:val="0"/>
        </w:rPr>
        <w:t>Thought</w:t>
      </w:r>
      <w:r>
        <w:rPr>
          <w:b/>
          <w:color w:val="1B1C1D"/>
          <w:sz w:val="26"/>
          <w:szCs w:val="26"/>
          <w:rtl w:val="0"/>
        </w:rPr>
        <w:t xml:space="preserve"> Cell: Summary and Action Declaration</w:t>
      </w:r>
    </w:p>
    <w:p w14:paraId="00000002">
      <w:pPr>
        <w:pStyle w:val="5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after="120"/>
        <w:rPr>
          <w:b/>
          <w:color w:val="1B1C1D"/>
          <w:sz w:val="22"/>
          <w:szCs w:val="22"/>
        </w:rPr>
      </w:pPr>
      <w:bookmarkStart w:id="1" w:name="_gyqg0xp79t8g" w:colFirst="0" w:colLast="0"/>
      <w:bookmarkEnd w:id="1"/>
      <w:r>
        <w:rPr>
          <w:b/>
          <w:color w:val="1B1C1D"/>
          <w:sz w:val="22"/>
          <w:szCs w:val="22"/>
          <w:rtl w:val="0"/>
        </w:rPr>
        <w:t>Core Purpose</w:t>
      </w:r>
    </w:p>
    <w:p w14:paraId="0000000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40"/>
        <w:rPr>
          <w:color w:val="1B1C1D"/>
        </w:rPr>
      </w:pPr>
      <w:r>
        <w:rPr>
          <w:color w:val="1B1C1D"/>
          <w:rtl w:val="0"/>
        </w:rPr>
        <w:t xml:space="preserve">The </w:t>
      </w:r>
      <w:r>
        <w:rPr>
          <w:color w:val="575B5F"/>
          <w:shd w:val="clear" w:fill="E9EEF6"/>
          <w:rtl w:val="0"/>
        </w:rPr>
        <w:t>Thought</w:t>
      </w:r>
      <w:r>
        <w:rPr>
          <w:color w:val="1B1C1D"/>
          <w:rtl w:val="0"/>
        </w:rPr>
        <w:t xml:space="preserve"> cell serves as a mandatory, concise summary of the current state and a declaration of the immediate next action. It is the final, distilled conclusion of the detailed reasoning from the </w:t>
      </w:r>
      <w:r>
        <w:rPr>
          <w:color w:val="575B5F"/>
          <w:shd w:val="clear" w:fill="E9EEF6"/>
          <w:rtl w:val="0"/>
        </w:rPr>
        <w:t>THINKING</w:t>
      </w:r>
      <w:r>
        <w:rPr>
          <w:color w:val="1B1C1D"/>
          <w:rtl w:val="0"/>
        </w:rPr>
        <w:t xml:space="preserve"> cell. It is the "What I'm doing now," not the "How I decided to do it."</w:t>
      </w:r>
    </w:p>
    <w:p w14:paraId="00000004">
      <w:pPr>
        <w:rPr>
          <w:color w:val="1B1C1D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5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after="120"/>
        <w:rPr>
          <w:b/>
          <w:color w:val="1B1C1D"/>
          <w:sz w:val="26"/>
          <w:szCs w:val="26"/>
        </w:rPr>
      </w:pPr>
      <w:bookmarkStart w:id="2" w:name="_zcjdanl2m7yp" w:colFirst="0" w:colLast="0"/>
      <w:bookmarkEnd w:id="2"/>
      <w:r>
        <w:rPr>
          <w:b/>
          <w:color w:val="1B1C1D"/>
          <w:sz w:val="26"/>
          <w:szCs w:val="26"/>
          <w:rtl w:val="0"/>
        </w:rPr>
        <w:t>Structural Mandates: The Two-Part Format</w:t>
      </w:r>
    </w:p>
    <w:p w14:paraId="0000000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/>
        <w:rPr>
          <w:color w:val="1B1C1D"/>
        </w:rPr>
      </w:pPr>
      <w:r>
        <w:rPr>
          <w:color w:val="1B1C1D"/>
          <w:rtl w:val="0"/>
        </w:rPr>
        <w:t xml:space="preserve">Every </w:t>
      </w:r>
      <w:r>
        <w:rPr>
          <w:color w:val="575B5F"/>
          <w:shd w:val="clear" w:fill="E9EEF6"/>
          <w:rtl w:val="0"/>
        </w:rPr>
        <w:t>Thought</w:t>
      </w:r>
      <w:r>
        <w:rPr>
          <w:color w:val="1B1C1D"/>
          <w:rtl w:val="0"/>
        </w:rPr>
        <w:t xml:space="preserve"> cell </w:t>
      </w:r>
      <w:r>
        <w:rPr>
          <w:b/>
          <w:color w:val="1B1C1D"/>
          <w:rtl w:val="0"/>
        </w:rPr>
        <w:t>must</w:t>
      </w:r>
      <w:r>
        <w:rPr>
          <w:color w:val="1B1C1D"/>
          <w:rtl w:val="0"/>
        </w:rPr>
        <w:t xml:space="preserve"> follow this two-part structure:</w:t>
      </w:r>
    </w:p>
    <w:p w14:paraId="00000007">
      <w:pPr>
        <w:numPr>
          <w:ilvl w:val="0"/>
          <w:numId w:val="1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afterAutospacing="0"/>
        <w:ind w:left="720" w:hanging="360"/>
      </w:pPr>
      <w:r>
        <w:rPr>
          <w:b/>
          <w:color w:val="1B1C1D"/>
          <w:rtl w:val="0"/>
        </w:rPr>
        <w:t>The Summary:</w:t>
      </w:r>
      <w:r>
        <w:rPr>
          <w:color w:val="1B1C1D"/>
          <w:rtl w:val="0"/>
        </w:rPr>
        <w:t xml:space="preserve"> A brief, one-sentence summary of the current context. This must be based on either:</w:t>
      </w:r>
    </w:p>
    <w:p w14:paraId="00000008">
      <w:pPr>
        <w:numPr>
          <w:ilvl w:val="1"/>
          <w:numId w:val="1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afterAutospacing="0"/>
        <w:ind w:left="1440" w:hanging="360"/>
      </w:pPr>
      <w:r>
        <w:rPr>
          <w:color w:val="1B1C1D"/>
          <w:rtl w:val="0"/>
        </w:rPr>
        <w:t>The user's most recent query.</w:t>
      </w:r>
    </w:p>
    <w:p w14:paraId="00000009">
      <w:pPr>
        <w:numPr>
          <w:ilvl w:val="1"/>
          <w:numId w:val="1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afterAutospacing="0"/>
        <w:ind w:left="1440" w:hanging="360"/>
      </w:pPr>
      <w:r>
        <w:rPr>
          <w:color w:val="1B1C1D"/>
          <w:rtl w:val="0"/>
        </w:rPr>
        <w:t xml:space="preserve">The key results from the last </w:t>
      </w:r>
      <w:r>
        <w:rPr>
          <w:color w:val="575B5F"/>
          <w:shd w:val="clear" w:fill="E9EEF6"/>
          <w:rtl w:val="0"/>
        </w:rPr>
        <w:t>tool_output</w:t>
      </w:r>
      <w:r>
        <w:rPr>
          <w:color w:val="1B1C1D"/>
          <w:rtl w:val="0"/>
        </w:rPr>
        <w:t>.</w:t>
      </w:r>
    </w:p>
    <w:p w14:paraId="0000000A">
      <w:pPr>
        <w:numPr>
          <w:ilvl w:val="0"/>
          <w:numId w:val="1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360"/>
        <w:ind w:left="720" w:hanging="360"/>
      </w:pPr>
      <w:r>
        <w:rPr>
          <w:b/>
          <w:color w:val="1B1C1D"/>
          <w:rtl w:val="0"/>
        </w:rPr>
        <w:t>The Action Plan:</w:t>
      </w:r>
      <w:r>
        <w:rPr>
          <w:color w:val="1B1C1D"/>
          <w:rtl w:val="0"/>
        </w:rPr>
        <w:t xml:space="preserve"> A clear declaration </w:t>
      </w:r>
      <w:r>
        <w:rPr>
          <w:rFonts w:hint="default"/>
          <w:color w:val="1B1C1D"/>
          <w:rtl w:val="0"/>
          <w:lang w:val="en-US"/>
        </w:rPr>
        <w:t xml:space="preserve"> </w:t>
      </w:r>
      <w:bookmarkStart w:id="7" w:name="_GoBack"/>
      <w:bookmarkEnd w:id="7"/>
      <w:r>
        <w:rPr>
          <w:color w:val="1B1C1D"/>
          <w:rtl w:val="0"/>
        </w:rPr>
        <w:t>mmediate next step. This involves stating the exact tool to be called and its parameters.</w:t>
      </w:r>
    </w:p>
    <w:p w14:paraId="0000000B">
      <w:pPr>
        <w:rPr>
          <w:color w:val="1B1C1D"/>
        </w:rPr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C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after="120"/>
        <w:rPr>
          <w:b/>
          <w:color w:val="1B1C1D"/>
          <w:sz w:val="26"/>
          <w:szCs w:val="26"/>
        </w:rPr>
      </w:pPr>
      <w:bookmarkStart w:id="3" w:name="_5xoxg2omdnuc" w:colFirst="0" w:colLast="0"/>
      <w:bookmarkEnd w:id="3"/>
      <w:r>
        <w:rPr>
          <w:b/>
          <w:color w:val="1B1C1D"/>
          <w:sz w:val="26"/>
          <w:szCs w:val="26"/>
          <w:rtl w:val="0"/>
        </w:rPr>
        <w:t>Zero-Hallucination Mandates: Rules of Integrity</w:t>
      </w:r>
    </w:p>
    <w:p w14:paraId="0000000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/>
        <w:rPr>
          <w:color w:val="1B1C1D"/>
        </w:rPr>
      </w:pPr>
      <w:r>
        <w:rPr>
          <w:color w:val="1B1C1D"/>
          <w:rtl w:val="0"/>
        </w:rPr>
        <w:t xml:space="preserve">The content of the </w:t>
      </w:r>
      <w:r>
        <w:rPr>
          <w:color w:val="575B5F"/>
          <w:shd w:val="clear" w:fill="E9EEF6"/>
          <w:rtl w:val="0"/>
        </w:rPr>
        <w:t>Thought</w:t>
      </w:r>
      <w:r>
        <w:rPr>
          <w:color w:val="1B1C1D"/>
          <w:rtl w:val="0"/>
        </w:rPr>
        <w:t xml:space="preserve"> cell must be perfectly accurate and verifiable.</w:t>
      </w:r>
    </w:p>
    <w:p w14:paraId="0000000E">
      <w:pPr>
        <w:numPr>
          <w:ilvl w:val="0"/>
          <w:numId w:val="2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afterAutospacing="0"/>
        <w:ind w:left="720" w:hanging="360"/>
      </w:pPr>
      <w:r>
        <w:rPr>
          <w:b/>
          <w:color w:val="1B1C1D"/>
          <w:rtl w:val="0"/>
        </w:rPr>
        <w:t>Rule 1: Verifiable Naming and Structure:</w:t>
      </w:r>
    </w:p>
    <w:p w14:paraId="0000000F">
      <w:pPr>
        <w:numPr>
          <w:ilvl w:val="1"/>
          <w:numId w:val="2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afterAutospacing="0"/>
        <w:ind w:left="1440" w:hanging="360"/>
      </w:pPr>
      <w:r>
        <w:rPr>
          <w:color w:val="1B1C1D"/>
          <w:rtl w:val="0"/>
        </w:rPr>
        <w:t xml:space="preserve">The </w:t>
      </w:r>
      <w:r>
        <w:rPr>
          <w:b/>
          <w:color w:val="1B1C1D"/>
          <w:rtl w:val="0"/>
        </w:rPr>
        <w:t>tool name</w:t>
      </w:r>
      <w:r>
        <w:rPr>
          <w:color w:val="1B1C1D"/>
          <w:rtl w:val="0"/>
        </w:rPr>
        <w:t xml:space="preserve"> stated in the Action Plan </w:t>
      </w:r>
      <w:r>
        <w:rPr>
          <w:b/>
          <w:color w:val="1B1C1D"/>
          <w:rtl w:val="0"/>
        </w:rPr>
        <w:t>must exactly match</w:t>
      </w:r>
      <w:r>
        <w:rPr>
          <w:color w:val="1B1C1D"/>
          <w:rtl w:val="0"/>
        </w:rPr>
        <w:t xml:space="preserve"> a tool in the </w:t>
      </w:r>
      <w:r>
        <w:rPr>
          <w:color w:val="575B5F"/>
          <w:shd w:val="clear" w:fill="E9EEF6"/>
          <w:rtl w:val="0"/>
        </w:rPr>
        <w:t>[tools]</w:t>
      </w:r>
      <w:r>
        <w:rPr>
          <w:color w:val="1B1C1D"/>
          <w:rtl w:val="0"/>
        </w:rPr>
        <w:t xml:space="preserve"> schema.</w:t>
      </w:r>
    </w:p>
    <w:p w14:paraId="00000010">
      <w:pPr>
        <w:numPr>
          <w:ilvl w:val="1"/>
          <w:numId w:val="2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afterAutospacing="0"/>
        <w:ind w:left="1440" w:hanging="360"/>
      </w:pPr>
      <w:r>
        <w:rPr>
          <w:color w:val="1B1C1D"/>
          <w:rtl w:val="0"/>
        </w:rPr>
        <w:t xml:space="preserve">Any </w:t>
      </w:r>
      <w:r>
        <w:rPr>
          <w:b/>
          <w:color w:val="1B1C1D"/>
          <w:rtl w:val="0"/>
        </w:rPr>
        <w:t>parameter name</w:t>
      </w:r>
      <w:r>
        <w:rPr>
          <w:color w:val="1B1C1D"/>
          <w:rtl w:val="0"/>
        </w:rPr>
        <w:t xml:space="preserve"> mentioned </w:t>
      </w:r>
      <w:r>
        <w:rPr>
          <w:b/>
          <w:color w:val="1B1C1D"/>
          <w:rtl w:val="0"/>
        </w:rPr>
        <w:t>must be a valid, existing parameter</w:t>
      </w:r>
      <w:r>
        <w:rPr>
          <w:color w:val="1B1C1D"/>
          <w:rtl w:val="0"/>
        </w:rPr>
        <w:t xml:space="preserve"> for that specific tool.</w:t>
      </w:r>
    </w:p>
    <w:p w14:paraId="00000011">
      <w:pPr>
        <w:numPr>
          <w:ilvl w:val="1"/>
          <w:numId w:val="2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afterAutospacing="0"/>
        <w:ind w:left="1440" w:hanging="360"/>
      </w:pPr>
      <w:r>
        <w:rPr>
          <w:color w:val="1B1C1D"/>
          <w:rtl w:val="0"/>
        </w:rPr>
        <w:t>There are no exceptions. Mentioning an incorrect tool or parameter is a hallucination.</w:t>
      </w:r>
    </w:p>
    <w:p w14:paraId="00000012">
      <w:pPr>
        <w:numPr>
          <w:ilvl w:val="0"/>
          <w:numId w:val="2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afterAutospacing="0"/>
        <w:ind w:left="720" w:hanging="360"/>
      </w:pPr>
      <w:r>
        <w:rPr>
          <w:b/>
          <w:color w:val="1B1C1D"/>
          <w:rtl w:val="0"/>
        </w:rPr>
        <w:t>Rule 2: Value Provenance:</w:t>
      </w:r>
    </w:p>
    <w:p w14:paraId="00000013">
      <w:pPr>
        <w:numPr>
          <w:ilvl w:val="1"/>
          <w:numId w:val="2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afterAutospacing="0"/>
        <w:ind w:left="1440" w:hanging="360"/>
      </w:pPr>
      <w:r>
        <w:rPr>
          <w:color w:val="1B1C1D"/>
          <w:rtl w:val="0"/>
        </w:rPr>
        <w:t xml:space="preserve">All parameter </w:t>
      </w:r>
      <w:r>
        <w:rPr>
          <w:b/>
          <w:color w:val="1B1C1D"/>
          <w:rtl w:val="0"/>
        </w:rPr>
        <w:t>values</w:t>
      </w:r>
      <w:r>
        <w:rPr>
          <w:color w:val="1B1C1D"/>
          <w:rtl w:val="0"/>
        </w:rPr>
        <w:t xml:space="preserve"> stated in the Action Plan </w:t>
      </w:r>
      <w:r>
        <w:rPr>
          <w:b/>
          <w:color w:val="1B1C1D"/>
          <w:rtl w:val="0"/>
        </w:rPr>
        <w:t>must</w:t>
      </w:r>
      <w:r>
        <w:rPr>
          <w:color w:val="1B1C1D"/>
          <w:rtl w:val="0"/>
        </w:rPr>
        <w:t xml:space="preserve"> originate directly from one of the three ground-truth sources: the </w:t>
      </w:r>
      <w:r>
        <w:rPr>
          <w:b/>
          <w:color w:val="1B1C1D"/>
          <w:rtl w:val="0"/>
        </w:rPr>
        <w:t>User Query</w:t>
      </w:r>
      <w:r>
        <w:rPr>
          <w:color w:val="1B1C1D"/>
          <w:rtl w:val="0"/>
        </w:rPr>
        <w:t xml:space="preserve">, the </w:t>
      </w:r>
      <w:r>
        <w:rPr>
          <w:b/>
          <w:color w:val="1B1C1D"/>
          <w:rtl w:val="0"/>
        </w:rPr>
        <w:t>System Prompt</w:t>
      </w:r>
      <w:r>
        <w:rPr>
          <w:color w:val="1B1C1D"/>
          <w:rtl w:val="0"/>
        </w:rPr>
        <w:t xml:space="preserve">, or a previous </w:t>
      </w:r>
      <w:r>
        <w:rPr>
          <w:b/>
          <w:color w:val="1B1C1D"/>
          <w:rtl w:val="0"/>
        </w:rPr>
        <w:t>Tool Output</w:t>
      </w:r>
      <w:r>
        <w:rPr>
          <w:color w:val="1B1C1D"/>
          <w:rtl w:val="0"/>
        </w:rPr>
        <w:t>.</w:t>
      </w:r>
    </w:p>
    <w:p w14:paraId="00000014">
      <w:pPr>
        <w:numPr>
          <w:ilvl w:val="1"/>
          <w:numId w:val="2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afterAutospacing="0"/>
        <w:ind w:left="1440" w:hanging="360"/>
      </w:pPr>
      <w:r>
        <w:rPr>
          <w:color w:val="1B1C1D"/>
          <w:rtl w:val="0"/>
        </w:rPr>
        <w:t>Inventing, assuming, or modifying values is a critical hallucination.</w:t>
      </w:r>
    </w:p>
    <w:p w14:paraId="00000015">
      <w:pPr>
        <w:numPr>
          <w:ilvl w:val="0"/>
          <w:numId w:val="2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afterAutospacing="0"/>
        <w:ind w:left="720" w:hanging="360"/>
      </w:pPr>
      <w:r>
        <w:rPr>
          <w:b/>
          <w:color w:val="1B1C1D"/>
          <w:rtl w:val="0"/>
        </w:rPr>
        <w:t>Rule 3: Scope Limitation - The Immediate Next Step Only:</w:t>
      </w:r>
    </w:p>
    <w:p w14:paraId="00000016">
      <w:pPr>
        <w:numPr>
          <w:ilvl w:val="1"/>
          <w:numId w:val="2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afterAutospacing="0"/>
        <w:ind w:left="1440" w:hanging="360"/>
      </w:pPr>
      <w:r>
        <w:rPr>
          <w:color w:val="1B1C1D"/>
          <w:rtl w:val="0"/>
        </w:rPr>
        <w:t xml:space="preserve">The </w:t>
      </w:r>
      <w:r>
        <w:rPr>
          <w:color w:val="575B5F"/>
          <w:shd w:val="clear" w:fill="E9EEF6"/>
          <w:rtl w:val="0"/>
        </w:rPr>
        <w:t>Thought</w:t>
      </w:r>
      <w:r>
        <w:rPr>
          <w:color w:val="1B1C1D"/>
          <w:rtl w:val="0"/>
        </w:rPr>
        <w:t xml:space="preserve"> cell </w:t>
      </w:r>
      <w:r>
        <w:rPr>
          <w:b/>
          <w:color w:val="1B1C1D"/>
          <w:rtl w:val="0"/>
        </w:rPr>
        <w:t>must only</w:t>
      </w:r>
      <w:r>
        <w:rPr>
          <w:color w:val="1B1C1D"/>
          <w:rtl w:val="0"/>
        </w:rPr>
        <w:t xml:space="preserve"> describe the single, immediate next action. It must not outline multi-step future plans, reflect on past alternatives, or contain any extraneous reasoning.</w:t>
      </w:r>
    </w:p>
    <w:p w14:paraId="00000017">
      <w:pPr>
        <w:numPr>
          <w:ilvl w:val="0"/>
          <w:numId w:val="2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afterAutospacing="0"/>
        <w:ind w:left="720" w:hanging="360"/>
      </w:pPr>
      <w:r>
        <w:rPr>
          <w:b/>
          <w:color w:val="1B1C1D"/>
          <w:rtl w:val="0"/>
        </w:rPr>
        <w:t>Rule 4: Action Congruence:</w:t>
      </w:r>
    </w:p>
    <w:p w14:paraId="00000018">
      <w:pPr>
        <w:numPr>
          <w:ilvl w:val="1"/>
          <w:numId w:val="2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600"/>
        <w:ind w:left="1440" w:hanging="360"/>
      </w:pPr>
      <w:r>
        <w:rPr>
          <w:color w:val="1B1C1D"/>
          <w:rtl w:val="0"/>
        </w:rPr>
        <w:t xml:space="preserve">The tool call declared in the </w:t>
      </w:r>
      <w:r>
        <w:rPr>
          <w:color w:val="575B5F"/>
          <w:shd w:val="clear" w:fill="E9EEF6"/>
          <w:rtl w:val="0"/>
        </w:rPr>
        <w:t>Thought</w:t>
      </w:r>
      <w:r>
        <w:rPr>
          <w:color w:val="1B1C1D"/>
          <w:rtl w:val="0"/>
        </w:rPr>
        <w:t xml:space="preserve"> cell </w:t>
      </w:r>
      <w:r>
        <w:rPr>
          <w:b/>
          <w:color w:val="1B1C1D"/>
          <w:rtl w:val="0"/>
        </w:rPr>
        <w:t>must perfectly match</w:t>
      </w:r>
      <w:r>
        <w:rPr>
          <w:color w:val="1B1C1D"/>
          <w:rtl w:val="0"/>
        </w:rPr>
        <w:t xml:space="preserve"> the </w:t>
      </w:r>
      <w:r>
        <w:rPr>
          <w:color w:val="575B5F"/>
          <w:shd w:val="clear" w:fill="E9EEF6"/>
          <w:rtl w:val="0"/>
        </w:rPr>
        <w:t>tool_code</w:t>
      </w:r>
      <w:r>
        <w:rPr>
          <w:color w:val="1B1C1D"/>
          <w:rtl w:val="0"/>
        </w:rPr>
        <w:t xml:space="preserve"> block that immediately follows it. Any discrepancy in the tool name, parameters, or values is a failure.</w:t>
      </w:r>
    </w:p>
    <w:p w14:paraId="00000019">
      <w:pPr>
        <w:rPr>
          <w:color w:val="1B1C1D"/>
        </w:rPr>
      </w:pP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A">
      <w:pPr>
        <w:pStyle w:val="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after="120"/>
        <w:rPr>
          <w:b/>
          <w:color w:val="1B1C1D"/>
          <w:sz w:val="26"/>
          <w:szCs w:val="26"/>
        </w:rPr>
      </w:pPr>
      <w:bookmarkStart w:id="4" w:name="_elak8o1tsqe" w:colFirst="0" w:colLast="0"/>
      <w:bookmarkEnd w:id="4"/>
      <w:r>
        <w:rPr>
          <w:b/>
          <w:color w:val="1B1C1D"/>
          <w:sz w:val="26"/>
          <w:szCs w:val="26"/>
          <w:rtl w:val="0"/>
        </w:rPr>
        <w:t>Examples</w:t>
      </w:r>
    </w:p>
    <w:p w14:paraId="0000001B">
      <w:pPr>
        <w:pStyle w:val="5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after="120"/>
        <w:rPr>
          <w:b/>
          <w:color w:val="1B1C1D"/>
          <w:sz w:val="22"/>
          <w:szCs w:val="22"/>
        </w:rPr>
      </w:pPr>
      <w:bookmarkStart w:id="5" w:name="_waaitbce06rt" w:colFirst="0" w:colLast="0"/>
      <w:bookmarkEnd w:id="5"/>
      <w:r>
        <w:rPr>
          <w:b/>
          <w:color w:val="1B1C1D"/>
          <w:sz w:val="22"/>
          <w:szCs w:val="22"/>
          <w:rtl w:val="0"/>
        </w:rPr>
        <w:t>Scenario 1: Following a User Query</w:t>
      </w:r>
    </w:p>
    <w:p w14:paraId="0000001C">
      <w:pPr>
        <w:numPr>
          <w:ilvl w:val="0"/>
          <w:numId w:val="3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afterAutospacing="0"/>
        <w:ind w:left="720" w:hanging="360"/>
      </w:pPr>
      <w:r>
        <w:rPr>
          <w:b/>
          <w:color w:val="1B1C1D"/>
          <w:rtl w:val="0"/>
        </w:rPr>
        <w:t>User:</w:t>
      </w:r>
      <w:r>
        <w:rPr>
          <w:color w:val="1B1C1D"/>
          <w:rtl w:val="0"/>
        </w:rPr>
        <w:t xml:space="preserve"> "Hi, I need to find the status of order ORD-945B1."</w:t>
      </w:r>
    </w:p>
    <w:p w14:paraId="0000001D">
      <w:pPr>
        <w:numPr>
          <w:ilvl w:val="0"/>
          <w:numId w:val="3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afterAutospacing="0"/>
        <w:ind w:left="720" w:hanging="360"/>
      </w:pPr>
      <w:r>
        <w:rPr>
          <w:b/>
          <w:color w:val="1B1C1D"/>
          <w:rtl w:val="0"/>
        </w:rPr>
        <w:t xml:space="preserve">Correct </w:t>
      </w:r>
      <w:r>
        <w:rPr>
          <w:b/>
          <w:color w:val="575B5F"/>
          <w:shd w:val="clear" w:fill="E9EEF6"/>
          <w:rtl w:val="0"/>
        </w:rPr>
        <w:t>Thought</w:t>
      </w:r>
      <w:r>
        <w:rPr>
          <w:b/>
          <w:color w:val="1B1C1D"/>
          <w:rtl w:val="0"/>
        </w:rPr>
        <w:t>:</w:t>
      </w:r>
      <w:r>
        <w:rPr>
          <w:color w:val="1B1C1D"/>
          <w:rtl w:val="0"/>
        </w:rPr>
        <w:t xml:space="preserve"> "The user wants to find the status of order ORD-945B1. I will call the </w:t>
      </w:r>
      <w:r>
        <w:rPr>
          <w:color w:val="575B5F"/>
          <w:shd w:val="clear" w:fill="E9EEF6"/>
          <w:rtl w:val="0"/>
        </w:rPr>
        <w:t>get_order_status</w:t>
      </w:r>
      <w:r>
        <w:rPr>
          <w:color w:val="1B1C1D"/>
          <w:rtl w:val="0"/>
        </w:rPr>
        <w:t xml:space="preserve"> tool with the parameter </w:t>
      </w:r>
      <w:r>
        <w:rPr>
          <w:color w:val="575B5F"/>
          <w:shd w:val="clear" w:fill="E9EEF6"/>
          <w:rtl w:val="0"/>
        </w:rPr>
        <w:t>order_id='ORD-945B1'</w:t>
      </w:r>
      <w:r>
        <w:rPr>
          <w:color w:val="1B1C1D"/>
          <w:rtl w:val="0"/>
        </w:rPr>
        <w:t>."</w:t>
      </w:r>
    </w:p>
    <w:p w14:paraId="0000001E">
      <w:pPr>
        <w:numPr>
          <w:ilvl w:val="0"/>
          <w:numId w:val="3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afterAutospacing="0"/>
        <w:ind w:left="720" w:hanging="360"/>
      </w:pPr>
      <w:r>
        <w:rPr>
          <w:b/>
          <w:color w:val="1B1C1D"/>
          <w:rtl w:val="0"/>
        </w:rPr>
        <w:t xml:space="preserve">Incorrect </w:t>
      </w:r>
      <w:r>
        <w:rPr>
          <w:b/>
          <w:color w:val="575B5F"/>
          <w:shd w:val="clear" w:fill="E9EEF6"/>
          <w:rtl w:val="0"/>
        </w:rPr>
        <w:t>Thought</w:t>
      </w:r>
      <w:r>
        <w:rPr>
          <w:b/>
          <w:color w:val="1B1C1D"/>
          <w:rtl w:val="0"/>
        </w:rPr>
        <w:t xml:space="preserve"> (Hallucinated Value):</w:t>
      </w:r>
      <w:r>
        <w:rPr>
          <w:color w:val="1B1C1D"/>
          <w:rtl w:val="0"/>
        </w:rPr>
        <w:t xml:space="preserve"> "The user wants to find the status of order ORD-945B1. I will call the </w:t>
      </w:r>
      <w:r>
        <w:rPr>
          <w:color w:val="575B5F"/>
          <w:shd w:val="clear" w:fill="E9EEF6"/>
          <w:rtl w:val="0"/>
        </w:rPr>
        <w:t>get_order_status</w:t>
      </w:r>
      <w:r>
        <w:rPr>
          <w:color w:val="1B1C1D"/>
          <w:rtl w:val="0"/>
        </w:rPr>
        <w:t xml:space="preserve"> tool with </w:t>
      </w:r>
      <w:r>
        <w:rPr>
          <w:color w:val="575B5F"/>
          <w:shd w:val="clear" w:fill="E9EEF6"/>
          <w:rtl w:val="0"/>
        </w:rPr>
        <w:t>order_id='ORD-945B1'</w:t>
      </w:r>
      <w:r>
        <w:rPr>
          <w:color w:val="1B1C1D"/>
          <w:rtl w:val="0"/>
        </w:rPr>
        <w:t xml:space="preserve"> and </w:t>
      </w:r>
      <w:r>
        <w:rPr>
          <w:color w:val="575B5F"/>
          <w:shd w:val="clear" w:fill="E9EEF6"/>
          <w:rtl w:val="0"/>
        </w:rPr>
        <w:t>customer_id='CUST-123'</w:t>
      </w:r>
      <w:r>
        <w:rPr>
          <w:color w:val="1B1C1D"/>
          <w:rtl w:val="0"/>
        </w:rPr>
        <w:t>."</w:t>
      </w:r>
    </w:p>
    <w:p w14:paraId="0000001F">
      <w:pPr>
        <w:numPr>
          <w:ilvl w:val="1"/>
          <w:numId w:val="3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afterAutospacing="0"/>
        <w:ind w:left="1440" w:hanging="360"/>
      </w:pPr>
      <w:r>
        <w:rPr>
          <w:i/>
          <w:color w:val="1B1C1D"/>
          <w:rtl w:val="0"/>
        </w:rPr>
        <w:t xml:space="preserve">Reasoning: Fails Rule 2. The </w:t>
      </w:r>
      <w:r>
        <w:rPr>
          <w:i/>
          <w:color w:val="575B5F"/>
          <w:shd w:val="clear" w:fill="E9EEF6"/>
          <w:rtl w:val="0"/>
        </w:rPr>
        <w:t>customer_id</w:t>
      </w:r>
      <w:r>
        <w:rPr>
          <w:i/>
          <w:color w:val="1B1C1D"/>
          <w:rtl w:val="0"/>
        </w:rPr>
        <w:t xml:space="preserve"> was not in the query and was invented.</w:t>
      </w:r>
    </w:p>
    <w:p w14:paraId="00000020">
      <w:pPr>
        <w:numPr>
          <w:ilvl w:val="0"/>
          <w:numId w:val="3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afterAutospacing="0"/>
        <w:ind w:left="720" w:hanging="360"/>
      </w:pPr>
      <w:r>
        <w:rPr>
          <w:b/>
          <w:color w:val="1B1C1D"/>
          <w:rtl w:val="0"/>
        </w:rPr>
        <w:t xml:space="preserve">Incorrect </w:t>
      </w:r>
      <w:r>
        <w:rPr>
          <w:b/>
          <w:color w:val="575B5F"/>
          <w:shd w:val="clear" w:fill="E9EEF6"/>
          <w:rtl w:val="0"/>
        </w:rPr>
        <w:t>Thought</w:t>
      </w:r>
      <w:r>
        <w:rPr>
          <w:b/>
          <w:color w:val="1B1C1D"/>
          <w:rtl w:val="0"/>
        </w:rPr>
        <w:t xml:space="preserve"> (Incorrect Parameter Name):</w:t>
      </w:r>
      <w:r>
        <w:rPr>
          <w:color w:val="1B1C1D"/>
          <w:rtl w:val="0"/>
        </w:rPr>
        <w:t xml:space="preserve"> "The user wants to find the status of order ORD-945B1. I will call the </w:t>
      </w:r>
      <w:r>
        <w:rPr>
          <w:color w:val="575B5F"/>
          <w:shd w:val="clear" w:fill="E9EEF6"/>
          <w:rtl w:val="0"/>
        </w:rPr>
        <w:t>get_order_status</w:t>
      </w:r>
      <w:r>
        <w:rPr>
          <w:color w:val="1B1C1D"/>
          <w:rtl w:val="0"/>
        </w:rPr>
        <w:t xml:space="preserve"> tool with the parameter </w:t>
      </w:r>
      <w:r>
        <w:rPr>
          <w:color w:val="575B5F"/>
          <w:shd w:val="clear" w:fill="E9EEF6"/>
          <w:rtl w:val="0"/>
        </w:rPr>
        <w:t>id='ORD-945B1'</w:t>
      </w:r>
      <w:r>
        <w:rPr>
          <w:color w:val="1B1C1D"/>
          <w:rtl w:val="0"/>
        </w:rPr>
        <w:t>."</w:t>
      </w:r>
    </w:p>
    <w:p w14:paraId="00000021">
      <w:pPr>
        <w:numPr>
          <w:ilvl w:val="1"/>
          <w:numId w:val="3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600"/>
        <w:ind w:left="1440" w:hanging="360"/>
      </w:pPr>
      <w:r>
        <w:rPr>
          <w:i/>
          <w:color w:val="1B1C1D"/>
          <w:rtl w:val="0"/>
        </w:rPr>
        <w:t xml:space="preserve">Reasoning: Fails Rule 1. The correct parameter name is </w:t>
      </w:r>
      <w:r>
        <w:rPr>
          <w:i/>
          <w:color w:val="575B5F"/>
          <w:shd w:val="clear" w:fill="E9EEF6"/>
          <w:rtl w:val="0"/>
        </w:rPr>
        <w:t>order_id</w:t>
      </w:r>
      <w:r>
        <w:rPr>
          <w:i/>
          <w:color w:val="1B1C1D"/>
          <w:rtl w:val="0"/>
        </w:rPr>
        <w:t xml:space="preserve">, not </w:t>
      </w:r>
      <w:r>
        <w:rPr>
          <w:i/>
          <w:color w:val="575B5F"/>
          <w:shd w:val="clear" w:fill="E9EEF6"/>
          <w:rtl w:val="0"/>
        </w:rPr>
        <w:t>id</w:t>
      </w:r>
      <w:r>
        <w:rPr>
          <w:i/>
          <w:color w:val="1B1C1D"/>
          <w:rtl w:val="0"/>
        </w:rPr>
        <w:t>.</w:t>
      </w:r>
    </w:p>
    <w:p w14:paraId="00000022">
      <w:pPr>
        <w:pStyle w:val="5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after="120"/>
        <w:rPr>
          <w:b/>
          <w:color w:val="1B1C1D"/>
          <w:sz w:val="22"/>
          <w:szCs w:val="22"/>
        </w:rPr>
      </w:pPr>
      <w:bookmarkStart w:id="6" w:name="_oyzky5sdgu8f" w:colFirst="0" w:colLast="0"/>
      <w:bookmarkEnd w:id="6"/>
      <w:r>
        <w:rPr>
          <w:b/>
          <w:color w:val="1B1C1D"/>
          <w:sz w:val="22"/>
          <w:szCs w:val="22"/>
          <w:rtl w:val="0"/>
        </w:rPr>
        <w:t>Scenario 2: Following a Tool Output</w:t>
      </w:r>
    </w:p>
    <w:p w14:paraId="00000023">
      <w:pPr>
        <w:numPr>
          <w:ilvl w:val="0"/>
          <w:numId w:val="4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afterAutospacing="0"/>
        <w:ind w:left="720" w:hanging="360"/>
      </w:pPr>
      <w:r>
        <w:rPr>
          <w:b/>
          <w:color w:val="1B1C1D"/>
          <w:rtl w:val="0"/>
        </w:rPr>
        <w:t xml:space="preserve">Previous </w:t>
      </w:r>
      <w:r>
        <w:rPr>
          <w:b/>
          <w:color w:val="575B5F"/>
          <w:shd w:val="clear" w:fill="E9EEF6"/>
          <w:rtl w:val="0"/>
        </w:rPr>
        <w:t>tool_output</w:t>
      </w:r>
      <w:r>
        <w:rPr>
          <w:b/>
          <w:color w:val="1B1C1D"/>
          <w:rtl w:val="0"/>
        </w:rPr>
        <w:t>:</w:t>
      </w:r>
      <w:r>
        <w:rPr>
          <w:color w:val="1B1C1D"/>
          <w:rtl w:val="0"/>
        </w:rPr>
        <w:t xml:space="preserve"> </w:t>
      </w:r>
      <w:r>
        <w:rPr>
          <w:color w:val="575B5F"/>
          <w:shd w:val="clear" w:fill="E9EEF6"/>
          <w:rtl w:val="0"/>
        </w:rPr>
        <w:t>{"schedule_id": "SCH-K2M5P8", "status": "PENDING_CONFIRMATION"}</w:t>
      </w:r>
    </w:p>
    <w:p w14:paraId="00000024">
      <w:pPr>
        <w:numPr>
          <w:ilvl w:val="0"/>
          <w:numId w:val="4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afterAutospacing="0"/>
        <w:ind w:left="720" w:hanging="360"/>
      </w:pPr>
      <w:r>
        <w:rPr>
          <w:b/>
          <w:color w:val="1B1C1D"/>
          <w:rtl w:val="0"/>
        </w:rPr>
        <w:t xml:space="preserve">Correct </w:t>
      </w:r>
      <w:r>
        <w:rPr>
          <w:b/>
          <w:color w:val="575B5F"/>
          <w:shd w:val="clear" w:fill="E9EEF6"/>
          <w:rtl w:val="0"/>
        </w:rPr>
        <w:t>Thought</w:t>
      </w:r>
      <w:r>
        <w:rPr>
          <w:b/>
          <w:color w:val="1B1C1D"/>
          <w:rtl w:val="0"/>
        </w:rPr>
        <w:t>:</w:t>
      </w:r>
      <w:r>
        <w:rPr>
          <w:color w:val="1B1C1D"/>
          <w:rtl w:val="0"/>
        </w:rPr>
        <w:t xml:space="preserve"> "The previous step created a schedule with ID 'SCH-K2M5P8' that now needs confirmation. I will call the </w:t>
      </w:r>
      <w:r>
        <w:rPr>
          <w:color w:val="575B5F"/>
          <w:shd w:val="clear" w:fill="E9EEF6"/>
          <w:rtl w:val="0"/>
        </w:rPr>
        <w:t>confirm_schedule</w:t>
      </w:r>
      <w:r>
        <w:rPr>
          <w:color w:val="1B1C1D"/>
          <w:rtl w:val="0"/>
        </w:rPr>
        <w:t xml:space="preserve"> tool with the parameter </w:t>
      </w:r>
      <w:r>
        <w:rPr>
          <w:color w:val="575B5F"/>
          <w:shd w:val="clear" w:fill="E9EEF6"/>
          <w:rtl w:val="0"/>
        </w:rPr>
        <w:t>schedule_id='SCH-K2M5P8'</w:t>
      </w:r>
      <w:r>
        <w:rPr>
          <w:color w:val="1B1C1D"/>
          <w:rtl w:val="0"/>
        </w:rPr>
        <w:t>."</w:t>
      </w:r>
    </w:p>
    <w:p w14:paraId="00000025">
      <w:pPr>
        <w:numPr>
          <w:ilvl w:val="0"/>
          <w:numId w:val="4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afterAutospacing="0"/>
        <w:ind w:left="720" w:hanging="360"/>
      </w:pPr>
      <w:r>
        <w:rPr>
          <w:b/>
          <w:color w:val="1B1C1D"/>
          <w:rtl w:val="0"/>
        </w:rPr>
        <w:t xml:space="preserve">Incorrect </w:t>
      </w:r>
      <w:r>
        <w:rPr>
          <w:b/>
          <w:color w:val="575B5F"/>
          <w:shd w:val="clear" w:fill="E9EEF6"/>
          <w:rtl w:val="0"/>
        </w:rPr>
        <w:t>Thought</w:t>
      </w:r>
      <w:r>
        <w:rPr>
          <w:b/>
          <w:color w:val="1B1C1D"/>
          <w:rtl w:val="0"/>
        </w:rPr>
        <w:t xml:space="preserve"> (Out of Scope):</w:t>
      </w:r>
      <w:r>
        <w:rPr>
          <w:color w:val="1B1C1D"/>
          <w:rtl w:val="0"/>
        </w:rPr>
        <w:t xml:space="preserve"> "The schedule was created. I will now call </w:t>
      </w:r>
      <w:r>
        <w:rPr>
          <w:color w:val="575B5F"/>
          <w:shd w:val="clear" w:fill="E9EEF6"/>
          <w:rtl w:val="0"/>
        </w:rPr>
        <w:t>confirm_schedule</w:t>
      </w:r>
      <w:r>
        <w:rPr>
          <w:color w:val="1B1C1D"/>
          <w:rtl w:val="0"/>
        </w:rPr>
        <w:t xml:space="preserve"> and after that, I will </w:t>
      </w:r>
      <w:r>
        <w:rPr>
          <w:color w:val="575B5F"/>
          <w:shd w:val="clear" w:fill="E9EEF6"/>
          <w:rtl w:val="0"/>
        </w:rPr>
        <w:t>notify_user</w:t>
      </w:r>
      <w:r>
        <w:rPr>
          <w:color w:val="1B1C1D"/>
          <w:rtl w:val="0"/>
        </w:rPr>
        <w:t>."</w:t>
      </w:r>
    </w:p>
    <w:p w14:paraId="00000026">
      <w:pPr>
        <w:numPr>
          <w:ilvl w:val="1"/>
          <w:numId w:val="4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afterAutospacing="0"/>
        <w:ind w:left="1440" w:hanging="360"/>
      </w:pPr>
      <w:r>
        <w:rPr>
          <w:i/>
          <w:color w:val="1B1C1D"/>
          <w:rtl w:val="0"/>
        </w:rPr>
        <w:t>Reasoning: Fails Rule 3. It describes more than the immediate next step.</w:t>
      </w:r>
    </w:p>
    <w:p w14:paraId="00000027">
      <w:pPr>
        <w:numPr>
          <w:ilvl w:val="0"/>
          <w:numId w:val="4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afterAutospacing="0"/>
        <w:ind w:left="720" w:hanging="360"/>
      </w:pPr>
      <w:r>
        <w:rPr>
          <w:b/>
          <w:color w:val="1B1C1D"/>
          <w:rtl w:val="0"/>
        </w:rPr>
        <w:t xml:space="preserve">Incorrect </w:t>
      </w:r>
      <w:r>
        <w:rPr>
          <w:b/>
          <w:color w:val="575B5F"/>
          <w:shd w:val="clear" w:fill="E9EEF6"/>
          <w:rtl w:val="0"/>
        </w:rPr>
        <w:t>Thought</w:t>
      </w:r>
      <w:r>
        <w:rPr>
          <w:b/>
          <w:color w:val="1B1C1D"/>
          <w:rtl w:val="0"/>
        </w:rPr>
        <w:t xml:space="preserve"> (Vague):</w:t>
      </w:r>
      <w:r>
        <w:rPr>
          <w:color w:val="1B1C1D"/>
          <w:rtl w:val="0"/>
        </w:rPr>
        <w:t xml:space="preserve"> "Okay, the schedule is pending. I need to confirm it now."</w:t>
      </w:r>
    </w:p>
    <w:p w14:paraId="00000028">
      <w:pPr>
        <w:numPr>
          <w:ilvl w:val="1"/>
          <w:numId w:val="4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600"/>
        <w:ind w:left="1440" w:hanging="360"/>
      </w:pPr>
      <w:r>
        <w:rPr>
          <w:i/>
          <w:color w:val="1B1C1D"/>
          <w:rtl w:val="0"/>
        </w:rPr>
        <w:t>Reasoning: Fails to follow the two-part structure. It does not explicitly declare the tool name and parameters.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86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B9F668"/>
    <w:multiLevelType w:val="multilevel"/>
    <w:tmpl w:val="B3B9F668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1B1C1D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color w:val="1B1C1D"/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E42EC980"/>
    <w:multiLevelType w:val="multilevel"/>
    <w:tmpl w:val="E42EC980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1B1C1D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color w:val="1B1C1D"/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EEBEFD30"/>
    <w:multiLevelType w:val="multilevel"/>
    <w:tmpl w:val="EEBEFD30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color w:val="1B1C1D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color w:val="1B1C1D"/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59F66BC3"/>
    <w:multiLevelType w:val="multilevel"/>
    <w:tmpl w:val="59F66BC3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1B1C1D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color w:val="1B1C1D"/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7FBF3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Office_6.15.0.8733_F1E327BC-269C-435d-A152-05C5408002CA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2025-07-06T22:12:42Z</dcterms:created>
  <dc:creator>Data</dc:creator>
  <cp:lastModifiedBy>viswa</cp:lastModifiedBy>
  <dcterms:modified xsi:type="dcterms:W3CDTF">2025-07-06T22:13:24Z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1033-6.15.0.8733</vt:lpwstr>
  </property>
  <property fmtid="{D5CDD505-2E9C-101B-9397-08002B2CF9AE}" pid="3" name="ICV">
    <vt:lpwstr>B1B3E3D202591EC4ACA76A68136DFFEF_42</vt:lpwstr>
  </property>
</Properties>
</file>