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65" w:type="dxa"/>
        <w:tblLook w:val="04A0" w:firstRow="1" w:lastRow="0" w:firstColumn="1" w:lastColumn="0" w:noHBand="0" w:noVBand="1"/>
      </w:tblPr>
      <w:tblGrid>
        <w:gridCol w:w="1010"/>
        <w:gridCol w:w="1203"/>
        <w:gridCol w:w="2339"/>
        <w:gridCol w:w="5213"/>
      </w:tblGrid>
      <w:tr w:rsidR="00F10D79" w:rsidRPr="00F10D79" w:rsidTr="00F10D79"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pict/>
            </w:r>
            <w:r w:rsidRPr="00F10D79">
              <w:pict/>
            </w: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 Opcode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Operand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Explanation of Instruction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Description</w:t>
            </w:r>
          </w:p>
        </w:tc>
      </w:tr>
      <w:tr w:rsidR="00F10D79" w:rsidRPr="00F10D79" w:rsidTr="00F10D79"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MOV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Rd, Rs</w:t>
            </w:r>
          </w:p>
          <w:p w:rsidR="00F10D79" w:rsidRPr="00F10D79" w:rsidRDefault="00F10D79" w:rsidP="00F10D79">
            <w:pPr>
              <w:pStyle w:val="Heading2"/>
            </w:pP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M, Rs</w:t>
            </w:r>
          </w:p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Rd, M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Fonts w:eastAsia="Times New Roman"/>
              </w:rPr>
              <w:t xml:space="preserve">Copy from </w:t>
            </w:r>
            <w:r w:rsidRPr="00F10D79">
              <w:rPr>
                <w:rFonts w:eastAsia="Times New Roman"/>
              </w:rPr>
              <w:t>source (</w:t>
            </w:r>
            <w:r w:rsidRPr="00F10D79">
              <w:rPr>
                <w:rFonts w:eastAsia="Times New Roman"/>
              </w:rPr>
              <w:t xml:space="preserve">Rs) to </w:t>
            </w:r>
            <w:r w:rsidRPr="00F10D79">
              <w:rPr>
                <w:rFonts w:eastAsia="Times New Roman"/>
              </w:rPr>
              <w:t>destination (</w:t>
            </w:r>
            <w:r w:rsidRPr="00F10D79">
              <w:rPr>
                <w:rFonts w:eastAsia="Times New Roman"/>
              </w:rPr>
              <w:t>Rd)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t>This instruction copies the contents of the source register into the destination register; the contents of the source register are not altered. If one of the operands is a memory location, its location is specified by the contents of the HL registers.</w:t>
            </w:r>
          </w:p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Example: MOV B, C or MOV B, M</w:t>
            </w:r>
          </w:p>
        </w:tc>
      </w:tr>
      <w:tr w:rsidR="00F10D79" w:rsidRPr="00F10D79" w:rsidTr="00F10D79"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MVI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Rd, data</w:t>
            </w:r>
          </w:p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M, data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Fonts w:eastAsia="Times New Roman"/>
              </w:rPr>
              <w:t>Move immediate 8-bit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t>The 8-bit data is stored in the destination register or memory. If the operand is a memory location, its location is specified by the contents of the HL registers.</w:t>
            </w:r>
          </w:p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Example: MVI B, 57H or MVI M, 57H</w:t>
            </w:r>
          </w:p>
        </w:tc>
      </w:tr>
      <w:tr w:rsidR="00F10D79" w:rsidRPr="00F10D79" w:rsidTr="00F10D79"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LDA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16-bit address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Fonts w:eastAsia="Times New Roman"/>
              </w:rPr>
              <w:t>Load accumulator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t>The contents of a memory location, specified by a 16-bit address in the operand, are copied to the accumulator. The contents of the source are not altered.</w:t>
            </w:r>
          </w:p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Example: LDA 2034H</w:t>
            </w:r>
          </w:p>
        </w:tc>
      </w:tr>
      <w:tr w:rsidR="00F10D79" w:rsidRPr="00F10D79" w:rsidTr="00F10D79"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LXI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Reg. pair, 16-bit data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Fonts w:eastAsia="Times New Roman"/>
              </w:rPr>
              <w:t>Load register pair immediate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t>The instruction loads 16-bit data in the register pair designated in the operand.</w:t>
            </w:r>
          </w:p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t>E</w:t>
            </w: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xample: LXI H, 2034H or LXI H, XYZ</w:t>
            </w:r>
          </w:p>
        </w:tc>
      </w:tr>
      <w:tr w:rsidR="00F10D79" w:rsidRPr="00F10D79" w:rsidTr="00F10D79"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LHLD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16-bit address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Fonts w:eastAsia="Times New Roman"/>
              </w:rPr>
              <w:t>Load H and L registers direct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t>The instruction copies the contents of the memory location pointed out by the 16-bit address into register L and copies the contents of the next memory location into register H. The contents of source memory locations are not altered.</w:t>
            </w:r>
          </w:p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Example: LHLD 2040H</w:t>
            </w:r>
          </w:p>
        </w:tc>
      </w:tr>
      <w:tr w:rsidR="00F10D79" w:rsidRPr="00F10D79" w:rsidTr="00F10D79"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STA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16-bit address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Fonts w:eastAsia="Times New Roman"/>
              </w:rPr>
              <w:t>16-bit address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t xml:space="preserve">The contents of the accumulator are copied into the memory location specified by the operand. This is a 3-byte instruction, the second byte specifies the </w:t>
            </w:r>
            <w:r w:rsidRPr="00F10D79">
              <w:lastRenderedPageBreak/>
              <w:t>low-order address and the third byte specifies the high-order address.</w:t>
            </w:r>
          </w:p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Example: STA 4350H</w:t>
            </w:r>
          </w:p>
        </w:tc>
      </w:tr>
      <w:tr w:rsidR="00F10D79" w:rsidRPr="00F10D79" w:rsidTr="00F10D79"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lastRenderedPageBreak/>
              <w:t>STAX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Reg. pair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Fonts w:eastAsia="Times New Roman"/>
              </w:rPr>
              <w:t>Store accumulator indirect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t>The contents of the accumulator are copied into the memory location specified by the contents of the operand (register pair). The contents of the accumulator are not altered.</w:t>
            </w:r>
          </w:p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Example: STAX B</w:t>
            </w:r>
          </w:p>
        </w:tc>
      </w:tr>
      <w:tr w:rsidR="00F10D79" w:rsidRPr="00F10D79" w:rsidTr="00F10D79"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SHLD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16-bit address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Fonts w:eastAsia="Times New Roman"/>
              </w:rPr>
              <w:t>Store H and L registers direct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t>The contents of register L are stored into the memory location specified by the 16-bit address in the operand and the contents of H register are stored into the next memory location by incrementing the operand. The contents of registers HL are not altered. This is a 3-byte instruction, the second byte specifies the low-order address and the third byte specifies the high-order address.</w:t>
            </w:r>
          </w:p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Example: SHLD 2470H</w:t>
            </w:r>
          </w:p>
        </w:tc>
      </w:tr>
      <w:tr w:rsidR="00F10D79" w:rsidRPr="00F10D79" w:rsidTr="00F10D79"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bookmarkStart w:id="0" w:name="_GoBack"/>
            <w:bookmarkEnd w:id="0"/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OUT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8-bit port address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Fonts w:eastAsia="Times New Roman"/>
              </w:rPr>
              <w:t>Output data from accumulator to a port with 8-bit address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t>The contents of the accumulator are copied into the I/O port specified by the operand.</w:t>
            </w:r>
          </w:p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Example: OUT F8H</w:t>
            </w:r>
          </w:p>
        </w:tc>
      </w:tr>
      <w:tr w:rsidR="00F10D79" w:rsidRPr="00F10D79" w:rsidTr="00F10D79"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IN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Style w:val="Strong"/>
                <w:rFonts w:ascii="Georgia" w:eastAsia="Times New Roman" w:hAnsi="Georgia"/>
                <w:color w:val="616161"/>
                <w:sz w:val="22"/>
                <w:szCs w:val="18"/>
              </w:rPr>
              <w:t>8-bit port address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="Times New Roman"/>
              </w:rPr>
            </w:pPr>
            <w:r w:rsidRPr="00F10D79">
              <w:rPr>
                <w:rFonts w:eastAsia="Times New Roman"/>
              </w:rPr>
              <w:t>Input data to accumulator from a port with 8-bit address</w:t>
            </w:r>
          </w:p>
        </w:tc>
        <w:tc>
          <w:tcPr>
            <w:tcW w:w="0" w:type="auto"/>
            <w:hideMark/>
          </w:tcPr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t>The contents of the input port designated in the operand are read and loaded into the accumulator.</w:t>
            </w:r>
          </w:p>
          <w:p w:rsidR="00F10D79" w:rsidRPr="00F10D79" w:rsidRDefault="00F10D79" w:rsidP="00F10D79">
            <w:pPr>
              <w:pStyle w:val="Heading2"/>
              <w:rPr>
                <w:rFonts w:eastAsiaTheme="minorEastAsia"/>
              </w:rPr>
            </w:pPr>
            <w:r w:rsidRPr="00F10D79">
              <w:rPr>
                <w:rStyle w:val="Strong"/>
                <w:rFonts w:ascii="Georgia" w:hAnsi="Georgia"/>
                <w:color w:val="616161"/>
                <w:sz w:val="22"/>
                <w:szCs w:val="18"/>
              </w:rPr>
              <w:t>Example: IN 8CH</w:t>
            </w:r>
          </w:p>
        </w:tc>
      </w:tr>
    </w:tbl>
    <w:p w:rsidR="0036742F" w:rsidRPr="00F10D79" w:rsidRDefault="0036742F" w:rsidP="00F10D79">
      <w:pPr>
        <w:pStyle w:val="Heading2"/>
        <w:rPr>
          <w:sz w:val="32"/>
        </w:rPr>
      </w:pPr>
    </w:p>
    <w:sectPr w:rsidR="0036742F" w:rsidRPr="00F1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79"/>
    <w:rsid w:val="0019540B"/>
    <w:rsid w:val="0036742F"/>
    <w:rsid w:val="00F1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7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D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0D79"/>
    <w:rPr>
      <w:b/>
      <w:bCs/>
    </w:rPr>
  </w:style>
  <w:style w:type="paragraph" w:styleId="NormalWeb">
    <w:name w:val="Normal (Web)"/>
    <w:basedOn w:val="Normal"/>
    <w:uiPriority w:val="99"/>
    <w:unhideWhenUsed/>
    <w:rsid w:val="00F10D79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59"/>
    <w:rsid w:val="00F1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10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7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D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0D79"/>
    <w:rPr>
      <w:b/>
      <w:bCs/>
    </w:rPr>
  </w:style>
  <w:style w:type="paragraph" w:styleId="NormalWeb">
    <w:name w:val="Normal (Web)"/>
    <w:basedOn w:val="Normal"/>
    <w:uiPriority w:val="99"/>
    <w:unhideWhenUsed/>
    <w:rsid w:val="00F10D79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59"/>
    <w:rsid w:val="00F1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10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7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Dijo</dc:creator>
  <cp:lastModifiedBy>Dijo</cp:lastModifiedBy>
  <cp:revision>1</cp:revision>
  <dcterms:created xsi:type="dcterms:W3CDTF">2012-02-11T14:45:00Z</dcterms:created>
  <dcterms:modified xsi:type="dcterms:W3CDTF">2012-02-11T15:05:00Z</dcterms:modified>
</cp:coreProperties>
</file>