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b w:val="1"/>
          <w:bCs w:val="1"/>
          <w:color w:val="4e84c4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b w:val="1"/>
          <w:bCs w:val="1"/>
          <w:color w:val="4e84c4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72"/>
          <w:szCs w:val="72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before="100" w:line="240" w:lineRule="auto"/>
        <w:rPr>
          <w:rFonts w:ascii="Calibri" w:cs="Calibri" w:eastAsia="Calibri" w:hAnsi="Calibri"/>
          <w:b w:val="1"/>
          <w:bCs w:val="1"/>
          <w:color w:val="4e84c4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72"/>
          <w:szCs w:val="72"/>
          <w:rtl w:val="0"/>
        </w:rPr>
        <w:t xml:space="preserve">Business Requirements Document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Name: Travel Insurance Policy Management</w:t>
      </w:r>
    </w:p>
    <w:p w:rsidR="00000000" w:rsidDel="00000000" w:rsidP="00000000" w:rsidRDefault="00000000" w:rsidRPr="00000000" w14:paraId="00000005">
      <w:pPr>
        <w:spacing w:before="1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Team Name : Tech Visioners (Group - 04)</w:t>
      </w:r>
    </w:p>
    <w:p w:rsidR="00000000" w:rsidDel="00000000" w:rsidP="00000000" w:rsidRDefault="00000000" w:rsidRPr="00000000" w14:paraId="00000006">
      <w:pPr>
        <w:spacing w:before="1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April 22, 2026</w:t>
      </w:r>
    </w:p>
    <w:p w:rsidR="00000000" w:rsidDel="00000000" w:rsidP="00000000" w:rsidRDefault="00000000" w:rsidRPr="00000000" w14:paraId="0000000F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635"/>
        <w:gridCol w:w="1620"/>
        <w:gridCol w:w="2325"/>
        <w:gridCol w:w="3255"/>
        <w:tblGridChange w:id="0">
          <w:tblGrid>
            <w:gridCol w:w="1140"/>
            <w:gridCol w:w="1635"/>
            <w:gridCol w:w="1620"/>
            <w:gridCol w:w="2325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Change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 Visioners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Sreedevi &amp; Antony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Initial 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 Visioners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Antony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Updated the formatting &amp; glossary as per the  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23-04-2026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Tech Visioners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Antony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Updated the Business and Function requirement as per the feedback </w:t>
            </w:r>
          </w:p>
        </w:tc>
      </w:tr>
    </w:tbl>
    <w:p w:rsidR="00000000" w:rsidDel="00000000" w:rsidP="00000000" w:rsidRDefault="00000000" w:rsidRPr="00000000" w14:paraId="00000028">
      <w:pPr>
        <w:spacing w:before="1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401969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spacing w:before="60" w:line="360" w:lineRule="auto"/>
            <w:rPr>
              <w:rFonts w:ascii="Calibri" w:cs="Calibri" w:eastAsia="Calibri" w:hAnsi="Calibri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left" w:leader="none" w:pos="5120"/>
        </w:tabs>
        <w:spacing w:after="0" w:before="40" w:line="36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ahzjcyv33gx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120"/>
        </w:tabs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tabs>
          <w:tab w:val="left" w:leader="none" w:pos="5120"/>
        </w:tabs>
        <w:spacing w:after="0" w:before="40" w:line="360" w:lineRule="auto"/>
        <w:rPr>
          <w:rFonts w:ascii="Calibri" w:cs="Calibri" w:eastAsia="Calibri" w:hAnsi="Calibri"/>
          <w:color w:val="4e84c4"/>
          <w:sz w:val="28"/>
          <w:szCs w:val="28"/>
        </w:rPr>
      </w:pPr>
      <w:bookmarkStart w:colFirst="0" w:colLast="0" w:name="_xaemxjy9i3n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6124979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aemxjy9i3n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cwbd9wsx699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1. Business Objective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jmrpn3low3k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2. Background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cny3x5amqwd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3.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w133h2c5ka1g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3.1. In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tlzy7qysqtr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4.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d8wj5iwqp9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5. Business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dz129qew601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6. Functional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o5ofcix6rc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7. Dependencies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q56y8dhtx43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8.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pStyle w:val="Heading2"/>
        <w:tabs>
          <w:tab w:val="left" w:leader="none" w:pos="5120"/>
        </w:tabs>
        <w:spacing w:after="0" w:before="40" w:line="360" w:lineRule="auto"/>
        <w:rPr>
          <w:rFonts w:ascii="Calibri" w:cs="Calibri" w:eastAsia="Calibri" w:hAnsi="Calibri"/>
          <w:color w:val="4e84c4"/>
          <w:sz w:val="28"/>
          <w:szCs w:val="28"/>
        </w:rPr>
      </w:pPr>
      <w:bookmarkStart w:colFirst="0" w:colLast="0" w:name="_y2kiaopjyp5j" w:id="2"/>
      <w:bookmarkEnd w:id="2"/>
      <w:r w:rsidDel="00000000" w:rsidR="00000000" w:rsidRPr="00000000">
        <w:rPr>
          <w:rtl w:val="0"/>
        </w:rPr>
      </w:r>
    </w:p>
    <w:sdt>
      <w:sdtPr>
        <w:id w:val="10295740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025.511811023624"/>
            </w:tabs>
            <w:spacing w:before="60" w:line="360" w:lineRule="auto"/>
            <w:rPr>
              <w:rFonts w:ascii="Calibri" w:cs="Calibri" w:eastAsia="Calibri" w:hAnsi="Calibri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tabs>
          <w:tab w:val="left" w:leader="none" w:pos="5120"/>
        </w:tabs>
        <w:spacing w:after="80" w:line="342.85714285714283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joxyn25nf67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wl4pi6w79yp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hmjt2cpriq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5120"/>
        </w:tabs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120"/>
        </w:tabs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den6uqr8e5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cwbd9wsx699w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1. Business Objective</w:t>
      </w:r>
    </w:p>
    <w:p w:rsidR="00000000" w:rsidDel="00000000" w:rsidP="00000000" w:rsidRDefault="00000000" w:rsidRPr="00000000" w14:paraId="00000052">
      <w:pPr>
        <w:tabs>
          <w:tab w:val="left" w:leader="none" w:pos="5120"/>
        </w:tabs>
        <w:spacing w:after="220" w:before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primary objective of this project is to develop an advanced Travel Insurance Policy Management System that digitizes and automates the end‑to‑end insurance lifecycle.</w:t>
        <w:br w:type="textWrapping"/>
        <w:t xml:space="preserve">The system aims to achieve the following: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 manual effort in policy issuance and claims processing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Improve accuracy in policy pricing through risk‑based evaluation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Enhance customer experience with transparency and real‑time updates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Minimize claim fraud and processing delays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operational efficiency and regulatory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jmrpn3low3k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2. Background</w:t>
      </w:r>
    </w:p>
    <w:p w:rsidR="00000000" w:rsidDel="00000000" w:rsidP="00000000" w:rsidRDefault="00000000" w:rsidRPr="00000000" w14:paraId="00000059">
      <w:pPr>
        <w:tabs>
          <w:tab w:val="left" w:leader="none" w:pos="5120"/>
        </w:tabs>
        <w:spacing w:after="220" w:before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Travel insurance companies often rely on legacy systems and manual processes for managing policies and claims. These systems operate in silos, leading to inefficiencies, data inconsistencies, and poor customer satisfaction.</w:t>
      </w:r>
    </w:p>
    <w:p w:rsidR="00000000" w:rsidDel="00000000" w:rsidP="00000000" w:rsidRDefault="00000000" w:rsidRPr="00000000" w14:paraId="0000005A">
      <w:pPr>
        <w:tabs>
          <w:tab w:val="left" w:leader="none" w:pos="5120"/>
        </w:tabs>
        <w:spacing w:after="220" w:before="22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increasing travel volumes and customer expectations for digital services, insurers require a modern platform that integrates policy creation, pricing, risk assessment, claims processing, and customer communication into a single system.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cny3x5amqwd2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3. Scope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tabs>
          <w:tab w:val="left" w:leader="none" w:pos="5120"/>
        </w:tabs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bookmarkStart w:colFirst="0" w:colLast="0" w:name="_w133h2c5ka1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3.1. In Scope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Travel insurance policy creation and management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Dynamic premium calculation based on risk factors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Risk assessment and underwriting support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Claims submission, document upload, and review workflows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Real‑time notifications for policy and claim events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Role‑based access for customers, underwriters, claims officers, and administrators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tlzy7qysqtr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4. Stakeholders</w:t>
      </w:r>
    </w:p>
    <w:p w:rsidR="00000000" w:rsidDel="00000000" w:rsidP="00000000" w:rsidRDefault="00000000" w:rsidRPr="00000000" w14:paraId="00000064">
      <w:pPr>
        <w:tabs>
          <w:tab w:val="left" w:leader="none" w:pos="5120"/>
        </w:tabs>
        <w:spacing w:after="220" w:before="2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key stakeholders involved in this project include: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Insurance Company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Business owners and decision makers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Underwriters and Risk Analysts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Evaluate risk and approve policies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Claims Processing Team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Review and settle insurance claims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Customers / Policyholders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Purchase policies and submit claims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System Administrators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Manage configurations and system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tabs>
          <w:tab w:val="left" w:leader="none" w:pos="5120"/>
        </w:tabs>
        <w:spacing w:after="8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sd8wj5iwqp9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5. Business Requirements</w:t>
      </w:r>
    </w:p>
    <w:p w:rsidR="00000000" w:rsidDel="00000000" w:rsidP="00000000" w:rsidRDefault="00000000" w:rsidRPr="00000000" w14:paraId="0000006B">
      <w:pPr>
        <w:tabs>
          <w:tab w:val="left" w:leader="none" w:pos="5120"/>
        </w:tabs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must meet the following business needs: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BR01: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Improve efficiency of insurance operations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Enhance customer experience and transparency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BR03: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Reduce policy and claim processing time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BR04: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Minimize manual effort and operational errors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BR05: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Ensure regulatory compliance and audit readiness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BR06: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Support scalable and reliable business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dz129qew601u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6. Functional Requirements</w:t>
      </w:r>
    </w:p>
    <w:p w:rsidR="00000000" w:rsidDel="00000000" w:rsidP="00000000" w:rsidRDefault="00000000" w:rsidRPr="00000000" w14:paraId="00000073">
      <w:pPr>
        <w:tabs>
          <w:tab w:val="left" w:leader="none" w:pos="5120"/>
        </w:tabs>
        <w:spacing w:after="220" w:before="2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application should provide the following core functionalities: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FR01: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Manage customized travel insurance policies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FR02: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Calculate premium using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 underwriting during policy issuance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FR04: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claims using rule-based approach 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FR05: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Submit and track insurance claims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FR06: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 multi-level approvals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FR07: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Send policy and claim notifications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qo5ofcix6rcn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7. Dependencies</w:t>
      </w:r>
    </w:p>
    <w:p w:rsidR="00000000" w:rsidDel="00000000" w:rsidP="00000000" w:rsidRDefault="00000000" w:rsidRPr="00000000" w14:paraId="0000007C">
      <w:pPr>
        <w:tabs>
          <w:tab w:val="left" w:leader="none" w:pos="5120"/>
        </w:tabs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implementation depends on: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Availability of clearly defined insurance business rules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Reliable notification services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authentication and authorization mechanisms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Stable infrastructure for application hosting and database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tabs>
          <w:tab w:val="left" w:leader="none" w:pos="5120"/>
        </w:tabs>
        <w:spacing w:after="80" w:line="240" w:lineRule="auto"/>
        <w:rPr>
          <w:rFonts w:ascii="Calibri" w:cs="Calibri" w:eastAsia="Calibri" w:hAnsi="Calibri"/>
          <w:b w:val="1"/>
          <w:bCs w:val="1"/>
          <w:color w:val="4e84c4"/>
          <w:sz w:val="28"/>
          <w:szCs w:val="28"/>
        </w:rPr>
      </w:pPr>
      <w:bookmarkStart w:colFirst="0" w:colLast="0" w:name="_q56y8dhtx43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e84c4"/>
          <w:sz w:val="28"/>
          <w:szCs w:val="28"/>
          <w:rtl w:val="0"/>
        </w:rPr>
        <w:t xml:space="preserve">8. Risks</w:t>
      </w:r>
    </w:p>
    <w:p w:rsidR="00000000" w:rsidDel="00000000" w:rsidP="00000000" w:rsidRDefault="00000000" w:rsidRPr="00000000" w14:paraId="00000082">
      <w:pPr>
        <w:tabs>
          <w:tab w:val="left" w:leader="none" w:pos="5120"/>
        </w:tabs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Potential risks associated with the project include: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tabs>
          <w:tab w:val="left" w:leader="none" w:pos="5120"/>
        </w:tabs>
        <w:spacing w:after="0" w:afterAutospacing="0" w:before="22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Incorrect configuration of business rules affecting pricing or approvals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Security vulnerabilities leading to data breaches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tabs>
          <w:tab w:val="left" w:leader="none" w:pos="5120"/>
        </w:tabs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Resistance from users accustomed to manual processes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tabs>
          <w:tab w:val="left" w:leader="none" w:pos="5120"/>
        </w:tabs>
        <w:spacing w:after="22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Delays due to incomplete or changing requirements</w:t>
      </w:r>
    </w:p>
    <w:p w:rsidR="00000000" w:rsidDel="00000000" w:rsidP="00000000" w:rsidRDefault="00000000" w:rsidRPr="00000000" w14:paraId="00000087">
      <w:pPr>
        <w:tabs>
          <w:tab w:val="left" w:leader="none" w:pos="5120"/>
        </w:tabs>
        <w:spacing w:after="220" w:before="2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Proper validation, security controls, and stakeholder communication will help mitigate these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5120"/>
        </w:tabs>
        <w:spacing w:after="220" w:before="220" w:lineRule="auto"/>
        <w:rPr>
          <w:rFonts w:ascii="Calibri" w:cs="Calibri" w:eastAsia="Calibri" w:hAnsi="Calibri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4"/>
          <w:szCs w:val="24"/>
          <w:rtl w:val="0"/>
        </w:rPr>
        <w:t xml:space="preserve">9. Glossary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tabs>
          <w:tab w:val="left" w:leader="none" w:pos="5120"/>
        </w:tabs>
        <w:spacing w:after="0" w:afterAutospacing="0" w:before="22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BFSI: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Banking, Financial Services, and Insurance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tabs>
          <w:tab w:val="left" w:leader="none" w:pos="5120"/>
        </w:tabs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Business Requirements Document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tabs>
          <w:tab w:val="left" w:leader="none" w:pos="5120"/>
        </w:tabs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Policyholder: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Customer who owns an insurance policy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tabs>
          <w:tab w:val="left" w:leader="none" w:pos="5120"/>
        </w:tabs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Underwriting: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Process of evaluating risk before issuing a policy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tabs>
          <w:tab w:val="left" w:leader="none" w:pos="5120"/>
        </w:tabs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JWT: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JSON Web Token used for secure authentication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tabs>
          <w:tab w:val="left" w:leader="none" w:pos="5120"/>
        </w:tabs>
        <w:spacing w:after="220" w:before="0" w:beforeAutospacing="0" w:line="36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Silos: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Isolated systems that do not share data</w:t>
      </w:r>
    </w:p>
    <w:p w:rsidR="00000000" w:rsidDel="00000000" w:rsidP="00000000" w:rsidRDefault="00000000" w:rsidRPr="00000000" w14:paraId="0000008F">
      <w:pPr>
        <w:tabs>
          <w:tab w:val="left" w:leader="none" w:pos="5120"/>
        </w:tabs>
        <w:spacing w:after="20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2lgu0djEAZfx_QaoyDRgQ75G5HijcpB3ubu8nZItWNE/edit#heading=h.dbgedhd28r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