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Griffin + ICL Head Experiments: TabICL v2 and TabPFN Family</w:t>
      </w:r>
    </w:p>
    <w:p>
      <w:r>
        <w:rPr>
          <w:i/>
        </w:rPr>
        <w:t>Direction: o1 → o2 (others-1 → others-2). Probe-trained ICLProjection from rel-f1-driver-position, evaluated on others-2 (6 tasks). All runs share the same Griffin backbone (checkpoints/o1-tth-lora-v3) and identical probe configuration.</w:t>
      </w:r>
    </w:p>
    <w:p>
      <w:pPr>
        <w:pStyle w:val="Heading1"/>
      </w:pPr>
      <w:r>
        <w:t>1. Parameters used</w:t>
      </w:r>
    </w:p>
    <w:p>
      <w:pPr>
        <w:pStyle w:val="Heading2"/>
      </w:pPr>
      <w:r>
        <w:t>1.1 Common setup (all runs)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Griffin backbone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checkpoints/o1-tth-lora-v3/best_checkpoint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Probe task (--tasks)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rel-f1-driver-position (regression)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Eval tasks (--eval_tasks)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others-2 = airbnb-destination, rel-trial-site-success, rel-trial-study-adverse, rel-trial-study-outcome, talkingdata-demo-pred, telstra-severity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Probe epochs (--probe_epochs)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ICLProjection dim (--icl_proj_dim)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128 (Griffin 512-d → 128-d)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Griffin params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11.37M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ICLProjection params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82.4K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LinearProbe params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128 (regression head used during probe)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Probe LR / WD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1e-4 / 2e-4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Probe batch size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Hop / fanout / fewshot fanout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/ 20 / 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Griffin hiddim / num_mp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512 / 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Griffin flags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--use_rev True --use_gate True --no_target_normalize</w:t>
            </w:r>
          </w:p>
        </w:tc>
      </w:tr>
    </w:tbl>
    <w:p>
      <w:pPr>
        <w:pStyle w:val="Heading2"/>
      </w:pPr>
      <w:r>
        <w:t>1.2 TabICL v2 — Zero-shot ICL (run_icl_o1_to_o2.sh)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Knob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Where set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tabicl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--head tabicl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Checkpoint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tabicl-classifier-v2-20260212.ckpt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--tabicl_checkpoint_version v2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 context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--icl_max_context 10000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n_estimators (inference)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--icl_n_estimators 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FT 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(--tabicl_finetune absent)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GPU memory ceiling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 GB at 10K context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Approximate wall time / 6 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1.3 TabICL v2 — Fine-tuning (run_icl_ft_bigctx_o1_to_o2.sh)</w:t>
      </w:r>
    </w:p>
    <w:p>
      <w:r>
        <w:t>FinetunedTabICLRegressor / FinetunedTabICLClassifier from the tabicl[finetune] extra. Several context configurations tried — the final 'big-context' setup below was the best.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Knob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Where set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tabicl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--head tabicl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FT 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--tabicl_finetune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Inference context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--icl_max_context 10000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FT-step subsample cap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2,000 (final), 5,000 (tried)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--tabicl_finetune_max_data_size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FT epochs (max)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--tabicl_finetune_epochs 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FT learning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1e-5 (AdamW with cosine warmup)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--tabicl_finetune_lr 1e-5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Early-stopping patience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epochs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--tabicl_finetune_patience 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FT eval metric (default)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mae for regression, roc_auc for classification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_default_eval_metric()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n_estimators_finetune / validation / inference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/ 1 / 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Mixed precision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bf16 (auto, tabicl default amp=True)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Activation checkpointing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exposed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 cap (FT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— tasks with &gt;10 classes auto-fallback to ZS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TABICL_FT_MAX_CLASSES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Approximate wall time / 6 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 min (2K), ~12 min (5K)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Iteration history on this script:</w:t>
      </w:r>
    </w:p>
    <w:p>
      <w:pPr>
        <w:pStyle w:val="ListBullet"/>
      </w:pPr>
      <w:r>
        <w:t>Initial run with --icl_max_context 10000 + freeze_col=True → broken (device bug)</w:t>
      </w:r>
    </w:p>
    <w:p>
      <w:pPr>
        <w:pStyle w:val="ListBullet"/>
      </w:pPr>
      <w:r>
        <w:t>Drop freeze_col, --icl_max_context 2000 + --max_data_size 2000 → first working FT run</w:t>
      </w:r>
    </w:p>
    <w:p>
      <w:pPr>
        <w:pStyle w:val="ListBullet"/>
      </w:pPr>
      <w:r>
        <w:t>Switch to --icl_max_context 10000 + --max_data_size 2000 → 'rich inference, cheap FT' pattern (best)</w:t>
      </w:r>
    </w:p>
    <w:p>
      <w:pPr>
        <w:pStyle w:val="ListBullet"/>
      </w:pPr>
      <w:r>
        <w:t>Try --max_data_size 5000 → mixed results, not a clear win over 2000</w:t>
      </w:r>
    </w:p>
    <w:p>
      <w:pPr>
        <w:pStyle w:val="Heading2"/>
      </w:pPr>
      <w:r>
        <w:t>1.4 TabPFN v3 — Zero-shot ICL with KV cache (run_tabpfn_v3_zs_o1_to_o2.sh)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Knob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Where set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tabpfn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--head tabpfn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TabPFN 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v3 (ModelVersion.V3)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--tabpfn_version v3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 context (rows passed to fit)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--icl_max_context 30000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Inference subsample cap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--tabpfn_inference_config '{"MAX_NUMBER_OF_SAMPLES": 50000}'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Fit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fit_with_cache (precomputes K/V at fit)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--tabpfn_fit_mode fit_with_cache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Inference precision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autocast (bf16/fp16 auto-picked)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--tabpfn_inference_precision autocast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n_estimators (inference)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--icl_n_estimators 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FT 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Approximate wall time / 6 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~78 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Predict throughput (avg)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~4,000 rows/sec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1.5 TabPFN v3 — Zero-shot ICL without KV cache (run_tabpfn_v3_zs_nocache_o1_to_o2.sh)</w:t>
      </w:r>
    </w:p>
    <w:p>
      <w:r>
        <w:t>Identical to 1.4 except fit_mode='fit_preprocessors'. Used as the timing baseline to measure the KV-cache speedup.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Knob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Where set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Fit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fit_preprocessors (default — no K/V precompute)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--tabpfn_fit_mode fit_preprocessors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Approximate wall time / 6 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~103 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Predict throughput (avg)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~770 rows/sec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(all other knobs identical to 1.4)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1.6 TabPFN — Fine-tuning (run_tabpfn_v3_ft_o1_to_o2.sh)</w:t>
      </w:r>
    </w:p>
    <w:p>
      <w:r>
        <w:t>FinetunedTabPFNClassifier / FinetunedTabPFNRegressor from tabpfn 8.0.3. Note: the FT class hardcodes model_version=v2.5 internally — even when --tabpfn_version v3 is passed, FT silently uses v2.5 weights. ZS-fallback tasks still use v3.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Knob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Where set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tabpfn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--head tabpfn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FT 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--tabpfn_finetune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 FT 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v2.5 (hardcoded upstream)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Per-step episode 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10,000 = 8K context + 2K queries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n_finetune_ctx_plus_query_samples (default)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Context/query split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80%/20%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finetune_ctx_query_split_ratio = 0.2 (default)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Inference subsample cap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n_inference_subsample_samples (default)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FT epochs (max)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--tabpfn_finetune_epochs 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FT learning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1e-5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--tabpfn_finetune_lr 1e-5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Early-stopping patience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(default)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Activation checkpointing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 (default)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use_activation_checkpointing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Mixed precision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bf16 (default amp=True)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n_estimators_finetune / validation / final_inference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/ 2 / 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 cap (FT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— auto-fallback to ZS for &gt;10-class 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TABPFN_FT_MAX_CLASSES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Approximate wall time / 6 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~32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1"/>
      </w:pPr>
      <w:r>
        <w:t>2. Experimental Results</w:t>
      </w:r>
    </w:p>
    <w:p>
      <w:pPr>
        <w:pStyle w:val="Heading2"/>
      </w:pPr>
      <w:r>
        <w:t>2.1 Test-metric matrix (all methods, all tasks)</w:t>
      </w:r>
    </w:p>
    <w:p>
      <w:r>
        <w:t>All metrics are 'higher = better' (AUROC for classification, −MAE / −logloss for regression / cross-entropy). Bold = best per row. ZS = zero-shot, FT = fine-tuned. TabICL FT (best) uses --icl_max_context 10000 with --max_data_size 2000. TabPFN ZS uses --icl_max_context 30000 with fit_with_cache.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LLM ZS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LLM FT best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TabICL ZS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TabICL FT best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TabPFN ZS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TabPFN FT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airbnb-destination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AUROC ↑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~0.80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0.8583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0.8582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0.8585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0.8621 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0.8620 (ZS fallback)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rel-trial-site-success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−MAE ↑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−0.96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−0.9288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−0.9481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−0.9438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−0.9293 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−0.9468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rel-trial-study-adverse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−MAE ↑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−2.39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−1.5733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−1.9950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−2.0099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−1.9720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−1.8980 ✨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rel-trial-study-outcome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AUROC ↑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0.6537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0.6614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0.6594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0.6571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0.6650 ✨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talkingdata-demo-pred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−logloss ↑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−2.60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−2.4292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−2.4805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−2.4805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−2.4796 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−2.4799 (ZS fallback)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telstra-severity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−logloss ↑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−1.14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−0.7584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−0.8689 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−0.8724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−0.8847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−0.8806</w:t>
            </w:r>
          </w:p>
        </w:tc>
      </w:tr>
    </w:tbl>
    <w:p/>
    <w:p>
      <w:pPr>
        <w:pStyle w:val="Heading2"/>
      </w:pPr>
      <w:r>
        <w:t>2.2 Per-task winner across all methods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Best result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airbnb-destination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0.8630 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SMPNN-6 + TabPFN v3 ZS @ 30K, NO projection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Beats prior best 0.8621 (vanilla + proj)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rel-trial-site-success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−0.9038 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SMPNN-6 + TabPFN v3 ZS @ 30K, NO projection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Beats LLM FT (−0.9288) by +0.025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rel-trial-study-adverse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−1.5733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 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Unchanged; LLM FT still dominant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rel-trial-study-outcome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0.6846 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Vanilla-4 + TabPFN v3 ZS @ 30K, NO projection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Beats LLM FT (0.6537) by +0.031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talkingdata-demo-pred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−2.4292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 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telstra-severity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−0.7584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 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Unchanged</w:t>
            </w:r>
          </w:p>
        </w:tc>
      </w:tr>
    </w:tbl>
    <w:p>
      <w:pPr>
        <w:pStyle w:val="Heading2"/>
      </w:pPr>
      <w:r>
        <w:t>2.3 KV cache A/B (TabPFN v3 ZS @ 30K)</w:t>
      </w:r>
    </w:p>
    <w:p>
      <w:r>
        <w:t>Accuracy is identical within ±0.002 (KV cache changes when K/V is computed, not what is computed). Predict times differ substantially.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Cache test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No-cache test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airbnb-destination (AUROC)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0.8621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0.8619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+0.0002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rel-trial-site-success (−MAE)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−0.9293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−0.9293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rel-trial-study-adverse (−MAE)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−1.9703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−1.9724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rel-trial-study-outcome (AUROC)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0.6571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0.6572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−0.0001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talkingdata-demo-pred (−ll)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−2.4796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−2.4796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telstra-severity (−ll)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−0.8847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−0.8845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−0.0002</w:t>
            </w:r>
          </w:p>
        </w:tc>
      </w:tr>
    </w:tbl>
    <w:p>
      <w:pPr>
        <w:pStyle w:val="Heading2"/>
      </w:pPr>
      <w:r>
        <w:t>2.4 Inference timing across methods</w:t>
      </w:r>
    </w:p>
    <w:p>
      <w:r>
        <w:t>Per-call predict times (seconds). TabPFN runs use 30K context; TabICL uses 10K — not strictly apples-to-apples, but represents each method's preferred operating point.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TabPFN cache (s)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TabPFN no-cache (s)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TabICL @10K (s)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airbnb-destination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rel-trial-site-success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12.89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rel-trial-study-adverse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rel-trial-study-outcome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talkingdata-demo-pred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telstra-severity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 (6 tasks, test only)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40.37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13.54</w:t>
            </w:r>
          </w:p>
        </w:tc>
      </w:tr>
    </w:tbl>
    <w:p/>
    <w:p>
      <w:pPr>
        <w:pStyle w:val="Heading3"/>
      </w:pPr>
      <w:r>
        <w:t>Total wall time (fit + 2 predict calls per task, 6 tasks)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Total wall time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TabPFN ZS + cache @ 30K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~78 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Fastest end-to-end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TabPFN ZS no-cache @ 30K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~103 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 accuracy as cache, slower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TabICL ZS @ 10K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Smaller context, comparable per-call speed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TabICL FT (best @ 2K)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Mixed quality results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TabPFN FT v2.5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~32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FT adds 20–60× wall time per FT-eligible task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 FT (Qwen3-1.7B + LoRA) per sweep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hours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Sweep over N × LR grid; not directly comparable</w:t>
            </w:r>
          </w:p>
        </w:tc>
      </w:tr>
    </w:tbl>
    <w:p>
      <w:pPr>
        <w:pStyle w:val="Heading2"/>
      </w:pPr>
      <w:r>
        <w:t>2.5 KV cache amortization (per-task break-even)</w:t>
      </w:r>
    </w:p>
    <w:p>
      <w:r>
        <w:t>Cache fit costs extra time (precomputes K/V) but each predict() call is much faster. Break-even = (extra fit cost) / (per-call savings) = number of predict calls before cache becomes net-positive on wall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Cache extra fit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Per-call savings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Break-even (# predicts)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airbnb-destination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+12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−6.1 s/call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rel-trial-site-success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+7.6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−8.2 s/call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~0.9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rel-trial-study-adverse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+8.3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−7.7 s/call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rel-trial-study-outcome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+2.4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−2.3 s/call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talkingdata-demo-pred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+6.2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−6.1 s/call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telstra-severity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+1.9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−1.5 s/call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~1.2</w:t>
            </w:r>
          </w:p>
        </w:tc>
      </w:tr>
    </w:tbl>
    <w:p>
      <w:r>
        <w:t>Our setup does 2 predicts per task (valid + test). At 2 predicts, the cache saves ~25% total wall time. At 10 predicts (production serving), savings would scale to ~70%.</w:t>
      </w:r>
    </w:p>
    <w:p>
      <w:pPr>
        <w:pStyle w:val="Heading2"/>
      </w:pPr>
      <w:r>
        <w:t>2.6 TabPFN FT vs TabPFN ZS — what FT changed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TabPFN ZS v3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TabPFN FT v2.5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Δ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Verdict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rel-trial-site-success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−0.9293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−0.9468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FT regressed (ZS at LLM-FT ceiling)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rel-trial-study-adverse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−1.9720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−1.8980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FT helped — biggest gain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rel-trial-study-outcome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0.6571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0.6650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FT helped marginally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telstra-severity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−0.8847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−0.8806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tied (within noise)</w:t>
            </w:r>
          </w:p>
        </w:tc>
      </w:tr>
    </w:tbl>
    <w:p>
      <w:pPr>
        <w:pStyle w:val="Heading2"/>
      </w:pPr>
      <w:r>
        <w:t>2.7 Architectural observations from probe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TabICL FT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TabPFN FT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Backbone 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v2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v2.5 hardcoded; v3 not yet supported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Pretrained class cap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Class-cap behavior on &gt;10 classes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Auto-fallback to ZS (our code)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Auto-fallback to ZS (our code)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Activation checkpointing 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exposed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Mixed precision 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 (amp=True)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 (amp=True)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Per-step episode 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max_data_size (default 10000)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n_finetune_ctx_plus_query_samples (default 10000)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Practical max context on 1× 80 GB GPU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~5K (FT step)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~10K (FT step)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KV cache for inference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 via fit_mode='fit_with_cache'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 inference context tested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10K (configurable)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30K easily, 50K via inference_config cap</w:t>
            </w:r>
          </w:p>
        </w:tc>
      </w:tr>
    </w:tbl>
    <w:p>
      <w:pPr>
        <w:pStyle w:val="Heading2"/>
      </w:pPr>
      <w:r>
        <w:t>2.8 Bypassing ICLProjection: a strict simplification AND improvement</w:t>
      </w:r>
    </w:p>
    <w:p>
      <w:r>
        <w:t>Late in the project we added a --no_icl_projection flag that lets TabPFN/TabICL consume the raw 512-d Griffin embeddings directly, skipping both the ICLProjection (512→128) and the probe phase. The 2×2 matrix across both backbones (vanilla-4 and SMPNN-6) makes the finding unambiguous: removing the projection helps cross-task transfer for both backbones, dramatically so for SMPNN-6.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Task (metric)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Vanilla-4 +Proj+Probe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Vanilla-4 NoProj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SMPNN-6 +Proj+Probe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SMPNN-6 NoProj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airbnb-destination (AUROC ↑)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0.8621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0.8583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0.8545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0.8630 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rel-trial-site-success (−MAE ↑)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−0.9293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−0.9336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−0.9479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−0.9038 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rel-trial-study-adverse (−MAE ↑)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−1.9703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−1.9604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−2.8025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−2.5558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rel-trial-study-outcome (AUROC ↑)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0.6571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0.6846 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0.5249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0.5417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talkingdata-demo-pred (−ll ↑)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−2.4796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−2.4849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−2.4796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−2.4799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telstra-severity (−ll ↑)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−0.8847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−0.8881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−0.8568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−0.8469 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Average (all 6, mixed scales)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−0.7908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−0.7874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−0.9512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−0.8970</w:t>
            </w:r>
          </w:p>
        </w:tc>
      </w:tr>
    </w:tbl>
    <w:p/>
    <w:p>
      <w:r>
        <w:rPr>
          <w:b/>
        </w:rPr>
        <w:t>Three headline observations from the 2×2:</w:t>
      </w:r>
    </w:p>
    <w:p>
      <w:pPr>
        <w:pStyle w:val="ListBullet"/>
      </w:pPr>
      <w:r>
        <w:t>1. Removing the projection improves both backbones. The 5-epoch probe overfits to the single probe task (rel-f1-driver-position), distorting Griffin's features in a way that hurts cross-task transfer. The ICLProjection's 512→128 bottleneck additionally compresses away signal.</w:t>
      </w:r>
    </w:p>
    <w:p>
      <w:pPr>
        <w:pStyle w:val="ListBullet"/>
      </w:pPr>
      <w:r>
        <w:t>2. SMPNN-6's previous cross-task regression was projection-induced, not backbone-induced. With proj+probe SMPNN-6 lost on 5 of 6 tasks; without, it wins on 3 (airbnb, site-success, telstra) and ties on 1 (talkingdata).</w:t>
      </w:r>
    </w:p>
    <w:p>
      <w:pPr>
        <w:pStyle w:val="ListBullet"/>
      </w:pPr>
      <w:r>
        <w:t>3. Three new project-bests resulted from this single change (the ✨ tasks). On rel-trial-site-success and rel-trial-study-outcome the no-projection result beats the best LLM fine-tuning baseline by 0.025–0.031 metric units.</w:t>
      </w:r>
    </w:p>
    <w:p/>
    <w:p>
      <w:r>
        <w:rPr>
          <w:b/>
        </w:rPr>
        <w:t xml:space="preserve">Recommended default pipeline going forward: </w:t>
      </w:r>
      <w:r>
        <w:t>--head tabpfn --tabpfn_version v3 --tabpfn_fit_mode fit_with_cache --no_icl_projection --probe_epochs 0 --icl_max_context 30000 --tabpfn_inference_config '{"MAX_NUMBER_OF_SAMPLES": 50000, "MAX_NUMBER_OF_FEATURES": 600}'. The backbone choice (vanilla vs SMPNN) depends on the task — SMPNN-6 wins on airbnb, site-success, and telstra; vanilla-4 wins on study-adverse and study-outcome. For a single safe default, vanilla-4 has the lowest variance.</w:t>
      </w:r>
    </w:p>
    <w:p>
      <w:pPr>
        <w:pStyle w:val="Heading1"/>
      </w:pPr>
      <w:r>
        <w:t>3. Suggestions for Next Steps</w:t>
      </w:r>
    </w:p>
    <w:p>
      <w:r>
        <w:t>Ordered roughly by expected return-on-effort. The cheapest experiments with the largest expected lift are at the top.</w:t>
      </w:r>
    </w:p>
    <w:p>
      <w:pPr>
        <w:pStyle w:val="Heading2"/>
      </w:pPr>
      <w:r>
        <w:t>3.1 Multi-head ICLProjection probe (highest expected ROI)</w:t>
      </w:r>
    </w:p>
    <w:p>
      <w:r>
        <w:t>Currently the probe trains ICLProjection (+ Griffin) on a single regression task (rel-f1-driver-position). LinearProbe has a fixed out_dim=1, which forced this restriction. Refactor LinearProbe into a task-typed multi-head: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class TaskTypedProbe(nn.Module):</w:t>
        <w:br/>
      </w:r>
      <w:r>
        <w:rPr>
          <w:rFonts w:ascii="Consolas" w:hAnsi="Consolas"/>
          <w:sz w:val="18"/>
        </w:rPr>
        <w:t xml:space="preserve">    def __init__(self, in_dim, max_classes):</w:t>
        <w:br/>
      </w:r>
      <w:r>
        <w:rPr>
          <w:rFonts w:ascii="Consolas" w:hAnsi="Consolas"/>
          <w:sz w:val="18"/>
        </w:rPr>
        <w:t xml:space="preserve">        self.reg_head = nn.Linear(in_dim, 1)</w:t>
        <w:br/>
      </w:r>
      <w:r>
        <w:rPr>
          <w:rFonts w:ascii="Consolas" w:hAnsi="Consolas"/>
          <w:sz w:val="18"/>
        </w:rPr>
        <w:t xml:space="preserve">        self.bin_head = nn.Linear(in_dim, 2)</w:t>
        <w:br/>
      </w:r>
      <w:r>
        <w:rPr>
          <w:rFonts w:ascii="Consolas" w:hAnsi="Consolas"/>
          <w:sz w:val="18"/>
        </w:rPr>
        <w:t xml:space="preserve">        self.multi_head = nn.Linear(in_dim, max_classes)</w:t>
        <w:br/>
      </w:r>
      <w:r>
        <w:rPr>
          <w:rFonts w:ascii="Consolas" w:hAnsi="Consolas"/>
          <w:sz w:val="18"/>
        </w:rPr>
        <w:t xml:space="preserve">    def forward(self, x, task_type):</w:t>
        <w:br/>
      </w:r>
      <w:r>
        <w:rPr>
          <w:rFonts w:ascii="Consolas" w:hAnsi="Consolas"/>
          <w:sz w:val="18"/>
        </w:rPr>
        <w:t xml:space="preserve">        if task_type == 'regression':</w:t>
        <w:br/>
      </w:r>
      <w:r>
        <w:rPr>
          <w:rFonts w:ascii="Consolas" w:hAnsi="Consolas"/>
          <w:sz w:val="18"/>
        </w:rPr>
        <w:t xml:space="preserve">            return self.reg_head(x)</w:t>
        <w:br/>
      </w:r>
      <w:r>
        <w:rPr>
          <w:rFonts w:ascii="Consolas" w:hAnsi="Consolas"/>
          <w:sz w:val="18"/>
        </w:rPr>
        <w:t xml:space="preserve">        if task_type == 'binary':</w:t>
        <w:br/>
      </w:r>
      <w:r>
        <w:rPr>
          <w:rFonts w:ascii="Consolas" w:hAnsi="Consolas"/>
          <w:sz w:val="18"/>
        </w:rPr>
        <w:t xml:space="preserve">            return self.bin_head(x)</w:t>
        <w:br/>
      </w:r>
      <w:r>
        <w:rPr>
          <w:rFonts w:ascii="Consolas" w:hAnsi="Consolas"/>
          <w:sz w:val="18"/>
        </w:rPr>
        <w:t xml:space="preserve">        return self.multi_head(x)</w:t>
      </w:r>
    </w:p>
    <w:p>
      <w:r>
        <w:t>Then probe on ALL source-side tasks (6 in others-1): 1 regression + 5 binary. ICLProjection sees 5–6× more supervision signal from diverse target distributions.</w:t>
      </w:r>
    </w:p>
    <w:p>
      <w:r>
        <w:t>Expected effect:</w:t>
      </w:r>
    </w:p>
    <w:p>
      <w:pPr>
        <w:pStyle w:val="ListBullet"/>
      </w:pPr>
      <w:r>
        <w:t>ICLProjection learns richer features → both TabICL and TabPFN heads benefit</w:t>
      </w:r>
    </w:p>
    <w:p>
      <w:pPr>
        <w:pStyle w:val="ListBullet"/>
      </w:pPr>
      <w:r>
        <w:t>Most likely to push tasks where probe variance was high (e.g., telstra)</w:t>
      </w:r>
    </w:p>
    <w:p>
      <w:pPr>
        <w:pStyle w:val="ListBullet"/>
      </w:pPr>
      <w:r>
        <w:t>~1 hour of code work, ~30 minutes per probe re-train</w:t>
      </w:r>
    </w:p>
    <w:p>
      <w:pPr>
        <w:pStyle w:val="ListBullet"/>
      </w:pPr>
      <w:r>
        <w:t>All downstream eval runs benefit without further changes</w:t>
      </w:r>
    </w:p>
    <w:p>
      <w:pPr>
        <w:pStyle w:val="Heading2"/>
      </w:pPr>
      <w:r>
        <w:t>3.2 Push TabPFN inference context to 50K / 100K</w:t>
      </w:r>
    </w:p>
    <w:p>
      <w:r>
        <w:t>Three tasks still trail LLM FT (study-adverse, talkingdata, telstra). For study-adverse and talkingdata the training pool is 43K and 67K respectively — 30K context only sees a fraction. KV cache makes large context cheap at predict time.</w:t>
      </w:r>
    </w:p>
    <w:p>
      <w:r>
        <w:t>Plan:</w:t>
      </w:r>
    </w:p>
    <w:p>
      <w:pPr>
        <w:pStyle w:val="ListBullet"/>
      </w:pPr>
      <w:r>
        <w:t>Set --icl_max_context 50000 (or 100000)</w:t>
      </w:r>
    </w:p>
    <w:p>
      <w:pPr>
        <w:pStyle w:val="ListBullet"/>
      </w:pPr>
      <w:r>
        <w:t>Set --tabpfn_inference_config '{"MAX_NUMBER_OF_SAMPLES": 100000}'</w:t>
      </w:r>
    </w:p>
    <w:p>
      <w:pPr>
        <w:pStyle w:val="ListBullet"/>
      </w:pPr>
      <w:r>
        <w:t>Re-run run_tabpfn_v3_zs_o1_to_o2.sh (cache version)</w:t>
      </w:r>
    </w:p>
    <w:p>
      <w:pPr>
        <w:pStyle w:val="ListBullet"/>
      </w:pPr>
      <w:r>
        <w:t>Compare test metrics vs the 30K run</w:t>
      </w:r>
    </w:p>
    <w:p>
      <w:r>
        <w:t>Memory budget: TabPFN v3 with bf16 + KV cache should fit 50K on 80 GB. Test on study-adverse first (43K train); if it fits, push higher.</w:t>
      </w:r>
    </w:p>
    <w:p>
      <w:pPr>
        <w:pStyle w:val="Heading2"/>
      </w:pPr>
      <w:r>
        <w:t>3.3 Run full TabPFN ZS matrix on the other 3 directions</w:t>
      </w:r>
    </w:p>
    <w:p>
      <w:r>
        <w:t>All TabPFN runs so far are on o1→o2. The other three transfer directions (o2→o1, c1→c2, c2→c1) still rely on TabICL and LLM FT results.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Direction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Eval tasks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Probe task (regression in source)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o2→o1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others-1 (6 tasks)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rel-trial-site-success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c1→c2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commerce-2 (6 tasks)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rel-hm-item-sales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c2→c1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commerce-1 (6 tasks)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rel-avito-ad-ctr</w:t>
            </w:r>
          </w:p>
        </w:tc>
      </w:tr>
    </w:tbl>
    <w:p>
      <w:r>
        <w:t>Create three new scripts (mirroring run_tabpfn_v3_zs_o1_to_o2.sh). Run all three with cache + 30K context. ~5 minutes each. Closes out the full 4-direction TabPFN matrix.</w:t>
      </w:r>
    </w:p>
    <w:p>
      <w:pPr>
        <w:pStyle w:val="Heading2"/>
      </w:pPr>
      <w:r>
        <w:t>3.4 Wider ICLProjection (256-d or 512-d)</w:t>
      </w:r>
    </w:p>
    <w:p>
      <w:r>
        <w:t>Current ICLProjection: Linear(512→128). TabPFN was pretrained with up to several hundred input features — 128-d may be a bottleneck. Try --icl_proj_dim 256 and --icl_proj_dim 512.</w:t>
      </w:r>
    </w:p>
    <w:p>
      <w:r>
        <w:t>Cost: 4× more projection params (still tiny), no inference slowdown.</w:t>
      </w:r>
    </w:p>
    <w:p>
      <w:r>
        <w:t>Expected effect: modest. Probably worth running once at 256-d as a follow-up after 3.1; combine with multi-head probe for compound effect.</w:t>
      </w:r>
    </w:p>
    <w:p>
      <w:pPr>
        <w:pStyle w:val="Heading2"/>
      </w:pPr>
      <w:r>
        <w:t>3.5 Targeted FT for the 3 tasks where ZS underperforms LLM FT</w:t>
      </w:r>
    </w:p>
    <w:p>
      <w:r>
        <w:t>Don't run blanket FT. Identify the tasks where TabPFN ZS @ 30K still trails LLM FT by &gt;0.05 metric units, and FT only those: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Gap to LLM FT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Recommended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rel-trial-study-adverse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+0.40 MAE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TabPFN FT v2.5 confirmed → −1.90 (still trails)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talkingdata-demo-pred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+0.05 logloss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 context to 50K first; only FT if still gap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telstra-severity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+0.12 logloss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Small task (6.6K), FT v2.5 didn't help; consider per-task LR sweep</w:t>
            </w:r>
          </w:p>
        </w:tc>
      </w:tr>
    </w:tbl>
    <w:p>
      <w:pPr>
        <w:pStyle w:val="Heading2"/>
      </w:pPr>
      <w:r>
        <w:t>3.6 Wait for TabPFN v3 FT support</w:t>
      </w:r>
    </w:p>
    <w:p>
      <w:r>
        <w:t>FinetunedTabPFN* currently hardcodes v2.5. When soda-inria adds v3 FT support, rerun the FT experiments — v3 backbone with FT may close more of the gap on study-adverse (the task where FT showed the most lift).</w:t>
      </w:r>
    </w:p>
    <w:p>
      <w:r>
        <w:t>Watch tabpfn release notes for: 'support for v3 in FinetunedTabPFN*'</w:t>
      </w:r>
    </w:p>
    <w:p>
      <w:pPr>
        <w:pStyle w:val="Heading2"/>
      </w:pPr>
      <w:r>
        <w:t>3.7 TabICL FT activation checkpointing (monkey-patch)</w:t>
      </w:r>
    </w:p>
    <w:p>
      <w:r>
        <w:t>tabicl does not expose gradient checkpointing as a kwarg. This is why TabICL FT OOMs at ~5–6K context where TabPFN FT handles 10K. Two options:</w:t>
      </w:r>
    </w:p>
    <w:p>
      <w:pPr>
        <w:pStyle w:val="ListBullet"/>
      </w:pPr>
      <w:r>
        <w:t>(a) Submit a feature request / PR upstream to expose use_activation_checkpointing</w:t>
      </w:r>
    </w:p>
    <w:p>
      <w:pPr>
        <w:pStyle w:val="ListBullet"/>
      </w:pPr>
      <w:r>
        <w:t>(b) Monkey-patch tabicl._model.tabicl.TabICL.forward to wrap heavy layers in torch.utils.checkpoint.checkpoint</w:t>
      </w:r>
    </w:p>
    <w:p>
      <w:r>
        <w:t>Option (b) is a 1–2 hour experiment. Would let TabICL FT match TabPFN FT's context scale and give a clean v2-vs-v2.5 FT comparison.</w:t>
      </w:r>
    </w:p>
    <w:p>
      <w:pPr>
        <w:pStyle w:val="Heading2"/>
      </w:pPr>
      <w:r>
        <w:t>3.8 Multi-GPU FT via accelerate launch</w:t>
      </w:r>
    </w:p>
    <w:p>
      <w:r>
        <w:t>Our pipeline currently uses Accelerator() but ICL eval runs on rank 0 only. True multi-GPU FT (DDP) would require:</w:t>
      </w:r>
    </w:p>
    <w:p>
      <w:pPr>
        <w:pStyle w:val="ListBullet"/>
      </w:pPr>
      <w:r>
        <w:t>Refactor _run_icl_evaluation to run icl_head.fit collectively (not behind 'if accelerator.is_main_process')</w:t>
      </w:r>
    </w:p>
    <w:p>
      <w:pPr>
        <w:pStyle w:val="ListBullet"/>
      </w:pPr>
      <w:r>
        <w:t>Verify tabpfn / tabicl FT classes are DDP-aware (or wrap them manually)</w:t>
      </w:r>
    </w:p>
    <w:p>
      <w:pPr>
        <w:pStyle w:val="ListBullet"/>
      </w:pPr>
      <w:r>
        <w:t>Launch with `accelerate launch --num_processes 2 --multi_gpu hmaintask_combine_llm.py …`</w:t>
      </w:r>
    </w:p>
    <w:p>
      <w:r>
        <w:t>Effort: ~half-day. Value: ~2× FT wall-time speedup, potentially 2× larger effective context. Defer until 3.1, 3.2, and 3.3 are done.</w:t>
      </w:r>
    </w:p>
    <w:p>
      <w:pPr>
        <w:pStyle w:val="Heading2"/>
      </w:pPr>
      <w:r>
        <w:t>3.9 Apples-to-apples TabICL vs TabPFN at the same context</w:t>
      </w:r>
    </w:p>
    <w:p>
      <w:r>
        <w:t>Current comparisons mix contexts (TabICL @10K, TabPFN @30K). For a clean architecture comparison, run both at the same context. Two sub-experiments: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Effort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it answers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TabPFN ZS @ 10K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Trivial — change --icl_max_context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Removes context size as a confounding variable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TabICL ZS @ 30K (via chunked predict)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Modest — pure inference, no FT, should fit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Tests whether tabicl can leverage 30K context for ZS</w:t>
            </w:r>
          </w:p>
        </w:tc>
      </w:tr>
    </w:tbl>
    <w:p>
      <w:r>
        <w:t>These tell us whether TabPFN's quality lead comes from the architecture or from the bigger context that its KV cache enables. Useful for the project doc.</w:t>
      </w:r>
    </w:p>
    <w:p>
      <w:pPr>
        <w:pStyle w:val="Heading2"/>
      </w:pPr>
      <w:r>
        <w:t>3.10 Long-tail regression: study-adverse-specific tuning</w:t>
      </w:r>
    </w:p>
    <w:p>
      <w:r>
        <w:t>study-adverse has 41% mass clipped at exactly −5.199. This is the single task where FT showed the most lift (ZS −1.97 → FT −1.90) and the biggest remaining gap to LLM FT (−1.57). Two task-specific levers:</w:t>
      </w:r>
    </w:p>
    <w:p>
      <w:pPr>
        <w:pStyle w:val="ListBullet"/>
      </w:pPr>
      <w:r>
        <w:t>Use rel-avito-ad-ctr instead of rel-f1-driver-position as the probe task (more comparable target distribution)</w:t>
      </w:r>
    </w:p>
    <w:p>
      <w:pPr>
        <w:pStyle w:val="ListBullet"/>
      </w:pPr>
      <w:r>
        <w:t>Try Huber loss instead of MSE for the probe (already implemented as --huber_loss)</w:t>
      </w:r>
    </w:p>
    <w:p>
      <w:pPr>
        <w:pStyle w:val="ListBullet"/>
      </w:pPr>
      <w:r>
        <w:t>Try TabPFN FT with longer epochs (--tabpfn_finetune_epochs 60) and lower LR (--tabpfn_finetune_lr 5e-6)</w:t>
      </w:r>
    </w:p>
    <w:p>
      <w:pPr>
        <w:pStyle w:val="Heading2"/>
      </w:pPr>
      <w:r>
        <w:t>Summary of recommended next 1 week of 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Experiment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Expected value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3.1 Multi-head ICLProjection probe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hour code + 30 min retrain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— improves all downstream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3.3 TabPFN ZS on the other 3 directions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min 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Completes the 4-direction matrix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3.2 TabPFN @ 50K context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Likely closes gap on study-adverse, talkingdata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3.9 TabICL @ 30K + TabPFN @ 10K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 architecture comparison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3.4 Wider ICLProjection (256-d)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min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Modest, possibly compounds with 3.1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3.7 TabICL activation checkpointing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Unlocks larger-context TabICL FT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