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0944" w14:textId="49DD3B70" w:rsidR="002A2A6F" w:rsidRDefault="008B1D9C">
      <w:r w:rsidRPr="008B1D9C">
        <w:t>Project Charter</w:t>
      </w:r>
    </w:p>
    <w:p w14:paraId="0DC6DE44" w14:textId="7F1F2F38" w:rsidR="008B1D9C" w:rsidRDefault="008B1D9C">
      <w:r>
        <w:t xml:space="preserve">Wiki Link: </w:t>
      </w:r>
      <w:hyperlink r:id="rId5" w:history="1">
        <w:r w:rsidRPr="00A2325E">
          <w:rPr>
            <w:rStyle w:val="Hyperlink"/>
          </w:rPr>
          <w:t>https://github.com/ViswasS/GDP_Group_02/wiki/Project-Charter-(Iteration-1)</w:t>
        </w:r>
      </w:hyperlink>
    </w:p>
    <w:p w14:paraId="355E1857" w14:textId="77777777" w:rsidR="008B1D9C" w:rsidRPr="008B1D9C" w:rsidRDefault="008B1D9C" w:rsidP="008B1D9C">
      <w:r w:rsidRPr="008B1D9C">
        <w:rPr>
          <w:b/>
          <w:bCs/>
        </w:rPr>
        <w:t xml:space="preserve">1. </w:t>
      </w:r>
      <w:proofErr w:type="gramStart"/>
      <w:r w:rsidRPr="008B1D9C">
        <w:rPr>
          <w:b/>
          <w:bCs/>
        </w:rPr>
        <w:t>Brief summary</w:t>
      </w:r>
      <w:proofErr w:type="gramEnd"/>
      <w:r w:rsidRPr="008B1D9C">
        <w:rPr>
          <w:b/>
          <w:bCs/>
        </w:rPr>
        <w:t xml:space="preserve"> of the problem:</w:t>
      </w:r>
    </w:p>
    <w:p w14:paraId="75D88BEE" w14:textId="77777777" w:rsidR="008B1D9C" w:rsidRPr="008B1D9C" w:rsidRDefault="008B1D9C" w:rsidP="008B1D9C">
      <w:proofErr w:type="spellStart"/>
      <w:r w:rsidRPr="008B1D9C">
        <w:t>EdgeCare</w:t>
      </w:r>
      <w:proofErr w:type="spellEnd"/>
      <w:r w:rsidRPr="008B1D9C">
        <w:t xml:space="preserve"> Triage is a symptom entry and image analysis artificial intelligence-driven application that helps patients assess skin-related conditions like rashes. It provides safe self-care recommendations, avoids unnecessary clinic visits, and boosts patient confidence. It also generates organized triage reports, allowing for faster, better-informed decisions for physicians and overall efficiency in healthcare.</w:t>
      </w:r>
    </w:p>
    <w:p w14:paraId="0F7D30DC" w14:textId="77777777" w:rsidR="008B1D9C" w:rsidRPr="008B1D9C" w:rsidRDefault="008B1D9C" w:rsidP="008B1D9C">
      <w:r w:rsidRPr="008B1D9C">
        <w:rPr>
          <w:b/>
          <w:bCs/>
        </w:rPr>
        <w:t>2. Motivation for solving the problems: how will this improve the client's workflow?</w:t>
      </w:r>
    </w:p>
    <w:p w14:paraId="50C82417" w14:textId="77777777" w:rsidR="008B1D9C" w:rsidRPr="008B1D9C" w:rsidRDefault="008B1D9C" w:rsidP="008B1D9C">
      <w:r w:rsidRPr="008B1D9C">
        <w:t xml:space="preserve">The principal motive for the creation of </w:t>
      </w:r>
      <w:proofErr w:type="spellStart"/>
      <w:r w:rsidRPr="008B1D9C">
        <w:t>EdgeCare</w:t>
      </w:r>
      <w:proofErr w:type="spellEnd"/>
      <w:r w:rsidRPr="008B1D9C">
        <w:t xml:space="preserve"> Triage is to keep patients informed about their health conditions in a timely manner, particularly when it is not possible to have direct access to the doctor. By providing an AI-predicated first opinion, the app educates patients about their symptoms, possible illnesses, and safety precautions. The app enables patients to take precautionary steps towards their health, discarding uncertainty and fear.</w:t>
      </w:r>
    </w:p>
    <w:p w14:paraId="291D5ABA" w14:textId="77777777" w:rsidR="008B1D9C" w:rsidRPr="008B1D9C" w:rsidRDefault="008B1D9C" w:rsidP="008B1D9C">
      <w:r w:rsidRPr="008B1D9C">
        <w:t xml:space="preserve">In addition, the application allows for timely recognition of the potential for chronic or severe cases that patients would otherwise not take care of. By making the patient and the doctor aware of the severity of the case, </w:t>
      </w:r>
      <w:proofErr w:type="spellStart"/>
      <w:r w:rsidRPr="008B1D9C">
        <w:t>EdgeCare</w:t>
      </w:r>
      <w:proofErr w:type="spellEnd"/>
      <w:r w:rsidRPr="008B1D9C">
        <w:t xml:space="preserve"> Triage ensures severe cases receive highest priority for optimal patient outcomes.</w:t>
      </w:r>
    </w:p>
    <w:p w14:paraId="662E5946" w14:textId="77777777" w:rsidR="008B1D9C" w:rsidRPr="008B1D9C" w:rsidRDefault="008B1D9C" w:rsidP="008B1D9C">
      <w:r w:rsidRPr="008B1D9C">
        <w:t xml:space="preserve">From the patient's perspective, the process is improved immensely: triage reports in a proper format are delivered to physicians in advance, allowing them to assess the need and priority of each case at once. It reduces unnecessary consultations, streamlines clinical decision-making, and allows health workers to address patients who require urgent care. Overall, </w:t>
      </w:r>
      <w:proofErr w:type="spellStart"/>
      <w:r w:rsidRPr="008B1D9C">
        <w:t>EdgeCare</w:t>
      </w:r>
      <w:proofErr w:type="spellEnd"/>
      <w:r w:rsidRPr="008B1D9C">
        <w:t xml:space="preserve"> Triage increases efficiency, promotes preventive care, and improves collaboration between patients and health workers.</w:t>
      </w:r>
    </w:p>
    <w:p w14:paraId="1B23CC1E" w14:textId="77777777" w:rsidR="008B1D9C" w:rsidRPr="008B1D9C" w:rsidRDefault="008B1D9C" w:rsidP="008B1D9C">
      <w:r w:rsidRPr="008B1D9C">
        <w:rPr>
          <w:b/>
          <w:bCs/>
        </w:rPr>
        <w:t>3. A brief rundown of the required functionality or a link to your functional requirements document</w:t>
      </w:r>
    </w:p>
    <w:p w14:paraId="475A4DC6" w14:textId="77777777" w:rsidR="008B1D9C" w:rsidRPr="008B1D9C" w:rsidRDefault="008B1D9C" w:rsidP="008B1D9C">
      <w:r w:rsidRPr="008B1D9C">
        <w:rPr>
          <w:b/>
          <w:bCs/>
        </w:rPr>
        <w:t xml:space="preserve">Required Capabilities: </w:t>
      </w:r>
      <w:proofErr w:type="spellStart"/>
      <w:r w:rsidRPr="008B1D9C">
        <w:rPr>
          <w:b/>
          <w:bCs/>
        </w:rPr>
        <w:t>EdgeCare</w:t>
      </w:r>
      <w:proofErr w:type="spellEnd"/>
      <w:r w:rsidRPr="008B1D9C">
        <w:rPr>
          <w:b/>
          <w:bCs/>
        </w:rPr>
        <w:t xml:space="preserve"> Triage</w:t>
      </w:r>
    </w:p>
    <w:p w14:paraId="6E668B94" w14:textId="77777777" w:rsidR="008B1D9C" w:rsidRPr="008B1D9C" w:rsidRDefault="008B1D9C" w:rsidP="008B1D9C">
      <w:pPr>
        <w:numPr>
          <w:ilvl w:val="0"/>
          <w:numId w:val="1"/>
        </w:numPr>
      </w:pPr>
      <w:r w:rsidRPr="008B1D9C">
        <w:rPr>
          <w:b/>
          <w:bCs/>
        </w:rPr>
        <w:t>Symptom Entry and Data Capture</w:t>
      </w:r>
    </w:p>
    <w:p w14:paraId="6F05A71F" w14:textId="77777777" w:rsidR="008B1D9C" w:rsidRPr="008B1D9C" w:rsidRDefault="008B1D9C" w:rsidP="008B1D9C">
      <w:pPr>
        <w:numPr>
          <w:ilvl w:val="0"/>
          <w:numId w:val="2"/>
        </w:numPr>
      </w:pPr>
      <w:r w:rsidRPr="008B1D9C">
        <w:t xml:space="preserve">It is possible for users to input their symptoms, here skin conditions such as rashes, through </w:t>
      </w:r>
      <w:proofErr w:type="gramStart"/>
      <w:r w:rsidRPr="008B1D9C">
        <w:t>an</w:t>
      </w:r>
      <w:proofErr w:type="gramEnd"/>
      <w:r w:rsidRPr="008B1D9C">
        <w:t xml:space="preserve"> user-friendly interface.</w:t>
      </w:r>
    </w:p>
    <w:p w14:paraId="46E941EE" w14:textId="77777777" w:rsidR="008B1D9C" w:rsidRPr="008B1D9C" w:rsidRDefault="008B1D9C" w:rsidP="008B1D9C">
      <w:pPr>
        <w:numPr>
          <w:ilvl w:val="0"/>
          <w:numId w:val="2"/>
        </w:numPr>
      </w:pPr>
      <w:r w:rsidRPr="008B1D9C">
        <w:t xml:space="preserve">The app </w:t>
      </w:r>
      <w:proofErr w:type="gramStart"/>
      <w:r w:rsidRPr="008B1D9C">
        <w:t>is capable of capturing</w:t>
      </w:r>
      <w:proofErr w:type="gramEnd"/>
      <w:r w:rsidRPr="008B1D9C">
        <w:t xml:space="preserve"> additional information such as images.</w:t>
      </w:r>
    </w:p>
    <w:p w14:paraId="7D931010" w14:textId="77777777" w:rsidR="008B1D9C" w:rsidRPr="008B1D9C" w:rsidRDefault="008B1D9C" w:rsidP="008B1D9C">
      <w:pPr>
        <w:numPr>
          <w:ilvl w:val="0"/>
          <w:numId w:val="3"/>
        </w:numPr>
      </w:pPr>
      <w:r w:rsidRPr="008B1D9C">
        <w:rPr>
          <w:b/>
          <w:bCs/>
        </w:rPr>
        <w:t>AI-Based Analysis and Condition Judgment</w:t>
      </w:r>
    </w:p>
    <w:p w14:paraId="0DDC3665" w14:textId="77777777" w:rsidR="008B1D9C" w:rsidRPr="008B1D9C" w:rsidRDefault="008B1D9C" w:rsidP="008B1D9C">
      <w:pPr>
        <w:numPr>
          <w:ilvl w:val="0"/>
          <w:numId w:val="4"/>
        </w:numPr>
      </w:pPr>
      <w:r w:rsidRPr="008B1D9C">
        <w:lastRenderedPageBreak/>
        <w:t>The app interprets the input data through AI-based algorithms.</w:t>
      </w:r>
    </w:p>
    <w:p w14:paraId="541F687A" w14:textId="77777777" w:rsidR="008B1D9C" w:rsidRPr="008B1D9C" w:rsidRDefault="008B1D9C" w:rsidP="008B1D9C">
      <w:pPr>
        <w:numPr>
          <w:ilvl w:val="0"/>
          <w:numId w:val="4"/>
        </w:numPr>
      </w:pPr>
      <w:r w:rsidRPr="008B1D9C">
        <w:t>Outputs a provisional classification of the condition, identifying the probable type of rash or disease in question.</w:t>
      </w:r>
    </w:p>
    <w:p w14:paraId="53F7FB78" w14:textId="77777777" w:rsidR="008B1D9C" w:rsidRPr="008B1D9C" w:rsidRDefault="008B1D9C" w:rsidP="008B1D9C">
      <w:pPr>
        <w:numPr>
          <w:ilvl w:val="0"/>
          <w:numId w:val="4"/>
        </w:numPr>
      </w:pPr>
      <w:r w:rsidRPr="008B1D9C">
        <w:t>Assesses the severity and risk factor of the condition.</w:t>
      </w:r>
    </w:p>
    <w:p w14:paraId="6B76FAB1" w14:textId="77777777" w:rsidR="008B1D9C" w:rsidRPr="008B1D9C" w:rsidRDefault="008B1D9C" w:rsidP="008B1D9C">
      <w:pPr>
        <w:numPr>
          <w:ilvl w:val="0"/>
          <w:numId w:val="5"/>
        </w:numPr>
      </w:pPr>
      <w:r w:rsidRPr="008B1D9C">
        <w:rPr>
          <w:b/>
          <w:bCs/>
        </w:rPr>
        <w:t>Patient Guidance and Precautionary Actions</w:t>
      </w:r>
    </w:p>
    <w:p w14:paraId="4E7C38CF" w14:textId="77777777" w:rsidR="008B1D9C" w:rsidRPr="008B1D9C" w:rsidRDefault="008B1D9C" w:rsidP="008B1D9C">
      <w:pPr>
        <w:numPr>
          <w:ilvl w:val="0"/>
          <w:numId w:val="6"/>
        </w:numPr>
      </w:pPr>
      <w:r w:rsidRPr="008B1D9C">
        <w:t>Delivers personalized self-care guidance, actions of recovery, and precautionary actions according to the diagnosed condition.</w:t>
      </w:r>
    </w:p>
    <w:p w14:paraId="0E9C353E" w14:textId="77777777" w:rsidR="008B1D9C" w:rsidRPr="008B1D9C" w:rsidRDefault="008B1D9C" w:rsidP="008B1D9C">
      <w:pPr>
        <w:numPr>
          <w:ilvl w:val="0"/>
          <w:numId w:val="6"/>
        </w:numPr>
      </w:pPr>
      <w:r w:rsidRPr="008B1D9C">
        <w:t>Instructs the patient on the sickness, potential complications, and when to seek expert medical care.</w:t>
      </w:r>
    </w:p>
    <w:p w14:paraId="19B34F69" w14:textId="77777777" w:rsidR="008B1D9C" w:rsidRPr="008B1D9C" w:rsidRDefault="008B1D9C" w:rsidP="008B1D9C">
      <w:pPr>
        <w:numPr>
          <w:ilvl w:val="0"/>
          <w:numId w:val="7"/>
        </w:numPr>
      </w:pPr>
      <w:r w:rsidRPr="008B1D9C">
        <w:rPr>
          <w:b/>
          <w:bCs/>
        </w:rPr>
        <w:t>Triage Reporting for Physicians</w:t>
      </w:r>
    </w:p>
    <w:p w14:paraId="0EFA385A" w14:textId="77777777" w:rsidR="008B1D9C" w:rsidRPr="008B1D9C" w:rsidRDefault="008B1D9C" w:rsidP="008B1D9C">
      <w:pPr>
        <w:numPr>
          <w:ilvl w:val="0"/>
          <w:numId w:val="8"/>
        </w:numPr>
      </w:pPr>
      <w:r w:rsidRPr="008B1D9C">
        <w:t>Reports organized summaries of patient feedback, AI interpretation, and severity rating.</w:t>
      </w:r>
    </w:p>
    <w:p w14:paraId="305099EE" w14:textId="77777777" w:rsidR="008B1D9C" w:rsidRPr="008B1D9C" w:rsidRDefault="008B1D9C" w:rsidP="008B1D9C">
      <w:pPr>
        <w:numPr>
          <w:ilvl w:val="0"/>
          <w:numId w:val="8"/>
        </w:numPr>
      </w:pPr>
      <w:r w:rsidRPr="008B1D9C">
        <w:t>Facilitates physicians to quickly understand the condition of the patient before consultation, enhancing work process and decision-making.</w:t>
      </w:r>
    </w:p>
    <w:p w14:paraId="1F2E1302" w14:textId="77777777" w:rsidR="008B1D9C" w:rsidRPr="008B1D9C" w:rsidRDefault="008B1D9C" w:rsidP="008B1D9C">
      <w:pPr>
        <w:numPr>
          <w:ilvl w:val="0"/>
          <w:numId w:val="9"/>
        </w:numPr>
      </w:pPr>
      <w:r w:rsidRPr="008B1D9C">
        <w:rPr>
          <w:b/>
          <w:bCs/>
        </w:rPr>
        <w:t>Accessibility and Anytime Access</w:t>
      </w:r>
    </w:p>
    <w:p w14:paraId="459BFB82" w14:textId="77777777" w:rsidR="008B1D9C" w:rsidRPr="008B1D9C" w:rsidRDefault="008B1D9C" w:rsidP="008B1D9C">
      <w:pPr>
        <w:numPr>
          <w:ilvl w:val="0"/>
          <w:numId w:val="10"/>
        </w:numPr>
      </w:pPr>
      <w:r w:rsidRPr="008B1D9C">
        <w:t>Functional in-device so that the patient can utilize it anywhere, at any time, even in circumstances when no doctor is around.</w:t>
      </w:r>
    </w:p>
    <w:p w14:paraId="0C0C8485" w14:textId="77777777" w:rsidR="008B1D9C" w:rsidRPr="008B1D9C" w:rsidRDefault="008B1D9C" w:rsidP="008B1D9C">
      <w:pPr>
        <w:numPr>
          <w:ilvl w:val="0"/>
          <w:numId w:val="10"/>
        </w:numPr>
      </w:pPr>
      <w:r w:rsidRPr="008B1D9C">
        <w:t>Enables rapid response to calm down the anxiety and confusion of the patient.</w:t>
      </w:r>
    </w:p>
    <w:p w14:paraId="57449112" w14:textId="77777777" w:rsidR="008B1D9C" w:rsidRPr="008B1D9C" w:rsidRDefault="008B1D9C" w:rsidP="008B1D9C">
      <w:pPr>
        <w:numPr>
          <w:ilvl w:val="0"/>
          <w:numId w:val="11"/>
        </w:numPr>
      </w:pPr>
      <w:r w:rsidRPr="008B1D9C">
        <w:rPr>
          <w:b/>
          <w:bCs/>
        </w:rPr>
        <w:t>Alerts for Serious Cases</w:t>
      </w:r>
    </w:p>
    <w:p w14:paraId="7C7E4690" w14:textId="77777777" w:rsidR="008B1D9C" w:rsidRPr="008B1D9C" w:rsidRDefault="008B1D9C" w:rsidP="008B1D9C">
      <w:pPr>
        <w:numPr>
          <w:ilvl w:val="0"/>
          <w:numId w:val="12"/>
        </w:numPr>
      </w:pPr>
      <w:r w:rsidRPr="008B1D9C">
        <w:t>Labels high-priority or prolonged conditions to notify the patient and doctor.</w:t>
      </w:r>
    </w:p>
    <w:p w14:paraId="1365F927" w14:textId="77777777" w:rsidR="008B1D9C" w:rsidRPr="008B1D9C" w:rsidRDefault="008B1D9C" w:rsidP="008B1D9C">
      <w:pPr>
        <w:numPr>
          <w:ilvl w:val="0"/>
          <w:numId w:val="12"/>
        </w:numPr>
      </w:pPr>
      <w:r w:rsidRPr="008B1D9C">
        <w:t>Ensures early intervention on serious cases.</w:t>
      </w:r>
    </w:p>
    <w:p w14:paraId="356E2C9E" w14:textId="77777777" w:rsidR="008B1D9C" w:rsidRDefault="008B1D9C"/>
    <w:sectPr w:rsidR="008B1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46E"/>
    <w:multiLevelType w:val="multilevel"/>
    <w:tmpl w:val="7A0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138F4"/>
    <w:multiLevelType w:val="multilevel"/>
    <w:tmpl w:val="44EEF3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47F5"/>
    <w:multiLevelType w:val="multilevel"/>
    <w:tmpl w:val="8A8C8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42EDD"/>
    <w:multiLevelType w:val="multilevel"/>
    <w:tmpl w:val="13343A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D3872"/>
    <w:multiLevelType w:val="multilevel"/>
    <w:tmpl w:val="5712B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82778"/>
    <w:multiLevelType w:val="multilevel"/>
    <w:tmpl w:val="E44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85621"/>
    <w:multiLevelType w:val="multilevel"/>
    <w:tmpl w:val="EB7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F65C8"/>
    <w:multiLevelType w:val="multilevel"/>
    <w:tmpl w:val="E9E6A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B72C38"/>
    <w:multiLevelType w:val="multilevel"/>
    <w:tmpl w:val="329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02E3E"/>
    <w:multiLevelType w:val="multilevel"/>
    <w:tmpl w:val="93E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B3817"/>
    <w:multiLevelType w:val="multilevel"/>
    <w:tmpl w:val="F1E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9632F"/>
    <w:multiLevelType w:val="multilevel"/>
    <w:tmpl w:val="7FE4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793939">
    <w:abstractNumId w:val="11"/>
  </w:num>
  <w:num w:numId="2" w16cid:durableId="602877821">
    <w:abstractNumId w:val="6"/>
  </w:num>
  <w:num w:numId="3" w16cid:durableId="2046132043">
    <w:abstractNumId w:val="2"/>
  </w:num>
  <w:num w:numId="4" w16cid:durableId="999239127">
    <w:abstractNumId w:val="8"/>
  </w:num>
  <w:num w:numId="5" w16cid:durableId="121073727">
    <w:abstractNumId w:val="7"/>
  </w:num>
  <w:num w:numId="6" w16cid:durableId="480274869">
    <w:abstractNumId w:val="10"/>
  </w:num>
  <w:num w:numId="7" w16cid:durableId="2114397290">
    <w:abstractNumId w:val="4"/>
  </w:num>
  <w:num w:numId="8" w16cid:durableId="12611284">
    <w:abstractNumId w:val="5"/>
  </w:num>
  <w:num w:numId="9" w16cid:durableId="118233407">
    <w:abstractNumId w:val="3"/>
  </w:num>
  <w:num w:numId="10" w16cid:durableId="1730375484">
    <w:abstractNumId w:val="9"/>
  </w:num>
  <w:num w:numId="11" w16cid:durableId="161625898">
    <w:abstractNumId w:val="1"/>
  </w:num>
  <w:num w:numId="12" w16cid:durableId="1265768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9C"/>
    <w:rsid w:val="00083C78"/>
    <w:rsid w:val="002A2A6F"/>
    <w:rsid w:val="002E22B5"/>
    <w:rsid w:val="008B1D9C"/>
    <w:rsid w:val="009D5A75"/>
    <w:rsid w:val="00E8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C0B0"/>
  <w15:chartTrackingRefBased/>
  <w15:docId w15:val="{60C76994-8E74-4F7E-AEAA-29A15B35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D9C"/>
    <w:rPr>
      <w:rFonts w:eastAsiaTheme="majorEastAsia" w:cstheme="majorBidi"/>
      <w:color w:val="272727" w:themeColor="text1" w:themeTint="D8"/>
    </w:rPr>
  </w:style>
  <w:style w:type="paragraph" w:styleId="Title">
    <w:name w:val="Title"/>
    <w:basedOn w:val="Normal"/>
    <w:next w:val="Normal"/>
    <w:link w:val="TitleChar"/>
    <w:uiPriority w:val="10"/>
    <w:qFormat/>
    <w:rsid w:val="008B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D9C"/>
    <w:pPr>
      <w:spacing w:before="160"/>
      <w:jc w:val="center"/>
    </w:pPr>
    <w:rPr>
      <w:i/>
      <w:iCs/>
      <w:color w:val="404040" w:themeColor="text1" w:themeTint="BF"/>
    </w:rPr>
  </w:style>
  <w:style w:type="character" w:customStyle="1" w:styleId="QuoteChar">
    <w:name w:val="Quote Char"/>
    <w:basedOn w:val="DefaultParagraphFont"/>
    <w:link w:val="Quote"/>
    <w:uiPriority w:val="29"/>
    <w:rsid w:val="008B1D9C"/>
    <w:rPr>
      <w:i/>
      <w:iCs/>
      <w:color w:val="404040" w:themeColor="text1" w:themeTint="BF"/>
    </w:rPr>
  </w:style>
  <w:style w:type="paragraph" w:styleId="ListParagraph">
    <w:name w:val="List Paragraph"/>
    <w:basedOn w:val="Normal"/>
    <w:uiPriority w:val="34"/>
    <w:qFormat/>
    <w:rsid w:val="008B1D9C"/>
    <w:pPr>
      <w:ind w:left="720"/>
      <w:contextualSpacing/>
    </w:pPr>
  </w:style>
  <w:style w:type="character" w:styleId="IntenseEmphasis">
    <w:name w:val="Intense Emphasis"/>
    <w:basedOn w:val="DefaultParagraphFont"/>
    <w:uiPriority w:val="21"/>
    <w:qFormat/>
    <w:rsid w:val="008B1D9C"/>
    <w:rPr>
      <w:i/>
      <w:iCs/>
      <w:color w:val="0F4761" w:themeColor="accent1" w:themeShade="BF"/>
    </w:rPr>
  </w:style>
  <w:style w:type="paragraph" w:styleId="IntenseQuote">
    <w:name w:val="Intense Quote"/>
    <w:basedOn w:val="Normal"/>
    <w:next w:val="Normal"/>
    <w:link w:val="IntenseQuoteChar"/>
    <w:uiPriority w:val="30"/>
    <w:qFormat/>
    <w:rsid w:val="008B1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D9C"/>
    <w:rPr>
      <w:i/>
      <w:iCs/>
      <w:color w:val="0F4761" w:themeColor="accent1" w:themeShade="BF"/>
    </w:rPr>
  </w:style>
  <w:style w:type="character" w:styleId="IntenseReference">
    <w:name w:val="Intense Reference"/>
    <w:basedOn w:val="DefaultParagraphFont"/>
    <w:uiPriority w:val="32"/>
    <w:qFormat/>
    <w:rsid w:val="008B1D9C"/>
    <w:rPr>
      <w:b/>
      <w:bCs/>
      <w:smallCaps/>
      <w:color w:val="0F4761" w:themeColor="accent1" w:themeShade="BF"/>
      <w:spacing w:val="5"/>
    </w:rPr>
  </w:style>
  <w:style w:type="character" w:styleId="Hyperlink">
    <w:name w:val="Hyperlink"/>
    <w:basedOn w:val="DefaultParagraphFont"/>
    <w:uiPriority w:val="99"/>
    <w:unhideWhenUsed/>
    <w:rsid w:val="008B1D9C"/>
    <w:rPr>
      <w:color w:val="467886" w:themeColor="hyperlink"/>
      <w:u w:val="single"/>
    </w:rPr>
  </w:style>
  <w:style w:type="character" w:styleId="UnresolvedMention">
    <w:name w:val="Unresolved Mention"/>
    <w:basedOn w:val="DefaultParagraphFont"/>
    <w:uiPriority w:val="99"/>
    <w:semiHidden/>
    <w:unhideWhenUsed/>
    <w:rsid w:val="008B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1775">
      <w:bodyDiv w:val="1"/>
      <w:marLeft w:val="0"/>
      <w:marRight w:val="0"/>
      <w:marTop w:val="0"/>
      <w:marBottom w:val="0"/>
      <w:divBdr>
        <w:top w:val="none" w:sz="0" w:space="0" w:color="auto"/>
        <w:left w:val="none" w:sz="0" w:space="0" w:color="auto"/>
        <w:bottom w:val="none" w:sz="0" w:space="0" w:color="auto"/>
        <w:right w:val="none" w:sz="0" w:space="0" w:color="auto"/>
      </w:divBdr>
    </w:div>
    <w:div w:id="641349995">
      <w:bodyDiv w:val="1"/>
      <w:marLeft w:val="0"/>
      <w:marRight w:val="0"/>
      <w:marTop w:val="0"/>
      <w:marBottom w:val="0"/>
      <w:divBdr>
        <w:top w:val="none" w:sz="0" w:space="0" w:color="auto"/>
        <w:left w:val="none" w:sz="0" w:space="0" w:color="auto"/>
        <w:bottom w:val="none" w:sz="0" w:space="0" w:color="auto"/>
        <w:right w:val="none" w:sz="0" w:space="0" w:color="auto"/>
      </w:divBdr>
    </w:div>
    <w:div w:id="656349331">
      <w:bodyDiv w:val="1"/>
      <w:marLeft w:val="0"/>
      <w:marRight w:val="0"/>
      <w:marTop w:val="0"/>
      <w:marBottom w:val="0"/>
      <w:divBdr>
        <w:top w:val="none" w:sz="0" w:space="0" w:color="auto"/>
        <w:left w:val="none" w:sz="0" w:space="0" w:color="auto"/>
        <w:bottom w:val="none" w:sz="0" w:space="0" w:color="auto"/>
        <w:right w:val="none" w:sz="0" w:space="0" w:color="auto"/>
      </w:divBdr>
    </w:div>
    <w:div w:id="167059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iswasS/GDP_Group_02/wiki/Project-Charter-(Iteratio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Kaishetty,Himaja</dc:creator>
  <cp:keywords/>
  <dc:description/>
  <cp:lastModifiedBy>Kaishetty,Himaja</cp:lastModifiedBy>
  <cp:revision>1</cp:revision>
  <dcterms:created xsi:type="dcterms:W3CDTF">2025-12-06T00:32:00Z</dcterms:created>
  <dcterms:modified xsi:type="dcterms:W3CDTF">2025-12-06T00:33:00Z</dcterms:modified>
</cp:coreProperties>
</file>