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37C27" w14:textId="77777777" w:rsidR="0039710D" w:rsidRDefault="0039710D" w:rsidP="0039710D">
      <w:pPr>
        <w:jc w:val="center"/>
        <w:rPr>
          <w:rFonts w:ascii="Verdana" w:hAnsi="Verdana"/>
          <w:b/>
          <w:bCs/>
          <w:sz w:val="32"/>
          <w:szCs w:val="32"/>
        </w:rPr>
      </w:pPr>
      <w:r w:rsidRPr="0039710D">
        <w:rPr>
          <w:rFonts w:ascii="Verdana" w:hAnsi="Verdana"/>
          <w:b/>
          <w:bCs/>
          <w:sz w:val="32"/>
          <w:szCs w:val="32"/>
        </w:rPr>
        <w:t xml:space="preserve">Project Design Phase </w:t>
      </w:r>
    </w:p>
    <w:p w14:paraId="40FF7789" w14:textId="4E4DA443" w:rsidR="0039710D" w:rsidRDefault="0039710D" w:rsidP="0039710D">
      <w:pPr>
        <w:jc w:val="center"/>
        <w:rPr>
          <w:rFonts w:ascii="Verdana" w:hAnsi="Verdana"/>
          <w:b/>
          <w:bCs/>
          <w:sz w:val="32"/>
          <w:szCs w:val="32"/>
        </w:rPr>
      </w:pPr>
      <w:r w:rsidRPr="0039710D">
        <w:rPr>
          <w:rFonts w:ascii="Verdana" w:hAnsi="Verdana"/>
          <w:b/>
          <w:bCs/>
          <w:sz w:val="32"/>
          <w:szCs w:val="32"/>
        </w:rPr>
        <w:t>Proposed Solution</w:t>
      </w:r>
    </w:p>
    <w:p w14:paraId="55CDCB32" w14:textId="77777777" w:rsidR="0039710D" w:rsidRDefault="0039710D" w:rsidP="0039710D">
      <w:pPr>
        <w:jc w:val="center"/>
        <w:rPr>
          <w:rFonts w:ascii="Verdana" w:hAnsi="Verdana"/>
          <w:b/>
          <w:bCs/>
          <w:sz w:val="28"/>
          <w:szCs w:val="28"/>
        </w:rPr>
      </w:pPr>
    </w:p>
    <w:tbl>
      <w:tblPr>
        <w:tblStyle w:val="TableGrid"/>
        <w:tblW w:w="9134" w:type="dxa"/>
        <w:tblLook w:val="04A0" w:firstRow="1" w:lastRow="0" w:firstColumn="1" w:lastColumn="0" w:noHBand="0" w:noVBand="1"/>
      </w:tblPr>
      <w:tblGrid>
        <w:gridCol w:w="4567"/>
        <w:gridCol w:w="4567"/>
      </w:tblGrid>
      <w:tr w:rsidR="0039710D" w:rsidRPr="00B17BD1" w14:paraId="33D4D811" w14:textId="77777777" w:rsidTr="00B711B8">
        <w:trPr>
          <w:trHeight w:val="439"/>
        </w:trPr>
        <w:tc>
          <w:tcPr>
            <w:tcW w:w="4567" w:type="dxa"/>
          </w:tcPr>
          <w:p w14:paraId="2399A2FB" w14:textId="77777777" w:rsidR="0039710D" w:rsidRPr="00555707" w:rsidRDefault="0039710D" w:rsidP="00B711B8">
            <w:pPr>
              <w:rPr>
                <w:rFonts w:ascii="Arial Rounded MT Bold" w:hAnsi="Arial Rounded MT Bold"/>
                <w:b/>
                <w:bCs/>
                <w:sz w:val="28"/>
                <w:szCs w:val="28"/>
              </w:rPr>
            </w:pPr>
            <w:r w:rsidRPr="00555707">
              <w:rPr>
                <w:rFonts w:ascii="Arial Rounded MT Bold" w:hAnsi="Arial Rounded MT Bold"/>
                <w:b/>
                <w:bCs/>
                <w:sz w:val="28"/>
                <w:szCs w:val="28"/>
              </w:rPr>
              <w:t>Date</w:t>
            </w:r>
          </w:p>
        </w:tc>
        <w:tc>
          <w:tcPr>
            <w:tcW w:w="4567" w:type="dxa"/>
          </w:tcPr>
          <w:p w14:paraId="580E335A" w14:textId="77777777" w:rsidR="0039710D" w:rsidRPr="00555707" w:rsidRDefault="0039710D" w:rsidP="00B711B8">
            <w:pPr>
              <w:rPr>
                <w:rFonts w:ascii="Arial Rounded MT Bold" w:hAnsi="Arial Rounded MT Bold"/>
                <w:b/>
                <w:bCs/>
                <w:sz w:val="28"/>
                <w:szCs w:val="28"/>
              </w:rPr>
            </w:pPr>
            <w:r w:rsidRPr="00555707">
              <w:rPr>
                <w:rFonts w:ascii="Arial Rounded MT Bold" w:hAnsi="Arial Rounded MT Bold"/>
                <w:b/>
                <w:bCs/>
                <w:sz w:val="28"/>
                <w:szCs w:val="28"/>
              </w:rPr>
              <w:t>02 November 2025</w:t>
            </w:r>
          </w:p>
        </w:tc>
      </w:tr>
      <w:tr w:rsidR="0039710D" w:rsidRPr="00B17BD1" w14:paraId="3990B87A" w14:textId="77777777" w:rsidTr="00B711B8">
        <w:trPr>
          <w:trHeight w:val="439"/>
        </w:trPr>
        <w:tc>
          <w:tcPr>
            <w:tcW w:w="4567" w:type="dxa"/>
          </w:tcPr>
          <w:p w14:paraId="0771CBE3" w14:textId="77777777" w:rsidR="0039710D" w:rsidRPr="00555707" w:rsidRDefault="0039710D" w:rsidP="00B711B8">
            <w:pPr>
              <w:rPr>
                <w:rFonts w:ascii="Arial Rounded MT Bold" w:hAnsi="Arial Rounded MT Bold"/>
                <w:b/>
                <w:bCs/>
                <w:sz w:val="28"/>
                <w:szCs w:val="28"/>
              </w:rPr>
            </w:pPr>
            <w:r w:rsidRPr="00555707">
              <w:rPr>
                <w:rFonts w:ascii="Arial Rounded MT Bold" w:hAnsi="Arial Rounded MT Bold"/>
                <w:b/>
                <w:bCs/>
                <w:sz w:val="28"/>
                <w:szCs w:val="28"/>
              </w:rPr>
              <w:t>Team ID</w:t>
            </w:r>
          </w:p>
        </w:tc>
        <w:tc>
          <w:tcPr>
            <w:tcW w:w="4567" w:type="dxa"/>
          </w:tcPr>
          <w:p w14:paraId="33A7706C" w14:textId="77777777" w:rsidR="0039710D" w:rsidRPr="00555707" w:rsidRDefault="0039710D" w:rsidP="00B711B8">
            <w:pPr>
              <w:rPr>
                <w:rFonts w:ascii="Arial Rounded MT Bold" w:hAnsi="Arial Rounded MT Bold"/>
                <w:b/>
                <w:bCs/>
                <w:sz w:val="28"/>
                <w:szCs w:val="28"/>
              </w:rPr>
            </w:pPr>
            <w:r w:rsidRPr="00555707">
              <w:rPr>
                <w:rFonts w:ascii="Arial Rounded MT Bold" w:hAnsi="Arial Rounded MT Bold"/>
                <w:b/>
                <w:bCs/>
                <w:sz w:val="28"/>
                <w:szCs w:val="28"/>
              </w:rPr>
              <w:t>NM2025TMID00562</w:t>
            </w:r>
          </w:p>
        </w:tc>
      </w:tr>
      <w:tr w:rsidR="0039710D" w:rsidRPr="00B17BD1" w14:paraId="5ADE2F59" w14:textId="77777777" w:rsidTr="00B711B8">
        <w:trPr>
          <w:trHeight w:val="455"/>
        </w:trPr>
        <w:tc>
          <w:tcPr>
            <w:tcW w:w="4567" w:type="dxa"/>
          </w:tcPr>
          <w:p w14:paraId="0001E09D" w14:textId="77777777" w:rsidR="0039710D" w:rsidRPr="00555707" w:rsidRDefault="0039710D" w:rsidP="00B711B8">
            <w:pPr>
              <w:rPr>
                <w:rFonts w:ascii="Arial Rounded MT Bold" w:hAnsi="Arial Rounded MT Bold"/>
                <w:b/>
                <w:bCs/>
                <w:sz w:val="28"/>
                <w:szCs w:val="28"/>
              </w:rPr>
            </w:pPr>
            <w:r w:rsidRPr="00555707">
              <w:rPr>
                <w:rFonts w:ascii="Arial Rounded MT Bold" w:hAnsi="Arial Rounded MT Bold"/>
                <w:b/>
                <w:bCs/>
                <w:sz w:val="28"/>
                <w:szCs w:val="28"/>
              </w:rPr>
              <w:t>Project Name</w:t>
            </w:r>
          </w:p>
        </w:tc>
        <w:tc>
          <w:tcPr>
            <w:tcW w:w="4567" w:type="dxa"/>
          </w:tcPr>
          <w:p w14:paraId="631294AA" w14:textId="77777777" w:rsidR="0039710D" w:rsidRPr="00555707" w:rsidRDefault="0039710D" w:rsidP="00B711B8">
            <w:pPr>
              <w:rPr>
                <w:rFonts w:ascii="Arial Rounded MT Bold" w:hAnsi="Arial Rounded MT Bold"/>
                <w:b/>
                <w:bCs/>
                <w:sz w:val="28"/>
                <w:szCs w:val="28"/>
              </w:rPr>
            </w:pPr>
            <w:r w:rsidRPr="00555707">
              <w:rPr>
                <w:rFonts w:ascii="Arial Rounded MT Bold" w:hAnsi="Arial Rounded MT Bold"/>
                <w:b/>
                <w:bCs/>
                <w:sz w:val="28"/>
                <w:szCs w:val="28"/>
              </w:rPr>
              <w:t xml:space="preserve">Laptop </w:t>
            </w:r>
            <w:r>
              <w:rPr>
                <w:rFonts w:ascii="Arial Rounded MT Bold" w:hAnsi="Arial Rounded MT Bold"/>
                <w:b/>
                <w:bCs/>
                <w:sz w:val="28"/>
                <w:szCs w:val="28"/>
              </w:rPr>
              <w:t>Request Catalog</w:t>
            </w:r>
            <w:r w:rsidRPr="00555707">
              <w:rPr>
                <w:rFonts w:ascii="Arial Rounded MT Bold" w:hAnsi="Arial Rounded MT Bold"/>
                <w:b/>
                <w:bCs/>
                <w:sz w:val="28"/>
                <w:szCs w:val="28"/>
              </w:rPr>
              <w:t xml:space="preserve"> Item </w:t>
            </w:r>
          </w:p>
        </w:tc>
      </w:tr>
      <w:tr w:rsidR="0039710D" w:rsidRPr="00B17BD1" w14:paraId="04700FA4" w14:textId="77777777" w:rsidTr="00B711B8">
        <w:trPr>
          <w:trHeight w:val="439"/>
        </w:trPr>
        <w:tc>
          <w:tcPr>
            <w:tcW w:w="4567" w:type="dxa"/>
          </w:tcPr>
          <w:p w14:paraId="18CB5F1F" w14:textId="77777777" w:rsidR="0039710D" w:rsidRPr="00555707" w:rsidRDefault="0039710D" w:rsidP="00B711B8">
            <w:pPr>
              <w:rPr>
                <w:rFonts w:ascii="Arial Rounded MT Bold" w:hAnsi="Arial Rounded MT Bold"/>
                <w:b/>
                <w:bCs/>
                <w:sz w:val="28"/>
                <w:szCs w:val="28"/>
              </w:rPr>
            </w:pPr>
            <w:r w:rsidRPr="00555707">
              <w:rPr>
                <w:rFonts w:ascii="Arial Rounded MT Bold" w:hAnsi="Arial Rounded MT Bold"/>
                <w:b/>
                <w:bCs/>
                <w:sz w:val="28"/>
                <w:szCs w:val="28"/>
              </w:rPr>
              <w:t>Maximum Marks</w:t>
            </w:r>
          </w:p>
        </w:tc>
        <w:tc>
          <w:tcPr>
            <w:tcW w:w="4567" w:type="dxa"/>
          </w:tcPr>
          <w:p w14:paraId="4D0CF06B" w14:textId="3A309BD0" w:rsidR="0039710D" w:rsidRPr="00555707" w:rsidRDefault="0039710D" w:rsidP="00B711B8">
            <w:pPr>
              <w:rPr>
                <w:rFonts w:ascii="Arial Rounded MT Bold" w:hAnsi="Arial Rounded MT Bold"/>
                <w:b/>
                <w:bCs/>
                <w:sz w:val="28"/>
                <w:szCs w:val="28"/>
              </w:rPr>
            </w:pPr>
            <w:r>
              <w:rPr>
                <w:rFonts w:ascii="Arial Rounded MT Bold" w:hAnsi="Arial Rounded MT Bold"/>
                <w:b/>
                <w:bCs/>
                <w:sz w:val="28"/>
                <w:szCs w:val="28"/>
              </w:rPr>
              <w:t>2</w:t>
            </w:r>
            <w:r w:rsidRPr="00555707">
              <w:rPr>
                <w:rFonts w:ascii="Arial Rounded MT Bold" w:hAnsi="Arial Rounded MT Bold"/>
                <w:b/>
                <w:bCs/>
                <w:sz w:val="28"/>
                <w:szCs w:val="28"/>
              </w:rPr>
              <w:t xml:space="preserve"> Marks</w:t>
            </w:r>
          </w:p>
        </w:tc>
      </w:tr>
    </w:tbl>
    <w:p w14:paraId="68AAAD16" w14:textId="77777777" w:rsidR="0039710D" w:rsidRDefault="0039710D">
      <w:r>
        <w:br/>
      </w:r>
    </w:p>
    <w:tbl>
      <w:tblPr>
        <w:tblStyle w:val="TableGrid"/>
        <w:tblW w:w="0" w:type="auto"/>
        <w:tblLook w:val="04A0" w:firstRow="1" w:lastRow="0" w:firstColumn="1" w:lastColumn="0" w:noHBand="0" w:noVBand="1"/>
      </w:tblPr>
      <w:tblGrid>
        <w:gridCol w:w="928"/>
        <w:gridCol w:w="2279"/>
        <w:gridCol w:w="5809"/>
      </w:tblGrid>
      <w:tr w:rsidR="0039710D" w:rsidRPr="0039710D" w14:paraId="5F82139F" w14:textId="77777777" w:rsidTr="0039710D">
        <w:tc>
          <w:tcPr>
            <w:tcW w:w="0" w:type="auto"/>
            <w:hideMark/>
          </w:tcPr>
          <w:p w14:paraId="76BF2484" w14:textId="77777777" w:rsidR="0039710D" w:rsidRPr="0039710D" w:rsidRDefault="0039710D" w:rsidP="0039710D">
            <w:pPr>
              <w:spacing w:after="160" w:line="259" w:lineRule="auto"/>
              <w:rPr>
                <w:rFonts w:ascii="Verdana" w:hAnsi="Verdana"/>
                <w:sz w:val="24"/>
                <w:szCs w:val="24"/>
              </w:rPr>
            </w:pPr>
            <w:r w:rsidRPr="0039710D">
              <w:rPr>
                <w:rFonts w:ascii="Verdana" w:hAnsi="Verdana"/>
                <w:b/>
                <w:bCs/>
                <w:sz w:val="24"/>
                <w:szCs w:val="24"/>
              </w:rPr>
              <w:t>S.No.</w:t>
            </w:r>
          </w:p>
        </w:tc>
        <w:tc>
          <w:tcPr>
            <w:tcW w:w="0" w:type="auto"/>
            <w:hideMark/>
          </w:tcPr>
          <w:p w14:paraId="1DE8E201" w14:textId="77777777" w:rsidR="0039710D" w:rsidRPr="0039710D" w:rsidRDefault="0039710D" w:rsidP="0039710D">
            <w:pPr>
              <w:spacing w:after="160" w:line="259" w:lineRule="auto"/>
              <w:rPr>
                <w:rFonts w:ascii="Verdana" w:hAnsi="Verdana"/>
                <w:sz w:val="24"/>
                <w:szCs w:val="24"/>
              </w:rPr>
            </w:pPr>
            <w:r w:rsidRPr="0039710D">
              <w:rPr>
                <w:rFonts w:ascii="Verdana" w:hAnsi="Verdana"/>
                <w:b/>
                <w:bCs/>
                <w:sz w:val="24"/>
                <w:szCs w:val="24"/>
              </w:rPr>
              <w:t>Parameter</w:t>
            </w:r>
          </w:p>
        </w:tc>
        <w:tc>
          <w:tcPr>
            <w:tcW w:w="0" w:type="auto"/>
            <w:hideMark/>
          </w:tcPr>
          <w:p w14:paraId="0A32F232" w14:textId="77777777" w:rsidR="0039710D" w:rsidRPr="0039710D" w:rsidRDefault="0039710D" w:rsidP="0039710D">
            <w:pPr>
              <w:spacing w:after="160" w:line="259" w:lineRule="auto"/>
              <w:rPr>
                <w:rFonts w:ascii="Verdana" w:hAnsi="Verdana"/>
                <w:sz w:val="24"/>
                <w:szCs w:val="24"/>
              </w:rPr>
            </w:pPr>
            <w:r w:rsidRPr="0039710D">
              <w:rPr>
                <w:rFonts w:ascii="Verdana" w:hAnsi="Verdana"/>
                <w:b/>
                <w:bCs/>
                <w:sz w:val="24"/>
                <w:szCs w:val="24"/>
              </w:rPr>
              <w:t>Description</w:t>
            </w:r>
          </w:p>
        </w:tc>
      </w:tr>
      <w:tr w:rsidR="0039710D" w:rsidRPr="0039710D" w14:paraId="53F1D71B" w14:textId="77777777" w:rsidTr="0039710D">
        <w:tc>
          <w:tcPr>
            <w:tcW w:w="0" w:type="auto"/>
            <w:hideMark/>
          </w:tcPr>
          <w:p w14:paraId="1C37A217" w14:textId="77777777" w:rsidR="0039710D" w:rsidRPr="0039710D" w:rsidRDefault="0039710D" w:rsidP="0039710D">
            <w:pPr>
              <w:spacing w:after="160" w:line="259" w:lineRule="auto"/>
              <w:rPr>
                <w:rFonts w:ascii="Verdana" w:hAnsi="Verdana"/>
                <w:sz w:val="24"/>
                <w:szCs w:val="24"/>
              </w:rPr>
            </w:pPr>
            <w:r w:rsidRPr="0039710D">
              <w:rPr>
                <w:rFonts w:ascii="Verdana" w:hAnsi="Verdana"/>
                <w:sz w:val="24"/>
                <w:szCs w:val="24"/>
              </w:rPr>
              <w:t>1.</w:t>
            </w:r>
          </w:p>
        </w:tc>
        <w:tc>
          <w:tcPr>
            <w:tcW w:w="0" w:type="auto"/>
            <w:hideMark/>
          </w:tcPr>
          <w:p w14:paraId="1D521257" w14:textId="77777777" w:rsidR="0039710D" w:rsidRPr="0039710D" w:rsidRDefault="0039710D" w:rsidP="0039710D">
            <w:pPr>
              <w:spacing w:after="160" w:line="259" w:lineRule="auto"/>
              <w:rPr>
                <w:rFonts w:ascii="Verdana" w:hAnsi="Verdana"/>
                <w:sz w:val="24"/>
                <w:szCs w:val="24"/>
              </w:rPr>
            </w:pPr>
            <w:r w:rsidRPr="0039710D">
              <w:rPr>
                <w:rFonts w:ascii="Verdana" w:hAnsi="Verdana"/>
                <w:b/>
                <w:bCs/>
                <w:sz w:val="24"/>
                <w:szCs w:val="24"/>
              </w:rPr>
              <w:t>Problem Statement (Problem to be solved)</w:t>
            </w:r>
          </w:p>
        </w:tc>
        <w:tc>
          <w:tcPr>
            <w:tcW w:w="0" w:type="auto"/>
            <w:hideMark/>
          </w:tcPr>
          <w:p w14:paraId="7096601B" w14:textId="77777777" w:rsidR="0039710D" w:rsidRPr="0039710D" w:rsidRDefault="0039710D" w:rsidP="0039710D">
            <w:pPr>
              <w:spacing w:after="160" w:line="259" w:lineRule="auto"/>
              <w:rPr>
                <w:rFonts w:ascii="Verdana" w:hAnsi="Verdana"/>
                <w:sz w:val="24"/>
                <w:szCs w:val="24"/>
              </w:rPr>
            </w:pPr>
            <w:r w:rsidRPr="0039710D">
              <w:rPr>
                <w:rFonts w:ascii="Verdana" w:hAnsi="Verdana"/>
                <w:sz w:val="24"/>
                <w:szCs w:val="24"/>
              </w:rPr>
              <w:t>In many organizations, laptop requests are handled manually through emails or verbal communication, causing delays, confusion, and mismanagement. Employees have no visibility into the approval or delivery status, and IT teams struggle to track pending requests efficiently.</w:t>
            </w:r>
          </w:p>
        </w:tc>
      </w:tr>
      <w:tr w:rsidR="0039710D" w:rsidRPr="0039710D" w14:paraId="0F6639F1" w14:textId="77777777" w:rsidTr="0039710D">
        <w:tc>
          <w:tcPr>
            <w:tcW w:w="0" w:type="auto"/>
            <w:hideMark/>
          </w:tcPr>
          <w:p w14:paraId="7FD604D7" w14:textId="77777777" w:rsidR="0039710D" w:rsidRPr="0039710D" w:rsidRDefault="0039710D" w:rsidP="0039710D">
            <w:pPr>
              <w:spacing w:after="160" w:line="259" w:lineRule="auto"/>
              <w:rPr>
                <w:rFonts w:ascii="Verdana" w:hAnsi="Verdana"/>
                <w:sz w:val="24"/>
                <w:szCs w:val="24"/>
              </w:rPr>
            </w:pPr>
            <w:r w:rsidRPr="0039710D">
              <w:rPr>
                <w:rFonts w:ascii="Verdana" w:hAnsi="Verdana"/>
                <w:sz w:val="24"/>
                <w:szCs w:val="24"/>
              </w:rPr>
              <w:t>2.</w:t>
            </w:r>
          </w:p>
        </w:tc>
        <w:tc>
          <w:tcPr>
            <w:tcW w:w="0" w:type="auto"/>
            <w:hideMark/>
          </w:tcPr>
          <w:p w14:paraId="5084AABC" w14:textId="77777777" w:rsidR="0039710D" w:rsidRPr="0039710D" w:rsidRDefault="0039710D" w:rsidP="0039710D">
            <w:pPr>
              <w:spacing w:after="160" w:line="259" w:lineRule="auto"/>
              <w:rPr>
                <w:rFonts w:ascii="Verdana" w:hAnsi="Verdana"/>
                <w:sz w:val="24"/>
                <w:szCs w:val="24"/>
              </w:rPr>
            </w:pPr>
            <w:r w:rsidRPr="0039710D">
              <w:rPr>
                <w:rFonts w:ascii="Verdana" w:hAnsi="Verdana"/>
                <w:b/>
                <w:bCs/>
                <w:sz w:val="24"/>
                <w:szCs w:val="24"/>
              </w:rPr>
              <w:t>Idea / Solution Description</w:t>
            </w:r>
          </w:p>
        </w:tc>
        <w:tc>
          <w:tcPr>
            <w:tcW w:w="0" w:type="auto"/>
            <w:hideMark/>
          </w:tcPr>
          <w:p w14:paraId="0C96C73D" w14:textId="77777777" w:rsidR="0039710D" w:rsidRPr="0039710D" w:rsidRDefault="0039710D" w:rsidP="0039710D">
            <w:pPr>
              <w:spacing w:after="160" w:line="259" w:lineRule="auto"/>
              <w:rPr>
                <w:rFonts w:ascii="Verdana" w:hAnsi="Verdana"/>
                <w:sz w:val="24"/>
                <w:szCs w:val="24"/>
              </w:rPr>
            </w:pPr>
            <w:r w:rsidRPr="0039710D">
              <w:rPr>
                <w:rFonts w:ascii="Verdana" w:hAnsi="Verdana"/>
                <w:sz w:val="24"/>
                <w:szCs w:val="24"/>
              </w:rPr>
              <w:t>Develop a Laptop Request Catalog Item in ServiceNow that allows employees to easily submit requests for laptops through a structured form. The request automatically routes to the employee’s manager for approval and then to the IT support team for fulfillment. Notifications are sent at every stage to ensure transparency and accountability.</w:t>
            </w:r>
          </w:p>
        </w:tc>
      </w:tr>
      <w:tr w:rsidR="0039710D" w:rsidRPr="0039710D" w14:paraId="45EBCE88" w14:textId="77777777" w:rsidTr="0039710D">
        <w:tc>
          <w:tcPr>
            <w:tcW w:w="0" w:type="auto"/>
            <w:hideMark/>
          </w:tcPr>
          <w:p w14:paraId="5FC990AA" w14:textId="77777777" w:rsidR="0039710D" w:rsidRPr="0039710D" w:rsidRDefault="0039710D" w:rsidP="0039710D">
            <w:pPr>
              <w:spacing w:after="160" w:line="259" w:lineRule="auto"/>
              <w:rPr>
                <w:rFonts w:ascii="Verdana" w:hAnsi="Verdana"/>
                <w:sz w:val="24"/>
                <w:szCs w:val="24"/>
              </w:rPr>
            </w:pPr>
            <w:r w:rsidRPr="0039710D">
              <w:rPr>
                <w:rFonts w:ascii="Verdana" w:hAnsi="Verdana"/>
                <w:sz w:val="24"/>
                <w:szCs w:val="24"/>
              </w:rPr>
              <w:t>3.</w:t>
            </w:r>
          </w:p>
        </w:tc>
        <w:tc>
          <w:tcPr>
            <w:tcW w:w="0" w:type="auto"/>
            <w:hideMark/>
          </w:tcPr>
          <w:p w14:paraId="52BFB9DA" w14:textId="77777777" w:rsidR="0039710D" w:rsidRPr="0039710D" w:rsidRDefault="0039710D" w:rsidP="0039710D">
            <w:pPr>
              <w:spacing w:after="160" w:line="259" w:lineRule="auto"/>
              <w:rPr>
                <w:rFonts w:ascii="Verdana" w:hAnsi="Verdana"/>
                <w:sz w:val="24"/>
                <w:szCs w:val="24"/>
              </w:rPr>
            </w:pPr>
            <w:r w:rsidRPr="0039710D">
              <w:rPr>
                <w:rFonts w:ascii="Verdana" w:hAnsi="Verdana"/>
                <w:b/>
                <w:bCs/>
                <w:sz w:val="24"/>
                <w:szCs w:val="24"/>
              </w:rPr>
              <w:t>Novelty / Uniqueness</w:t>
            </w:r>
          </w:p>
        </w:tc>
        <w:tc>
          <w:tcPr>
            <w:tcW w:w="0" w:type="auto"/>
            <w:hideMark/>
          </w:tcPr>
          <w:p w14:paraId="2049AFD9" w14:textId="77777777" w:rsidR="0039710D" w:rsidRPr="0039710D" w:rsidRDefault="0039710D" w:rsidP="0039710D">
            <w:pPr>
              <w:spacing w:after="160" w:line="259" w:lineRule="auto"/>
              <w:rPr>
                <w:rFonts w:ascii="Verdana" w:hAnsi="Verdana"/>
                <w:sz w:val="24"/>
                <w:szCs w:val="24"/>
              </w:rPr>
            </w:pPr>
            <w:r w:rsidRPr="0039710D">
              <w:rPr>
                <w:rFonts w:ascii="Verdana" w:hAnsi="Verdana"/>
                <w:sz w:val="24"/>
                <w:szCs w:val="24"/>
              </w:rPr>
              <w:t>The solution leverages ServiceNow’s native Catalog and Flow Designer features to create an end-to-end automated process without external dependencies. It reduces manual workload, ensures accurate data entry, and provides real-time visibility into every request.</w:t>
            </w:r>
          </w:p>
        </w:tc>
      </w:tr>
      <w:tr w:rsidR="0039710D" w:rsidRPr="0039710D" w14:paraId="2B065711" w14:textId="77777777" w:rsidTr="0039710D">
        <w:tc>
          <w:tcPr>
            <w:tcW w:w="0" w:type="auto"/>
            <w:hideMark/>
          </w:tcPr>
          <w:p w14:paraId="025F01D0" w14:textId="77777777" w:rsidR="0039710D" w:rsidRPr="0039710D" w:rsidRDefault="0039710D" w:rsidP="0039710D">
            <w:pPr>
              <w:spacing w:after="160" w:line="259" w:lineRule="auto"/>
              <w:rPr>
                <w:rFonts w:ascii="Verdana" w:hAnsi="Verdana"/>
                <w:sz w:val="24"/>
                <w:szCs w:val="24"/>
              </w:rPr>
            </w:pPr>
            <w:r w:rsidRPr="0039710D">
              <w:rPr>
                <w:rFonts w:ascii="Verdana" w:hAnsi="Verdana"/>
                <w:sz w:val="24"/>
                <w:szCs w:val="24"/>
              </w:rPr>
              <w:t>4.</w:t>
            </w:r>
          </w:p>
        </w:tc>
        <w:tc>
          <w:tcPr>
            <w:tcW w:w="0" w:type="auto"/>
            <w:hideMark/>
          </w:tcPr>
          <w:p w14:paraId="11D54A34" w14:textId="77777777" w:rsidR="0039710D" w:rsidRPr="0039710D" w:rsidRDefault="0039710D" w:rsidP="0039710D">
            <w:pPr>
              <w:spacing w:after="160" w:line="259" w:lineRule="auto"/>
              <w:rPr>
                <w:rFonts w:ascii="Verdana" w:hAnsi="Verdana"/>
                <w:sz w:val="24"/>
                <w:szCs w:val="24"/>
              </w:rPr>
            </w:pPr>
            <w:r w:rsidRPr="0039710D">
              <w:rPr>
                <w:rFonts w:ascii="Verdana" w:hAnsi="Verdana"/>
                <w:b/>
                <w:bCs/>
                <w:sz w:val="24"/>
                <w:szCs w:val="24"/>
              </w:rPr>
              <w:t>Social Impact / Customer Satisfaction</w:t>
            </w:r>
          </w:p>
        </w:tc>
        <w:tc>
          <w:tcPr>
            <w:tcW w:w="0" w:type="auto"/>
            <w:hideMark/>
          </w:tcPr>
          <w:p w14:paraId="3E8C64DD" w14:textId="77777777" w:rsidR="0039710D" w:rsidRPr="0039710D" w:rsidRDefault="0039710D" w:rsidP="0039710D">
            <w:pPr>
              <w:spacing w:after="160" w:line="259" w:lineRule="auto"/>
              <w:rPr>
                <w:rFonts w:ascii="Verdana" w:hAnsi="Verdana"/>
                <w:sz w:val="24"/>
                <w:szCs w:val="24"/>
              </w:rPr>
            </w:pPr>
            <w:r w:rsidRPr="0039710D">
              <w:rPr>
                <w:rFonts w:ascii="Verdana" w:hAnsi="Verdana"/>
                <w:sz w:val="24"/>
                <w:szCs w:val="24"/>
              </w:rPr>
              <w:t xml:space="preserve">It improves workplace efficiency and satisfaction by minimizing delays, providing real-time updates, and ensuring that employees get the required laptops faster. IT </w:t>
            </w:r>
            <w:r w:rsidRPr="0039710D">
              <w:rPr>
                <w:rFonts w:ascii="Verdana" w:hAnsi="Verdana"/>
                <w:sz w:val="24"/>
                <w:szCs w:val="24"/>
              </w:rPr>
              <w:lastRenderedPageBreak/>
              <w:t>staff benefit from organized task management and reduced miscommunication.</w:t>
            </w:r>
          </w:p>
        </w:tc>
      </w:tr>
      <w:tr w:rsidR="0039710D" w:rsidRPr="0039710D" w14:paraId="24D428B3" w14:textId="77777777" w:rsidTr="0039710D">
        <w:tc>
          <w:tcPr>
            <w:tcW w:w="0" w:type="auto"/>
            <w:hideMark/>
          </w:tcPr>
          <w:p w14:paraId="2D46E66B" w14:textId="77777777" w:rsidR="0039710D" w:rsidRPr="0039710D" w:rsidRDefault="0039710D" w:rsidP="0039710D">
            <w:pPr>
              <w:spacing w:after="160" w:line="259" w:lineRule="auto"/>
              <w:rPr>
                <w:rFonts w:ascii="Verdana" w:hAnsi="Verdana"/>
                <w:sz w:val="24"/>
                <w:szCs w:val="24"/>
              </w:rPr>
            </w:pPr>
            <w:r w:rsidRPr="0039710D">
              <w:rPr>
                <w:rFonts w:ascii="Verdana" w:hAnsi="Verdana"/>
                <w:sz w:val="24"/>
                <w:szCs w:val="24"/>
              </w:rPr>
              <w:lastRenderedPageBreak/>
              <w:t>5.</w:t>
            </w:r>
          </w:p>
        </w:tc>
        <w:tc>
          <w:tcPr>
            <w:tcW w:w="0" w:type="auto"/>
            <w:hideMark/>
          </w:tcPr>
          <w:p w14:paraId="1402560A" w14:textId="77777777" w:rsidR="0039710D" w:rsidRPr="0039710D" w:rsidRDefault="0039710D" w:rsidP="0039710D">
            <w:pPr>
              <w:spacing w:after="160" w:line="259" w:lineRule="auto"/>
              <w:rPr>
                <w:rFonts w:ascii="Verdana" w:hAnsi="Verdana"/>
                <w:b/>
                <w:bCs/>
                <w:sz w:val="24"/>
                <w:szCs w:val="24"/>
              </w:rPr>
            </w:pPr>
            <w:r w:rsidRPr="0039710D">
              <w:rPr>
                <w:rFonts w:ascii="Verdana" w:hAnsi="Verdana"/>
                <w:b/>
                <w:bCs/>
                <w:sz w:val="24"/>
                <w:szCs w:val="24"/>
              </w:rPr>
              <w:t>Business Model (Revenue Model)</w:t>
            </w:r>
          </w:p>
        </w:tc>
        <w:tc>
          <w:tcPr>
            <w:tcW w:w="0" w:type="auto"/>
            <w:hideMark/>
          </w:tcPr>
          <w:p w14:paraId="38AB75D4" w14:textId="77777777" w:rsidR="0039710D" w:rsidRPr="0039710D" w:rsidRDefault="0039710D" w:rsidP="0039710D">
            <w:pPr>
              <w:spacing w:after="160" w:line="259" w:lineRule="auto"/>
              <w:rPr>
                <w:rFonts w:ascii="Verdana" w:hAnsi="Verdana"/>
                <w:sz w:val="24"/>
                <w:szCs w:val="24"/>
              </w:rPr>
            </w:pPr>
            <w:r w:rsidRPr="0039710D">
              <w:rPr>
                <w:rFonts w:ascii="Verdana" w:hAnsi="Verdana"/>
                <w:sz w:val="24"/>
                <w:szCs w:val="24"/>
              </w:rPr>
              <w:t>While not directly revenue-generating, the solution significantly saves time and resources. It optimizes IT operations, reduces manual tracking costs, and supports sustainable digital transformation for enterprises.</w:t>
            </w:r>
          </w:p>
        </w:tc>
      </w:tr>
      <w:tr w:rsidR="0039710D" w:rsidRPr="0039710D" w14:paraId="095992E8" w14:textId="77777777" w:rsidTr="0039710D">
        <w:tc>
          <w:tcPr>
            <w:tcW w:w="0" w:type="auto"/>
            <w:hideMark/>
          </w:tcPr>
          <w:p w14:paraId="7A2A16F7" w14:textId="77777777" w:rsidR="0039710D" w:rsidRPr="0039710D" w:rsidRDefault="0039710D" w:rsidP="0039710D">
            <w:pPr>
              <w:spacing w:after="160" w:line="259" w:lineRule="auto"/>
              <w:rPr>
                <w:rFonts w:ascii="Verdana" w:hAnsi="Verdana"/>
                <w:sz w:val="24"/>
                <w:szCs w:val="24"/>
              </w:rPr>
            </w:pPr>
            <w:r w:rsidRPr="0039710D">
              <w:rPr>
                <w:rFonts w:ascii="Verdana" w:hAnsi="Verdana"/>
                <w:sz w:val="24"/>
                <w:szCs w:val="24"/>
              </w:rPr>
              <w:t>6.</w:t>
            </w:r>
          </w:p>
        </w:tc>
        <w:tc>
          <w:tcPr>
            <w:tcW w:w="0" w:type="auto"/>
            <w:hideMark/>
          </w:tcPr>
          <w:p w14:paraId="3BC00DEC" w14:textId="77777777" w:rsidR="0039710D" w:rsidRPr="0039710D" w:rsidRDefault="0039710D" w:rsidP="0039710D">
            <w:pPr>
              <w:spacing w:after="160" w:line="259" w:lineRule="auto"/>
              <w:rPr>
                <w:rFonts w:ascii="Verdana" w:hAnsi="Verdana"/>
                <w:b/>
                <w:bCs/>
                <w:sz w:val="24"/>
                <w:szCs w:val="24"/>
              </w:rPr>
            </w:pPr>
            <w:r w:rsidRPr="0039710D">
              <w:rPr>
                <w:rFonts w:ascii="Verdana" w:hAnsi="Verdana"/>
                <w:b/>
                <w:bCs/>
                <w:sz w:val="24"/>
                <w:szCs w:val="24"/>
              </w:rPr>
              <w:t>Scalability of the Solution</w:t>
            </w:r>
          </w:p>
        </w:tc>
        <w:tc>
          <w:tcPr>
            <w:tcW w:w="0" w:type="auto"/>
            <w:hideMark/>
          </w:tcPr>
          <w:p w14:paraId="51E2EAE1" w14:textId="77777777" w:rsidR="0039710D" w:rsidRPr="0039710D" w:rsidRDefault="0039710D" w:rsidP="0039710D">
            <w:pPr>
              <w:spacing w:after="160" w:line="259" w:lineRule="auto"/>
              <w:rPr>
                <w:rFonts w:ascii="Verdana" w:hAnsi="Verdana"/>
                <w:sz w:val="24"/>
                <w:szCs w:val="24"/>
              </w:rPr>
            </w:pPr>
            <w:r w:rsidRPr="0039710D">
              <w:rPr>
                <w:rFonts w:ascii="Verdana" w:hAnsi="Verdana"/>
                <w:sz w:val="24"/>
                <w:szCs w:val="24"/>
              </w:rPr>
              <w:t>The solution can be easily scaled to include other hardware or asset requests (e.g., monitors, accessories, or mobile devices). It can also integrate with CMDB (Configuration Management Database) for tracking issued assets and inventory.</w:t>
            </w:r>
          </w:p>
        </w:tc>
      </w:tr>
    </w:tbl>
    <w:p w14:paraId="406D5E67" w14:textId="2F0B899A" w:rsidR="00A060A4" w:rsidRDefault="00A060A4"/>
    <w:p w14:paraId="3D890F22" w14:textId="77777777" w:rsidR="0039710D" w:rsidRDefault="0039710D"/>
    <w:p w14:paraId="35C56DA0" w14:textId="4E43EDB7" w:rsidR="0039710D" w:rsidRPr="0039710D" w:rsidRDefault="0039710D" w:rsidP="0039710D">
      <w:r w:rsidRPr="0039710D">
        <w:drawing>
          <wp:inline distT="0" distB="0" distL="0" distR="0" wp14:anchorId="165AD5B6" wp14:editId="2755607C">
            <wp:extent cx="5731510" cy="4328160"/>
            <wp:effectExtent l="0" t="0" r="2540" b="0"/>
            <wp:docPr id="1896854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328160"/>
                    </a:xfrm>
                    <a:prstGeom prst="rect">
                      <a:avLst/>
                    </a:prstGeom>
                    <a:noFill/>
                    <a:ln>
                      <a:noFill/>
                    </a:ln>
                  </pic:spPr>
                </pic:pic>
              </a:graphicData>
            </a:graphic>
          </wp:inline>
        </w:drawing>
      </w:r>
    </w:p>
    <w:p w14:paraId="1A55473E" w14:textId="77777777" w:rsidR="0039710D" w:rsidRDefault="0039710D" w:rsidP="0039710D">
      <w:pPr>
        <w:rPr>
          <w:rFonts w:ascii="Segoe UI Emoji" w:hAnsi="Segoe UI Emoji" w:cs="Segoe UI Emoji"/>
          <w:b/>
          <w:bCs/>
          <w:sz w:val="28"/>
          <w:szCs w:val="28"/>
        </w:rPr>
      </w:pPr>
    </w:p>
    <w:p w14:paraId="1FE6BCC8" w14:textId="5F856DBA" w:rsidR="0039710D" w:rsidRDefault="0039710D" w:rsidP="0039710D">
      <w:pPr>
        <w:rPr>
          <w:rFonts w:ascii="Verdana" w:hAnsi="Verdana"/>
          <w:b/>
          <w:bCs/>
          <w:sz w:val="28"/>
          <w:szCs w:val="28"/>
          <w:u w:val="single"/>
        </w:rPr>
      </w:pPr>
      <w:r w:rsidRPr="0039710D">
        <w:rPr>
          <w:rFonts w:ascii="Verdana" w:hAnsi="Verdana"/>
          <w:b/>
          <w:bCs/>
          <w:sz w:val="28"/>
          <w:szCs w:val="28"/>
          <w:u w:val="single"/>
        </w:rPr>
        <w:lastRenderedPageBreak/>
        <w:t>Solution Description</w:t>
      </w:r>
    </w:p>
    <w:p w14:paraId="5D56613D" w14:textId="77777777" w:rsidR="0039710D" w:rsidRPr="0039710D" w:rsidRDefault="0039710D" w:rsidP="0039710D">
      <w:pPr>
        <w:rPr>
          <w:rFonts w:ascii="Verdana" w:hAnsi="Verdana"/>
          <w:b/>
          <w:bCs/>
          <w:sz w:val="28"/>
          <w:szCs w:val="28"/>
          <w:u w:val="single"/>
        </w:rPr>
      </w:pPr>
    </w:p>
    <w:p w14:paraId="71E50A0A" w14:textId="77777777" w:rsidR="0039710D" w:rsidRPr="0039710D" w:rsidRDefault="0039710D" w:rsidP="0039710D">
      <w:pPr>
        <w:rPr>
          <w:rFonts w:ascii="Verdana" w:hAnsi="Verdana"/>
          <w:sz w:val="24"/>
          <w:szCs w:val="24"/>
        </w:rPr>
      </w:pPr>
      <w:r w:rsidRPr="0039710D">
        <w:rPr>
          <w:rFonts w:ascii="Verdana" w:hAnsi="Verdana"/>
          <w:sz w:val="24"/>
          <w:szCs w:val="24"/>
        </w:rPr>
        <w:t xml:space="preserve">To simplify and automate the process of requesting laptops in ServiceNow, a </w:t>
      </w:r>
      <w:r w:rsidRPr="0039710D">
        <w:rPr>
          <w:rFonts w:ascii="Verdana" w:hAnsi="Verdana"/>
          <w:b/>
          <w:bCs/>
          <w:sz w:val="24"/>
          <w:szCs w:val="24"/>
        </w:rPr>
        <w:t>custom Service Catalog Item</w:t>
      </w:r>
      <w:r w:rsidRPr="0039710D">
        <w:rPr>
          <w:rFonts w:ascii="Verdana" w:hAnsi="Verdana"/>
          <w:sz w:val="24"/>
          <w:szCs w:val="24"/>
        </w:rPr>
        <w:t xml:space="preserve"> is created.</w:t>
      </w:r>
      <w:r w:rsidRPr="0039710D">
        <w:rPr>
          <w:rFonts w:ascii="Verdana" w:hAnsi="Verdana"/>
          <w:sz w:val="24"/>
          <w:szCs w:val="24"/>
        </w:rPr>
        <w:br/>
        <w:t xml:space="preserve">This catalog form allows employees to submit laptop requests by specifying details such as </w:t>
      </w:r>
      <w:r w:rsidRPr="0039710D">
        <w:rPr>
          <w:rFonts w:ascii="Verdana" w:hAnsi="Verdana"/>
          <w:b/>
          <w:bCs/>
          <w:sz w:val="24"/>
          <w:szCs w:val="24"/>
        </w:rPr>
        <w:t>laptop type, RAM, storage, and justification</w:t>
      </w:r>
      <w:r w:rsidRPr="0039710D">
        <w:rPr>
          <w:rFonts w:ascii="Verdana" w:hAnsi="Verdana"/>
          <w:sz w:val="24"/>
          <w:szCs w:val="24"/>
        </w:rPr>
        <w:t>.</w:t>
      </w:r>
    </w:p>
    <w:p w14:paraId="7ABF031C" w14:textId="77777777" w:rsidR="0039710D" w:rsidRPr="0039710D" w:rsidRDefault="0039710D" w:rsidP="0039710D">
      <w:pPr>
        <w:rPr>
          <w:rFonts w:ascii="Verdana" w:hAnsi="Verdana"/>
          <w:sz w:val="24"/>
          <w:szCs w:val="24"/>
        </w:rPr>
      </w:pPr>
      <w:r w:rsidRPr="0039710D">
        <w:rPr>
          <w:rFonts w:ascii="Verdana" w:hAnsi="Verdana"/>
          <w:sz w:val="24"/>
          <w:szCs w:val="24"/>
        </w:rPr>
        <w:t xml:space="preserve">A </w:t>
      </w:r>
      <w:r w:rsidRPr="0039710D">
        <w:rPr>
          <w:rFonts w:ascii="Verdana" w:hAnsi="Verdana"/>
          <w:b/>
          <w:bCs/>
          <w:sz w:val="24"/>
          <w:szCs w:val="24"/>
        </w:rPr>
        <w:t>Flow Designer workflow</w:t>
      </w:r>
      <w:r w:rsidRPr="0039710D">
        <w:rPr>
          <w:rFonts w:ascii="Verdana" w:hAnsi="Verdana"/>
          <w:sz w:val="24"/>
          <w:szCs w:val="24"/>
        </w:rPr>
        <w:t xml:space="preserve"> is configured to automatically route the request for </w:t>
      </w:r>
      <w:r w:rsidRPr="0039710D">
        <w:rPr>
          <w:rFonts w:ascii="Verdana" w:hAnsi="Verdana"/>
          <w:b/>
          <w:bCs/>
          <w:sz w:val="24"/>
          <w:szCs w:val="24"/>
        </w:rPr>
        <w:t>manager approval</w:t>
      </w:r>
      <w:r w:rsidRPr="0039710D">
        <w:rPr>
          <w:rFonts w:ascii="Verdana" w:hAnsi="Verdana"/>
          <w:sz w:val="24"/>
          <w:szCs w:val="24"/>
        </w:rPr>
        <w:t xml:space="preserve"> and then assign it to the </w:t>
      </w:r>
      <w:r w:rsidRPr="0039710D">
        <w:rPr>
          <w:rFonts w:ascii="Verdana" w:hAnsi="Verdana"/>
          <w:b/>
          <w:bCs/>
          <w:sz w:val="24"/>
          <w:szCs w:val="24"/>
        </w:rPr>
        <w:t>IT support team</w:t>
      </w:r>
      <w:r w:rsidRPr="0039710D">
        <w:rPr>
          <w:rFonts w:ascii="Verdana" w:hAnsi="Verdana"/>
          <w:sz w:val="24"/>
          <w:szCs w:val="24"/>
        </w:rPr>
        <w:t xml:space="preserve"> for fulfillment.</w:t>
      </w:r>
      <w:r w:rsidRPr="0039710D">
        <w:rPr>
          <w:rFonts w:ascii="Verdana" w:hAnsi="Verdana"/>
          <w:sz w:val="24"/>
          <w:szCs w:val="24"/>
        </w:rPr>
        <w:br/>
        <w:t xml:space="preserve">At each stage, </w:t>
      </w:r>
      <w:r w:rsidRPr="0039710D">
        <w:rPr>
          <w:rFonts w:ascii="Verdana" w:hAnsi="Verdana"/>
          <w:b/>
          <w:bCs/>
          <w:sz w:val="24"/>
          <w:szCs w:val="24"/>
        </w:rPr>
        <w:t>email notifications</w:t>
      </w:r>
      <w:r w:rsidRPr="0039710D">
        <w:rPr>
          <w:rFonts w:ascii="Verdana" w:hAnsi="Verdana"/>
          <w:sz w:val="24"/>
          <w:szCs w:val="24"/>
        </w:rPr>
        <w:t xml:space="preserve"> are triggered — informing the requester, manager, and IT staff of the current status.</w:t>
      </w:r>
    </w:p>
    <w:p w14:paraId="0CE75584" w14:textId="77777777" w:rsidR="0039710D" w:rsidRPr="0039710D" w:rsidRDefault="0039710D" w:rsidP="0039710D">
      <w:pPr>
        <w:rPr>
          <w:rFonts w:ascii="Verdana" w:hAnsi="Verdana"/>
          <w:sz w:val="24"/>
          <w:szCs w:val="24"/>
        </w:rPr>
      </w:pPr>
      <w:r w:rsidRPr="0039710D">
        <w:rPr>
          <w:rFonts w:ascii="Verdana" w:hAnsi="Verdana"/>
          <w:sz w:val="24"/>
          <w:szCs w:val="24"/>
        </w:rPr>
        <w:t xml:space="preserve">This approach leverages </w:t>
      </w:r>
      <w:r w:rsidRPr="0039710D">
        <w:rPr>
          <w:rFonts w:ascii="Verdana" w:hAnsi="Verdana"/>
          <w:b/>
          <w:bCs/>
          <w:sz w:val="24"/>
          <w:szCs w:val="24"/>
        </w:rPr>
        <w:t>native ServiceNow features</w:t>
      </w:r>
      <w:r w:rsidRPr="0039710D">
        <w:rPr>
          <w:rFonts w:ascii="Verdana" w:hAnsi="Verdana"/>
          <w:sz w:val="24"/>
          <w:szCs w:val="24"/>
        </w:rPr>
        <w:t xml:space="preserve"> like Catalog Items, Approvals, and Flow Designer, making it </w:t>
      </w:r>
      <w:r w:rsidRPr="0039710D">
        <w:rPr>
          <w:rFonts w:ascii="Verdana" w:hAnsi="Verdana"/>
          <w:b/>
          <w:bCs/>
          <w:sz w:val="24"/>
          <w:szCs w:val="24"/>
        </w:rPr>
        <w:t>simple, efficient, and plugin-free</w:t>
      </w:r>
      <w:r w:rsidRPr="0039710D">
        <w:rPr>
          <w:rFonts w:ascii="Verdana" w:hAnsi="Verdana"/>
          <w:sz w:val="24"/>
          <w:szCs w:val="24"/>
        </w:rPr>
        <w:t>.</w:t>
      </w:r>
      <w:r w:rsidRPr="0039710D">
        <w:rPr>
          <w:rFonts w:ascii="Verdana" w:hAnsi="Verdana"/>
          <w:sz w:val="24"/>
          <w:szCs w:val="24"/>
        </w:rPr>
        <w:br/>
        <w:t xml:space="preserve">The solution improves operational efficiency, ensures timely approvals, enhances communication, and provides full transparency in the </w:t>
      </w:r>
      <w:r w:rsidRPr="0039710D">
        <w:rPr>
          <w:rFonts w:ascii="Verdana" w:hAnsi="Verdana"/>
          <w:b/>
          <w:bCs/>
          <w:sz w:val="24"/>
          <w:szCs w:val="24"/>
        </w:rPr>
        <w:t>laptop request and delivery lifecycle</w:t>
      </w:r>
      <w:r w:rsidRPr="0039710D">
        <w:rPr>
          <w:rFonts w:ascii="Verdana" w:hAnsi="Verdana"/>
          <w:sz w:val="24"/>
          <w:szCs w:val="24"/>
        </w:rPr>
        <w:t>.</w:t>
      </w:r>
    </w:p>
    <w:p w14:paraId="48701D31" w14:textId="77777777" w:rsidR="0039710D" w:rsidRDefault="0039710D"/>
    <w:sectPr w:rsidR="003971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Rounded MT Bold">
    <w:panose1 w:val="020F070403050403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10D"/>
    <w:rsid w:val="001A03C2"/>
    <w:rsid w:val="0039710D"/>
    <w:rsid w:val="005148AA"/>
    <w:rsid w:val="00A060A4"/>
    <w:rsid w:val="00D160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762CC"/>
  <w15:chartTrackingRefBased/>
  <w15:docId w15:val="{CDC40E9A-9A94-443A-B68D-C31E7D621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10D"/>
  </w:style>
  <w:style w:type="paragraph" w:styleId="Heading1">
    <w:name w:val="heading 1"/>
    <w:basedOn w:val="Normal"/>
    <w:next w:val="Normal"/>
    <w:link w:val="Heading1Char"/>
    <w:uiPriority w:val="9"/>
    <w:qFormat/>
    <w:rsid w:val="003971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71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71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71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1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1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71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71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71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1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10D"/>
    <w:rPr>
      <w:rFonts w:eastAsiaTheme="majorEastAsia" w:cstheme="majorBidi"/>
      <w:color w:val="272727" w:themeColor="text1" w:themeTint="D8"/>
    </w:rPr>
  </w:style>
  <w:style w:type="paragraph" w:styleId="Title">
    <w:name w:val="Title"/>
    <w:basedOn w:val="Normal"/>
    <w:next w:val="Normal"/>
    <w:link w:val="TitleChar"/>
    <w:uiPriority w:val="10"/>
    <w:qFormat/>
    <w:rsid w:val="00397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10D"/>
    <w:pPr>
      <w:spacing w:before="160"/>
      <w:jc w:val="center"/>
    </w:pPr>
    <w:rPr>
      <w:i/>
      <w:iCs/>
      <w:color w:val="404040" w:themeColor="text1" w:themeTint="BF"/>
    </w:rPr>
  </w:style>
  <w:style w:type="character" w:customStyle="1" w:styleId="QuoteChar">
    <w:name w:val="Quote Char"/>
    <w:basedOn w:val="DefaultParagraphFont"/>
    <w:link w:val="Quote"/>
    <w:uiPriority w:val="29"/>
    <w:rsid w:val="0039710D"/>
    <w:rPr>
      <w:i/>
      <w:iCs/>
      <w:color w:val="404040" w:themeColor="text1" w:themeTint="BF"/>
    </w:rPr>
  </w:style>
  <w:style w:type="paragraph" w:styleId="ListParagraph">
    <w:name w:val="List Paragraph"/>
    <w:basedOn w:val="Normal"/>
    <w:uiPriority w:val="34"/>
    <w:qFormat/>
    <w:rsid w:val="0039710D"/>
    <w:pPr>
      <w:ind w:left="720"/>
      <w:contextualSpacing/>
    </w:pPr>
  </w:style>
  <w:style w:type="character" w:styleId="IntenseEmphasis">
    <w:name w:val="Intense Emphasis"/>
    <w:basedOn w:val="DefaultParagraphFont"/>
    <w:uiPriority w:val="21"/>
    <w:qFormat/>
    <w:rsid w:val="0039710D"/>
    <w:rPr>
      <w:i/>
      <w:iCs/>
      <w:color w:val="2F5496" w:themeColor="accent1" w:themeShade="BF"/>
    </w:rPr>
  </w:style>
  <w:style w:type="paragraph" w:styleId="IntenseQuote">
    <w:name w:val="Intense Quote"/>
    <w:basedOn w:val="Normal"/>
    <w:next w:val="Normal"/>
    <w:link w:val="IntenseQuoteChar"/>
    <w:uiPriority w:val="30"/>
    <w:qFormat/>
    <w:rsid w:val="003971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10D"/>
    <w:rPr>
      <w:i/>
      <w:iCs/>
      <w:color w:val="2F5496" w:themeColor="accent1" w:themeShade="BF"/>
    </w:rPr>
  </w:style>
  <w:style w:type="character" w:styleId="IntenseReference">
    <w:name w:val="Intense Reference"/>
    <w:basedOn w:val="DefaultParagraphFont"/>
    <w:uiPriority w:val="32"/>
    <w:qFormat/>
    <w:rsid w:val="0039710D"/>
    <w:rPr>
      <w:b/>
      <w:bCs/>
      <w:smallCaps/>
      <w:color w:val="2F5496" w:themeColor="accent1" w:themeShade="BF"/>
      <w:spacing w:val="5"/>
    </w:rPr>
  </w:style>
  <w:style w:type="table" w:styleId="TableGrid">
    <w:name w:val="Table Grid"/>
    <w:basedOn w:val="TableNormal"/>
    <w:uiPriority w:val="39"/>
    <w:rsid w:val="00397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Viswes Vijay</dc:creator>
  <cp:keywords/>
  <dc:description/>
  <cp:lastModifiedBy>Viswes Vijay</cp:lastModifiedBy>
  <cp:revision>1</cp:revision>
  <dcterms:created xsi:type="dcterms:W3CDTF">2025-11-02T06:48:00Z</dcterms:created>
  <dcterms:modified xsi:type="dcterms:W3CDTF">2025-11-02T06:55:00Z</dcterms:modified>
</cp:coreProperties>
</file>