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D1B9A" w:rsidP="00D043FE">
      <w:pPr>
        <w:spacing w:line="360" w:lineRule="auto"/>
        <w:jc w:val="center"/>
        <w:rPr>
          <w:rFonts w:ascii="Times New Roman" w:hAnsi="Times New Roman" w:cs="Times New Roman"/>
          <w:b/>
          <w:sz w:val="28"/>
          <w:szCs w:val="28"/>
        </w:rPr>
      </w:pPr>
      <w:r w:rsidRPr="00156125">
        <w:rPr>
          <w:rFonts w:ascii="Times New Roman" w:hAnsi="Times New Roman" w:cs="Times New Roman"/>
          <w:b/>
          <w:sz w:val="28"/>
          <w:szCs w:val="28"/>
        </w:rPr>
        <w:t>Система освещения автономного объекта с микроконтроллерным управлением</w:t>
      </w:r>
    </w:p>
    <w:p w:rsidR="00D043FE" w:rsidRPr="00156125" w:rsidRDefault="00D043FE" w:rsidP="00D043FE">
      <w:pPr>
        <w:spacing w:line="360" w:lineRule="auto"/>
        <w:jc w:val="center"/>
        <w:rPr>
          <w:rFonts w:ascii="Times New Roman" w:hAnsi="Times New Roman" w:cs="Times New Roman"/>
          <w:b/>
          <w:sz w:val="28"/>
          <w:szCs w:val="28"/>
        </w:rPr>
      </w:pP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«03.03.03 Радиофизика»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«Информационные системы»</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Pr="00156125">
              <w:rPr>
                <w:rFonts w:ascii="Times New Roman" w:hAnsi="Times New Roman" w:cs="Times New Roman"/>
                <w:sz w:val="28"/>
                <w:szCs w:val="28"/>
              </w:rPr>
              <w:t> доц.</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156125" w:rsidRPr="00156125" w:rsidRDefault="00156125" w:rsidP="00DD1B9A">
      <w:pPr>
        <w:spacing w:line="360" w:lineRule="auto"/>
        <w:rPr>
          <w:rFonts w:ascii="Times New Roman" w:hAnsi="Times New Roman" w:cs="Times New Roman"/>
          <w:sz w:val="28"/>
          <w:szCs w:val="28"/>
        </w:rPr>
      </w:pPr>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Default="00CA18B7" w:rsidP="00156125">
      <w:pPr>
        <w:pStyle w:val="a4"/>
        <w:jc w:val="right"/>
        <w:rPr>
          <w:rStyle w:val="afb"/>
        </w:rPr>
      </w:pPr>
      <w:r>
        <w:rPr>
          <w:rStyle w:val="afb"/>
        </w:rPr>
        <w:t>1.3.1. Ассемблер....................................................................................17</w:t>
      </w:r>
    </w:p>
    <w:p w:rsidR="00CA18B7" w:rsidRDefault="00CA18B7" w:rsidP="00156125">
      <w:pPr>
        <w:pStyle w:val="a4"/>
        <w:jc w:val="right"/>
        <w:rPr>
          <w:rStyle w:val="afb"/>
        </w:rPr>
      </w:pPr>
      <w:r>
        <w:rPr>
          <w:rStyle w:val="afb"/>
        </w:rPr>
        <w:t>1</w:t>
      </w:r>
      <w:r w:rsidRPr="008F29AC">
        <w:rPr>
          <w:rStyle w:val="afb"/>
        </w:rPr>
        <w:t>.</w:t>
      </w:r>
      <w:r>
        <w:rPr>
          <w:rStyle w:val="afb"/>
        </w:rPr>
        <w:t xml:space="preserve">3.2. </w:t>
      </w:r>
      <w:r>
        <w:rPr>
          <w:rStyle w:val="afb"/>
          <w:lang w:val="en-US"/>
        </w:rPr>
        <w:t>Pascal</w:t>
      </w:r>
      <w:r w:rsidRPr="00CA18B7">
        <w:rPr>
          <w:rStyle w:val="afb"/>
        </w:rPr>
        <w:t>……</w:t>
      </w:r>
      <w:r w:rsidRPr="008F29AC">
        <w:rPr>
          <w:rStyle w:val="afb"/>
        </w:rPr>
        <w:t>...</w:t>
      </w:r>
      <w:r w:rsidRPr="00CA18B7">
        <w:rPr>
          <w:rStyle w:val="afb"/>
        </w:rPr>
        <w:t>………………………………………………..</w:t>
      </w:r>
      <w:r>
        <w:rPr>
          <w:rStyle w:val="afb"/>
        </w:rPr>
        <w:t>..</w:t>
      </w:r>
      <w:r w:rsidRPr="00CA18B7">
        <w:rPr>
          <w:rStyle w:val="afb"/>
        </w:rPr>
        <w:t>......</w:t>
      </w:r>
      <w:r w:rsidR="008F29AC">
        <w:rPr>
          <w:rStyle w:val="afb"/>
        </w:rPr>
        <w:t>17</w:t>
      </w:r>
    </w:p>
    <w:p w:rsidR="00CA18B7" w:rsidRDefault="00CA18B7" w:rsidP="00156125">
      <w:pPr>
        <w:pStyle w:val="a4"/>
        <w:jc w:val="right"/>
        <w:rPr>
          <w:rStyle w:val="afb"/>
        </w:rPr>
      </w:pPr>
      <w:r>
        <w:rPr>
          <w:rStyle w:val="afb"/>
        </w:rPr>
        <w:t>1.3.3. Basic..............................................................................................18</w:t>
      </w:r>
    </w:p>
    <w:p w:rsidR="00CA18B7" w:rsidRPr="008F29AC" w:rsidRDefault="00CA18B7" w:rsidP="00156125">
      <w:pPr>
        <w:pStyle w:val="a4"/>
        <w:jc w:val="right"/>
        <w:rPr>
          <w:rStyle w:val="afb"/>
        </w:rPr>
      </w:pPr>
      <w:r w:rsidRPr="008F29AC">
        <w:rPr>
          <w:rStyle w:val="afb"/>
        </w:rPr>
        <w:t xml:space="preserve">1.3.4. </w:t>
      </w:r>
      <w:r>
        <w:rPr>
          <w:rStyle w:val="afb"/>
          <w:lang w:val="en-US"/>
        </w:rPr>
        <w:t>C</w:t>
      </w:r>
      <w:r w:rsidRPr="008F29AC">
        <w:rPr>
          <w:rStyle w:val="afb"/>
        </w:rPr>
        <w:t>/</w:t>
      </w:r>
      <w:r>
        <w:rPr>
          <w:rStyle w:val="afb"/>
          <w:lang w:val="en-US"/>
        </w:rPr>
        <w:t>C</w:t>
      </w:r>
      <w:r w:rsidRPr="008F29AC">
        <w:rPr>
          <w:rStyle w:val="afb"/>
        </w:rPr>
        <w:t>++……………………………………………………………</w:t>
      </w:r>
      <w:r w:rsidR="008F29AC">
        <w:rPr>
          <w:rStyle w:val="afb"/>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Default="007D0B69" w:rsidP="00156125">
      <w:pPr>
        <w:pStyle w:val="a4"/>
        <w:jc w:val="right"/>
        <w:rPr>
          <w:rStyle w:val="afb"/>
        </w:rPr>
      </w:pPr>
      <w:r>
        <w:rPr>
          <w:rStyle w:val="afb"/>
        </w:rPr>
        <w:t xml:space="preserve">2.3.3. </w:t>
      </w:r>
      <w:r>
        <w:rPr>
          <w:rStyle w:val="afb"/>
          <w:lang w:val="en-US"/>
        </w:rPr>
        <w:t>Wi</w:t>
      </w:r>
      <w:r w:rsidRPr="007D0B69">
        <w:rPr>
          <w:rStyle w:val="afb"/>
        </w:rPr>
        <w:t>-</w:t>
      </w:r>
      <w:r>
        <w:rPr>
          <w:rStyle w:val="afb"/>
          <w:lang w:val="en-US"/>
        </w:rPr>
        <w:t>Fi</w:t>
      </w:r>
      <w:r w:rsidRPr="007D0B69">
        <w:rPr>
          <w:rStyle w:val="afb"/>
        </w:rPr>
        <w:t xml:space="preserve"> </w:t>
      </w:r>
      <w:r>
        <w:rPr>
          <w:rStyle w:val="afb"/>
        </w:rPr>
        <w:t xml:space="preserve">модуль </w:t>
      </w:r>
      <w:r>
        <w:rPr>
          <w:rStyle w:val="afb"/>
          <w:lang w:val="en-US"/>
        </w:rPr>
        <w:t>esp</w:t>
      </w:r>
      <w:r>
        <w:rPr>
          <w:rStyle w:val="afb"/>
        </w:rPr>
        <w:t>8266....................................</w:t>
      </w:r>
      <w:r w:rsidR="008F29AC">
        <w:rPr>
          <w:rStyle w:val="afb"/>
        </w:rPr>
        <w:t>..............................24</w:t>
      </w:r>
    </w:p>
    <w:p w:rsidR="004F5556" w:rsidRPr="004F5556" w:rsidRDefault="004F5556" w:rsidP="00156125">
      <w:pPr>
        <w:pStyle w:val="a4"/>
        <w:jc w:val="right"/>
        <w:rPr>
          <w:rStyle w:val="afb"/>
        </w:rPr>
      </w:pPr>
      <w:r>
        <w:rPr>
          <w:rStyle w:val="afb"/>
        </w:rPr>
        <w:t>2.3.4</w:t>
      </w:r>
      <w:r w:rsidRPr="004F5556">
        <w:rPr>
          <w:rStyle w:val="afb"/>
        </w:rPr>
        <w:t>.</w:t>
      </w:r>
      <w:r>
        <w:rPr>
          <w:rStyle w:val="afb"/>
        </w:rPr>
        <w:t xml:space="preserve"> </w:t>
      </w:r>
      <w:r>
        <w:rPr>
          <w:rStyle w:val="afb"/>
          <w:lang w:val="en-US"/>
        </w:rPr>
        <w:t>ST</w:t>
      </w:r>
      <w:r w:rsidRPr="004F5556">
        <w:rPr>
          <w:rStyle w:val="afb"/>
        </w:rPr>
        <w:t>-</w:t>
      </w:r>
      <w:r>
        <w:rPr>
          <w:rStyle w:val="afb"/>
          <w:lang w:val="en-US"/>
        </w:rPr>
        <w:t>Link</w:t>
      </w:r>
      <w:r w:rsidRPr="004F5556">
        <w:rPr>
          <w:rStyle w:val="afb"/>
        </w:rPr>
        <w:t>/</w:t>
      </w:r>
      <w:r>
        <w:rPr>
          <w:rStyle w:val="afb"/>
          <w:lang w:val="en-US"/>
        </w:rPr>
        <w:t>V</w:t>
      </w:r>
      <w:r w:rsidRPr="004F5556">
        <w:rPr>
          <w:rStyle w:val="afb"/>
        </w:rPr>
        <w:t>2………………………………………………</w:t>
      </w:r>
      <w:r>
        <w:rPr>
          <w:rStyle w:val="afb"/>
        </w:rPr>
        <w:t>.</w:t>
      </w:r>
      <w:r w:rsidRPr="004F5556">
        <w:rPr>
          <w:rStyle w:val="afb"/>
        </w:rPr>
        <w:t>......…28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Pr>
          <w:rStyle w:val="afb"/>
          <w:lang w:val="en-US"/>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0" w:name="_Toc451785105"/>
      <w:bookmarkStart w:id="1" w:name="_Toc476995793"/>
      <w:bookmarkStart w:id="2"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0"/>
      <w:bookmarkEnd w:id="1"/>
      <w:bookmarkEnd w:id="2"/>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3" w:name="_Toc451785106"/>
      <w:bookmarkStart w:id="4" w:name="_Toc476995794"/>
      <w:bookmarkStart w:id="5" w:name="_Toc476995946"/>
      <w:r>
        <w:rPr>
          <w:b/>
        </w:rPr>
        <w:t>1</w:t>
      </w:r>
      <w:r w:rsidR="00F0500A" w:rsidRPr="00FE46EA">
        <w:rPr>
          <w:b/>
        </w:rPr>
        <w:t>.</w:t>
      </w:r>
      <w:r w:rsidR="00514C6B">
        <w:rPr>
          <w:b/>
        </w:rPr>
        <w:t>2.3 Микроконтроллеры 80</w:t>
      </w:r>
      <w:r w:rsidR="00F0500A" w:rsidRPr="00FE46EA">
        <w:rPr>
          <w:b/>
        </w:rPr>
        <w:t>51.</w:t>
      </w:r>
      <w:bookmarkEnd w:id="3"/>
      <w:bookmarkEnd w:id="4"/>
      <w:bookmarkEnd w:id="5"/>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6" w:name="_Toc451785107"/>
      <w:bookmarkStart w:id="7" w:name="_Toc476995795"/>
      <w:bookmarkStart w:id="8"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6"/>
      <w:bookmarkEnd w:id="7"/>
      <w:bookmarkEnd w:id="8"/>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9" w:name="_Toc451785108"/>
      <w:bookmarkStart w:id="10" w:name="_Toc476995796"/>
      <w:bookmarkStart w:id="11"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9"/>
      <w:bookmarkEnd w:id="10"/>
      <w:bookmarkEnd w:id="11"/>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lastRenderedPageBreak/>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2" w:name="_Toc451785110"/>
      <w:bookmarkStart w:id="13" w:name="_Toc476995798"/>
      <w:bookmarkStart w:id="14" w:name="_Toc476995950"/>
      <w:r w:rsidRPr="00FE46EA">
        <w:rPr>
          <w:b/>
        </w:rPr>
        <w:t>1</w:t>
      </w:r>
      <w:r w:rsidR="00F0500A" w:rsidRPr="00FE46EA">
        <w:rPr>
          <w:b/>
        </w:rPr>
        <w:t xml:space="preserve">.3 </w:t>
      </w:r>
      <w:bookmarkEnd w:id="12"/>
      <w:bookmarkEnd w:id="13"/>
      <w:bookmarkEnd w:id="14"/>
      <w:r w:rsidR="00CA18B7">
        <w:rPr>
          <w:b/>
        </w:rPr>
        <w:t>Языки</w:t>
      </w:r>
      <w:r w:rsidRPr="00FE46EA">
        <w:rPr>
          <w:b/>
        </w:rPr>
        <w:t xml:space="preserve"> программирования</w:t>
      </w:r>
    </w:p>
    <w:p w:rsidR="00F0500A"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w:t>
      </w:r>
      <w:r w:rsidRPr="007C22A5">
        <w:lastRenderedPageBreak/>
        <w:t>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114D93" w:rsidRPr="007C22A5" w:rsidRDefault="00114D93" w:rsidP="00F0500A">
      <w:pPr>
        <w:pStyle w:val="afa"/>
      </w:pPr>
    </w:p>
    <w:p w:rsidR="00F0500A" w:rsidRPr="00A74C7A" w:rsidRDefault="00FE46EA" w:rsidP="00A74C7A">
      <w:pPr>
        <w:pStyle w:val="afa"/>
        <w:jc w:val="center"/>
        <w:rPr>
          <w:b/>
        </w:rPr>
      </w:pPr>
      <w:bookmarkStart w:id="15" w:name="_Toc451785111"/>
      <w:bookmarkStart w:id="16" w:name="_Toc476995799"/>
      <w:bookmarkStart w:id="17" w:name="_Toc476995951"/>
      <w:r w:rsidRPr="00A74C7A">
        <w:rPr>
          <w:b/>
        </w:rPr>
        <w:t>1</w:t>
      </w:r>
      <w:r w:rsidR="00F0500A" w:rsidRPr="00A74C7A">
        <w:rPr>
          <w:b/>
        </w:rPr>
        <w:t>.3.1 Ассемблер</w:t>
      </w:r>
      <w:bookmarkEnd w:id="15"/>
      <w:bookmarkEnd w:id="16"/>
      <w:bookmarkEnd w:id="17"/>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114D93" w:rsidRDefault="00F0500A" w:rsidP="00114D93">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114D93" w:rsidRPr="007C22A5" w:rsidRDefault="00114D93" w:rsidP="00114D93">
      <w:pPr>
        <w:pStyle w:val="afa"/>
      </w:pPr>
    </w:p>
    <w:p w:rsidR="00F0500A" w:rsidRPr="00FE46EA" w:rsidRDefault="00FE46EA" w:rsidP="00A74C7A">
      <w:pPr>
        <w:pStyle w:val="afa"/>
        <w:jc w:val="center"/>
        <w:rPr>
          <w:b/>
        </w:rPr>
      </w:pPr>
      <w:bookmarkStart w:id="18" w:name="_Toc451785112"/>
      <w:bookmarkStart w:id="19" w:name="_Toc476995800"/>
      <w:bookmarkStart w:id="20" w:name="_Toc476995952"/>
      <w:r>
        <w:rPr>
          <w:b/>
        </w:rPr>
        <w:t>1</w:t>
      </w:r>
      <w:r w:rsidR="00F0500A" w:rsidRPr="00FE46EA">
        <w:rPr>
          <w:b/>
        </w:rPr>
        <w:t>.3.2 Pascal</w:t>
      </w:r>
      <w:bookmarkEnd w:id="18"/>
      <w:bookmarkEnd w:id="19"/>
      <w:bookmarkEnd w:id="20"/>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1" w:name="_Toc451785113"/>
      <w:bookmarkStart w:id="22" w:name="_Toc476995801"/>
      <w:bookmarkStart w:id="23" w:name="_Toc476995953"/>
      <w:r w:rsidRPr="00FE46EA">
        <w:rPr>
          <w:b/>
        </w:rPr>
        <w:t>1</w:t>
      </w:r>
      <w:r w:rsidR="00F0500A" w:rsidRPr="00FE46EA">
        <w:rPr>
          <w:b/>
        </w:rPr>
        <w:t>.3.3 BASIC</w:t>
      </w:r>
      <w:bookmarkEnd w:id="21"/>
      <w:bookmarkEnd w:id="22"/>
      <w:bookmarkEnd w:id="23"/>
    </w:p>
    <w:p w:rsidR="00F0500A" w:rsidRDefault="00F0500A" w:rsidP="00F0500A">
      <w:pPr>
        <w:pStyle w:val="afa"/>
        <w:rPr>
          <w:lang w:eastAsia="ru-RU"/>
        </w:rPr>
      </w:pPr>
      <w:r w:rsidRPr="007C22A5">
        <w:rPr>
          <w:lang w:eastAsia="ru-RU"/>
        </w:rPr>
        <w:lastRenderedPageBreak/>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4" w:name="_Toc451785114"/>
      <w:bookmarkStart w:id="25" w:name="_Toc476995802"/>
      <w:bookmarkStart w:id="26" w:name="_Toc476995954"/>
      <w:r w:rsidRPr="00FE46EA">
        <w:rPr>
          <w:b/>
        </w:rPr>
        <w:t>1</w:t>
      </w:r>
      <w:r w:rsidR="00F0500A" w:rsidRPr="00FE46EA">
        <w:rPr>
          <w:b/>
        </w:rPr>
        <w:t>.3.4 С/С++</w:t>
      </w:r>
      <w:bookmarkEnd w:id="24"/>
      <w:bookmarkEnd w:id="25"/>
      <w:bookmarkEnd w:id="26"/>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Default="00F0500A" w:rsidP="00F0500A">
      <w:pPr>
        <w:pStyle w:val="afa"/>
        <w:rPr>
          <w:lang w:eastAsia="ru-RU"/>
        </w:rPr>
      </w:pPr>
      <w:r w:rsidRPr="007C22A5">
        <w:rPr>
          <w:lang w:eastAsia="ru-RU"/>
        </w:rPr>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w:t>
      </w:r>
      <w:r w:rsidRPr="007C22A5">
        <w:rPr>
          <w:lang w:eastAsia="ru-RU"/>
        </w:rPr>
        <w:lastRenderedPageBreak/>
        <w:t>следует признать единственным правильным выбором для профессионального программирования микроконтроллеров.</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7" w:name="_Toc451785115"/>
      <w:bookmarkStart w:id="28" w:name="_Toc476995803"/>
      <w:bookmarkStart w:id="29" w:name="_Toc476995955"/>
      <w:r>
        <w:rPr>
          <w:b/>
        </w:rPr>
        <w:t>1</w:t>
      </w:r>
      <w:r w:rsidR="00F0500A" w:rsidRPr="00FE46EA">
        <w:rPr>
          <w:b/>
        </w:rPr>
        <w:t>.3.5 Визуальные языки</w:t>
      </w:r>
      <w:bookmarkEnd w:id="27"/>
      <w:bookmarkEnd w:id="28"/>
      <w:bookmarkEnd w:id="29"/>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30" w:name="_Toc451785116"/>
      <w:bookmarkStart w:id="31" w:name="_Toc476995804"/>
      <w:bookmarkStart w:id="32" w:name="_Toc476995956"/>
      <w:r w:rsidRPr="00FE46EA">
        <w:rPr>
          <w:b/>
        </w:rPr>
        <w:t>1</w:t>
      </w:r>
      <w:r w:rsidR="00F0500A" w:rsidRPr="00FE46EA">
        <w:rPr>
          <w:b/>
        </w:rPr>
        <w:t>.3.6 Выбор языка программирования</w:t>
      </w:r>
      <w:bookmarkEnd w:id="30"/>
      <w:bookmarkEnd w:id="31"/>
      <w:bookmarkEnd w:id="32"/>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w:t>
      </w:r>
      <w:r w:rsidRPr="007C22A5">
        <w:rPr>
          <w:lang w:eastAsia="ru-RU"/>
        </w:rPr>
        <w:lastRenderedPageBreak/>
        <w:t>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4D7ECA">
        <w:t>2.</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унок 2.</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унок 2.</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D043FE"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4D7ECA">
        <w:t>2.</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4D7ECA">
        <w:t>2.</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-232 на рисунке 2.</w:t>
      </w:r>
      <w:r>
        <w:t>6</w:t>
      </w:r>
      <w:r w:rsidR="00561586">
        <w:t xml:space="preserve"> в приложении Б.</w:t>
      </w:r>
    </w:p>
    <w:p w:rsidR="00DB131E" w:rsidRPr="008B5C18" w:rsidRDefault="008B5C18" w:rsidP="00561586">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br/>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w:t>
      </w:r>
      <w:r w:rsidRPr="008B5C18">
        <w:lastRenderedPageBreak/>
        <w:t>115200. Но возможны 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4D7ECA">
        <w:t>2.</w:t>
      </w:r>
      <w:r w:rsidR="00983C35">
        <w:t>7 в приложении Б</w:t>
      </w:r>
      <w:r w:rsidRPr="008B5C18">
        <w:t>.</w:t>
      </w:r>
      <w:r>
        <w:rPr>
          <w:rFonts w:ascii="Arial" w:hAnsi="Arial" w:cs="Arial"/>
          <w:color w:val="222222"/>
          <w:shd w:val="clear" w:color="auto" w:fill="FFFFFF"/>
        </w:rPr>
        <w:t> </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bl>
    <w:p w:rsidR="00B83744" w:rsidRPr="00B83744" w:rsidRDefault="00B83744" w:rsidP="00B83744">
      <w:pPr>
        <w:pStyle w:val="afa"/>
        <w:ind w:firstLine="0"/>
      </w:pPr>
    </w:p>
    <w:p w:rsidR="00852087" w:rsidRDefault="00061A3F" w:rsidP="00061A3F">
      <w:pPr>
        <w:pStyle w:val="afa"/>
      </w:pPr>
      <w:r w:rsidRPr="00061A3F">
        <w:t>Итого 555.07</w:t>
      </w:r>
      <w:r>
        <w:t xml:space="preserve"> рублей.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w:t>
      </w:r>
      <w:bookmarkStart w:id="33" w:name="_GoBack"/>
      <w:bookmarkEnd w:id="33"/>
      <w:r>
        <w:t xml:space="preserve">освещения и нашу финальную стоимость, мы можем увидеть, что использование разработанной системы является экономически более обоснованным, чем использование </w:t>
      </w:r>
      <w:r>
        <w:lastRenderedPageBreak/>
        <w:t xml:space="preserve">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lastRenderedPageBreak/>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lastRenderedPageBreak/>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lastRenderedPageBreak/>
        <w:t>Приложение А.</w:t>
      </w:r>
      <w:r w:rsidR="00736D5F">
        <w:rPr>
          <w:b/>
        </w:rPr>
        <w:t xml:space="preserve"> Схема</w:t>
      </w:r>
    </w:p>
    <w:p w:rsidR="00017AA0" w:rsidRDefault="00017AA0" w:rsidP="00017AA0">
      <w:pPr>
        <w:pStyle w:val="afa"/>
        <w:ind w:firstLine="0"/>
        <w:rPr>
          <w:b/>
        </w:rPr>
      </w:pPr>
      <w:r>
        <w:rPr>
          <w:b/>
        </w:rPr>
        <w:t>СХЕМА!!!!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lastRenderedPageBreak/>
        <w:t>Приложение Б.</w:t>
      </w:r>
      <w:r w:rsidR="00736D5F">
        <w:rPr>
          <w:b/>
        </w:rPr>
        <w:t xml:space="preserve"> Рисунки</w:t>
      </w:r>
    </w:p>
    <w:p w:rsidR="00EF5BE5" w:rsidRDefault="00EF5BE5" w:rsidP="00EF5BE5">
      <w:pPr>
        <w:pStyle w:val="afa"/>
        <w:ind w:firstLine="0"/>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5pt;height:300pt">
            <v:imagedata r:id="rId31"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t xml:space="preserve">Рисунок </w:t>
      </w:r>
      <w:r w:rsidR="0001332C">
        <w:t>Б</w:t>
      </w:r>
      <w:r>
        <w:t xml:space="preserve">.2. </w:t>
      </w:r>
    </w:p>
    <w:p w:rsidR="004D7ECA" w:rsidRDefault="004D7ECA" w:rsidP="004D7ECA">
      <w:pPr>
        <w:pStyle w:val="afa"/>
        <w:ind w:firstLine="0"/>
        <w:jc w:val="center"/>
      </w:pPr>
    </w:p>
    <w:p w:rsidR="004D7ECA" w:rsidRDefault="004D7ECA" w:rsidP="004D7ECA">
      <w:pPr>
        <w:pStyle w:val="afa"/>
        <w:ind w:firstLine="0"/>
        <w:jc w:val="center"/>
      </w:pPr>
      <w:r>
        <w:pict>
          <v:shape id="_x0000_i1048" type="#_x0000_t75" style="width:141pt;height:135.75pt">
            <v:imagedata r:id="rId33"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A102E5" w:rsidP="004D7ECA">
      <w:pPr>
        <w:pStyle w:val="afa"/>
        <w:ind w:firstLine="0"/>
        <w:jc w:val="center"/>
      </w:pPr>
      <w:r>
        <w:rPr>
          <w:lang w:val="en-US"/>
        </w:rPr>
        <w:pict>
          <v:shape id="_x0000_i1049" type="#_x0000_t75" style="width:375pt;height:198pt">
            <v:imagedata r:id="rId34"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A102E5" w:rsidP="00A102E5">
      <w:pPr>
        <w:pStyle w:val="afa"/>
        <w:ind w:firstLine="0"/>
        <w:jc w:val="center"/>
      </w:pPr>
      <w:r>
        <w:lastRenderedPageBreak/>
        <w:pict>
          <v:shape id="_x0000_i1050" type="#_x0000_t75" style="width:462.75pt;height:620.25pt">
            <v:imagedata r:id="rId35"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A102E5" w:rsidP="00A102E5">
      <w:pPr>
        <w:pStyle w:val="afa"/>
        <w:jc w:val="center"/>
      </w:pPr>
      <w:r>
        <w:rPr>
          <w:lang w:val="en-US"/>
        </w:rPr>
        <w:lastRenderedPageBreak/>
        <w:pict>
          <v:shape id="_x0000_i1051" type="#_x0000_t75" style="width:419.25pt;height:301.5pt">
            <v:imagedata r:id="rId36" o:title="рис6"/>
          </v:shape>
        </w:pict>
      </w:r>
      <w:r>
        <w:t xml:space="preserve">Рисунок </w:t>
      </w:r>
      <w:r w:rsidR="0001332C">
        <w:t>Б</w:t>
      </w:r>
      <w:r>
        <w:t xml:space="preserve">.6. Сигнал в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A102E5"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53" type="#_x0000_t75" style="width:481.5pt;height:360.75pt">
            <v:imagedata r:id="rId37"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EB1546">
        <w:rPr>
          <w:rFonts w:ascii="Arial" w:hAnsi="Arial" w:cs="Arial"/>
          <w:sz w:val="28"/>
          <w:szCs w:val="28"/>
        </w:rPr>
        <w:t xml:space="preserve"> </w:t>
      </w:r>
      <w:r w:rsidRPr="00EB1546">
        <w:rPr>
          <w:rFonts w:ascii="Arial" w:hAnsi="Arial" w:cs="Arial"/>
          <w:sz w:val="28"/>
          <w:szCs w:val="28"/>
          <w:lang w:val="en-US"/>
        </w:rPr>
        <w:t>=</w:t>
      </w:r>
      <w:r w:rsidR="00343466" w:rsidRPr="00EB1546">
        <w:rPr>
          <w:rFonts w:ascii="Arial" w:hAnsi="Arial" w:cs="Arial"/>
          <w:sz w:val="28"/>
          <w:szCs w:val="28"/>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w:t>
      </w:r>
      <w:r w:rsidRPr="00EB1546">
        <w:rPr>
          <w:rFonts w:ascii="Arial" w:hAnsi="Arial" w:cs="Arial"/>
          <w:sz w:val="28"/>
          <w:szCs w:val="28"/>
          <w:lang w:val="en-US"/>
        </w:rPr>
        <w:t>2</w:t>
      </w:r>
      <w:r w:rsidRPr="00EB1546">
        <w:rPr>
          <w:rFonts w:ascii="Arial" w:hAnsi="Arial" w:cs="Arial"/>
          <w:sz w:val="28"/>
          <w:szCs w:val="28"/>
          <w:lang w:val="en-US"/>
        </w:rPr>
        <w:t>) GPIO_</w:t>
      </w:r>
      <w:r w:rsidRPr="00EB1546">
        <w:rPr>
          <w:rFonts w:ascii="Arial" w:hAnsi="Arial" w:cs="Arial"/>
          <w:sz w:val="28"/>
          <w:szCs w:val="28"/>
          <w:lang w:val="en-US"/>
        </w:rPr>
        <w:t>S</w:t>
      </w:r>
      <w:r w:rsidRPr="00EB1546">
        <w:rPr>
          <w:rFonts w:ascii="Arial" w:hAnsi="Arial" w:cs="Arial"/>
          <w:sz w:val="28"/>
          <w:szCs w:val="28"/>
          <w:lang w:val="en-US"/>
        </w:rPr>
        <w:t>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 xml:space="preserve">ADC_InitStructure.ADC_NbrOfChannel = 1; </w:t>
      </w:r>
    </w:p>
    <w:p w:rsidR="001F33A7" w:rsidRPr="00EB1546" w:rsidRDefault="001F33A7" w:rsidP="001F33A7">
      <w:pPr>
        <w:jc w:val="both"/>
        <w:rPr>
          <w:rFonts w:ascii="Arial" w:hAnsi="Arial" w:cs="Arial"/>
          <w:sz w:val="28"/>
          <w:szCs w:val="28"/>
        </w:rPr>
      </w:pPr>
      <w:r w:rsidRPr="00EB1546">
        <w:rPr>
          <w:rFonts w:ascii="Arial" w:hAnsi="Arial" w:cs="Arial"/>
          <w:sz w:val="28"/>
          <w:szCs w:val="28"/>
        </w:rPr>
        <w:t>//количество каналов - одна штука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A22" w:rsidRDefault="00E43A22" w:rsidP="00EA5333">
      <w:pPr>
        <w:spacing w:line="240" w:lineRule="auto"/>
      </w:pPr>
      <w:r>
        <w:separator/>
      </w:r>
    </w:p>
  </w:endnote>
  <w:endnote w:type="continuationSeparator" w:id="0">
    <w:p w:rsidR="00E43A22" w:rsidRDefault="00E43A22"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A22" w:rsidRDefault="00E43A22" w:rsidP="00EA5333">
      <w:pPr>
        <w:spacing w:line="240" w:lineRule="auto"/>
      </w:pPr>
      <w:r>
        <w:separator/>
      </w:r>
    </w:p>
  </w:footnote>
  <w:footnote w:type="continuationSeparator" w:id="0">
    <w:p w:rsidR="00E43A22" w:rsidRDefault="00E43A22"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1F33A7" w:rsidRPr="00CE5E71" w:rsidRDefault="001F33A7">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156125">
          <w:rPr>
            <w:rFonts w:ascii="Times New Roman" w:hAnsi="Times New Roman" w:cs="Times New Roman"/>
            <w:noProof/>
          </w:rPr>
          <w:t>39</w:t>
        </w:r>
        <w:r w:rsidRPr="00CE5E71">
          <w:rPr>
            <w:rFonts w:ascii="Times New Roman" w:hAnsi="Times New Roman" w:cs="Times New Roman"/>
          </w:rPr>
          <w:fldChar w:fldCharType="end"/>
        </w:r>
      </w:p>
    </w:sdtContent>
  </w:sdt>
  <w:p w:rsidR="001F33A7" w:rsidRDefault="001F33A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5300C"/>
    <w:rsid w:val="00156125"/>
    <w:rsid w:val="001C738B"/>
    <w:rsid w:val="001E4D29"/>
    <w:rsid w:val="001E6271"/>
    <w:rsid w:val="001F33A7"/>
    <w:rsid w:val="001F61D7"/>
    <w:rsid w:val="002059A5"/>
    <w:rsid w:val="002519F0"/>
    <w:rsid w:val="00263150"/>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578C9"/>
    <w:rsid w:val="00360D17"/>
    <w:rsid w:val="00374ADD"/>
    <w:rsid w:val="00383723"/>
    <w:rsid w:val="003C2F15"/>
    <w:rsid w:val="003C68B1"/>
    <w:rsid w:val="0041162E"/>
    <w:rsid w:val="004127F5"/>
    <w:rsid w:val="004136F1"/>
    <w:rsid w:val="00423FBD"/>
    <w:rsid w:val="00427295"/>
    <w:rsid w:val="00472B32"/>
    <w:rsid w:val="004864CD"/>
    <w:rsid w:val="004D7ECA"/>
    <w:rsid w:val="004F3003"/>
    <w:rsid w:val="004F4A9C"/>
    <w:rsid w:val="004F5556"/>
    <w:rsid w:val="005054A7"/>
    <w:rsid w:val="00514C6B"/>
    <w:rsid w:val="005221BA"/>
    <w:rsid w:val="00561586"/>
    <w:rsid w:val="005E0E67"/>
    <w:rsid w:val="00604DB7"/>
    <w:rsid w:val="00615139"/>
    <w:rsid w:val="00634848"/>
    <w:rsid w:val="00660FB2"/>
    <w:rsid w:val="006B046D"/>
    <w:rsid w:val="00702752"/>
    <w:rsid w:val="0070655F"/>
    <w:rsid w:val="00726718"/>
    <w:rsid w:val="00732DAB"/>
    <w:rsid w:val="00736D5F"/>
    <w:rsid w:val="00790BBA"/>
    <w:rsid w:val="007A57E7"/>
    <w:rsid w:val="007C4A79"/>
    <w:rsid w:val="007D0B69"/>
    <w:rsid w:val="007E1B8D"/>
    <w:rsid w:val="0081385A"/>
    <w:rsid w:val="008464C0"/>
    <w:rsid w:val="00852087"/>
    <w:rsid w:val="00874A31"/>
    <w:rsid w:val="008B33FB"/>
    <w:rsid w:val="008B5C18"/>
    <w:rsid w:val="008F29AC"/>
    <w:rsid w:val="00905E25"/>
    <w:rsid w:val="00932B81"/>
    <w:rsid w:val="00943E25"/>
    <w:rsid w:val="00983C35"/>
    <w:rsid w:val="00991936"/>
    <w:rsid w:val="009C78BF"/>
    <w:rsid w:val="009D5F41"/>
    <w:rsid w:val="009D67C9"/>
    <w:rsid w:val="009F3697"/>
    <w:rsid w:val="00A102E5"/>
    <w:rsid w:val="00A21AE4"/>
    <w:rsid w:val="00A36FA9"/>
    <w:rsid w:val="00A43D97"/>
    <w:rsid w:val="00A44CE4"/>
    <w:rsid w:val="00A55CE2"/>
    <w:rsid w:val="00A66C97"/>
    <w:rsid w:val="00A74C7A"/>
    <w:rsid w:val="00A80E06"/>
    <w:rsid w:val="00AB0038"/>
    <w:rsid w:val="00AB6379"/>
    <w:rsid w:val="00AE0B76"/>
    <w:rsid w:val="00B237FB"/>
    <w:rsid w:val="00B2400E"/>
    <w:rsid w:val="00B37E84"/>
    <w:rsid w:val="00B611B4"/>
    <w:rsid w:val="00B83744"/>
    <w:rsid w:val="00B95772"/>
    <w:rsid w:val="00C1771F"/>
    <w:rsid w:val="00C449BC"/>
    <w:rsid w:val="00C71EA6"/>
    <w:rsid w:val="00CA18B7"/>
    <w:rsid w:val="00CA4593"/>
    <w:rsid w:val="00CE134C"/>
    <w:rsid w:val="00CE5E71"/>
    <w:rsid w:val="00CF6881"/>
    <w:rsid w:val="00D043FE"/>
    <w:rsid w:val="00D16923"/>
    <w:rsid w:val="00D4311E"/>
    <w:rsid w:val="00DA5DFC"/>
    <w:rsid w:val="00DB131E"/>
    <w:rsid w:val="00DD1B9A"/>
    <w:rsid w:val="00E00F64"/>
    <w:rsid w:val="00E43A22"/>
    <w:rsid w:val="00E72A7F"/>
    <w:rsid w:val="00E80947"/>
    <w:rsid w:val="00EA5333"/>
    <w:rsid w:val="00EB1546"/>
    <w:rsid w:val="00EE4102"/>
    <w:rsid w:val="00EF5BE5"/>
    <w:rsid w:val="00F0500A"/>
    <w:rsid w:val="00F12CFF"/>
    <w:rsid w:val="00F1624B"/>
    <w:rsid w:val="00F20A4C"/>
    <w:rsid w:val="00F87C0D"/>
    <w:rsid w:val="00FA421B"/>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D304"/>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jpe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0C73-647D-41A3-A1D0-6F5F63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55</Pages>
  <Words>10133</Words>
  <Characters>57759</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86</cp:revision>
  <dcterms:created xsi:type="dcterms:W3CDTF">2018-03-08T11:32:00Z</dcterms:created>
  <dcterms:modified xsi:type="dcterms:W3CDTF">2018-06-17T18:31:00Z</dcterms:modified>
</cp:coreProperties>
</file>