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1645C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0" w:type="dxa"/>
            <w:noWrap w:val="0"/>
            <w:vAlign w:val="top"/>
          </w:tcPr>
          <w:p w14:paraId="7C18E721"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佛山</w:t>
            </w:r>
            <w:r>
              <w:rPr>
                <w:rFonts w:hint="eastAsia" w:ascii="宋体" w:hAnsi="宋体"/>
                <w:bCs/>
                <w:sz w:val="28"/>
                <w:szCs w:val="36"/>
              </w:rPr>
              <w:t>科学技术学院</w:t>
            </w:r>
          </w:p>
          <w:p w14:paraId="5E013B80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黑体" w:hAnsi="宋体" w:eastAsia="黑体"/>
                <w:bCs/>
                <w:sz w:val="36"/>
                <w:szCs w:val="36"/>
              </w:rPr>
              <w:t>实   验</w:t>
            </w:r>
            <w:r>
              <w:rPr>
                <w:rFonts w:hint="eastAsia" w:ascii="黑体" w:hAnsi="宋体" w:eastAsia="黑体"/>
                <w:bCs/>
                <w:sz w:val="36"/>
                <w:szCs w:val="48"/>
              </w:rPr>
              <w:t xml:space="preserve">   </w:t>
            </w:r>
            <w:r>
              <w:rPr>
                <w:rFonts w:hint="eastAsia" w:ascii="黑体" w:eastAsia="黑体"/>
                <w:bCs/>
                <w:sz w:val="36"/>
                <w:szCs w:val="48"/>
              </w:rPr>
              <w:t>报   告</w:t>
            </w:r>
          </w:p>
          <w:p w14:paraId="1AB51170">
            <w:pPr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课程名称 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IT项目管理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</w:t>
            </w:r>
            <w:r>
              <w:rPr>
                <w:rFonts w:hint="eastAsia"/>
                <w:sz w:val="24"/>
              </w:rPr>
              <w:t xml:space="preserve">       </w:t>
            </w:r>
          </w:p>
          <w:p w14:paraId="489DA3FF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实验项目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任务分解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u w:val="single"/>
              </w:rPr>
              <w:t xml:space="preserve">               </w:t>
            </w:r>
          </w:p>
          <w:p w14:paraId="6E2C16DD"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专业班级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22计算机科学与技术2班（粤台）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</w:p>
          <w:p w14:paraId="13B86170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姓 名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李浩欢、刘凯燊、江毅钧、刘钦湖、江尚霖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 w14:paraId="37E9F3F2">
            <w:pPr>
              <w:ind w:firstLine="600" w:firstLineChars="25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指导教师 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胡小生讲师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成 绩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 日 期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</w:p>
          <w:p w14:paraId="1329D18F">
            <w:pPr>
              <w:ind w:firstLine="3240" w:firstLineChars="1350"/>
              <w:rPr>
                <w:rFonts w:hint="eastAsia" w:ascii="宋体" w:hAnsi="宋体"/>
                <w:sz w:val="24"/>
              </w:rPr>
            </w:pPr>
          </w:p>
          <w:p w14:paraId="1626DAB0">
            <w:pPr>
              <w:spacing w:line="360" w:lineRule="auto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                </w:t>
            </w:r>
          </w:p>
          <w:p w14:paraId="5632A606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一、实验目的</w:t>
            </w:r>
          </w:p>
          <w:p w14:paraId="016DF52A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 xml:space="preserve">1. </w:t>
            </w:r>
            <w:r>
              <w:rPr>
                <w:rFonts w:hint="eastAsia" w:hAnsi="宋体"/>
                <w:lang w:val="en-US" w:eastAsia="zh-CN"/>
              </w:rPr>
              <w:t>明白WBS概念</w:t>
            </w:r>
            <w:r>
              <w:rPr>
                <w:rFonts w:hint="eastAsia" w:hAnsi="宋体"/>
              </w:rPr>
              <w:t>；</w:t>
            </w:r>
          </w:p>
          <w:p w14:paraId="0015AAFC">
            <w:pPr>
              <w:spacing w:line="280" w:lineRule="exact"/>
              <w:ind w:firstLine="630" w:firstLineChars="300"/>
              <w:rPr>
                <w:rFonts w:hint="eastAsia" w:hAnsi="宋体" w:eastAsia="宋体"/>
                <w:lang w:val="en-US" w:eastAsia="zh-CN"/>
              </w:rPr>
            </w:pPr>
            <w:r>
              <w:rPr>
                <w:rFonts w:hint="eastAsia" w:hAnsi="宋体"/>
              </w:rPr>
              <w:t>2. 掌握任务分解和验证方法。</w:t>
            </w:r>
          </w:p>
          <w:p w14:paraId="63523F88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二、实验内容</w:t>
            </w:r>
          </w:p>
          <w:p w14:paraId="63B7B752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1.</w:t>
            </w:r>
            <w:r>
              <w:rPr>
                <w:rFonts w:hint="eastAsia" w:hAnsi="宋体"/>
                <w:lang w:val="en-US" w:eastAsia="zh-CN"/>
              </w:rPr>
              <w:t xml:space="preserve"> 复习任务分解和验证方法</w:t>
            </w:r>
            <w:r>
              <w:rPr>
                <w:rFonts w:hint="eastAsia" w:hAnsi="宋体"/>
              </w:rPr>
              <w:t>；</w:t>
            </w:r>
          </w:p>
          <w:p w14:paraId="0BFBFB2B">
            <w:pPr>
              <w:spacing w:line="280" w:lineRule="exact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</w:rPr>
              <w:t xml:space="preserve">2. </w:t>
            </w:r>
            <w:r>
              <w:rPr>
                <w:rFonts w:hint="eastAsia" w:hAnsi="宋体"/>
                <w:lang w:val="en-US" w:eastAsia="zh-CN"/>
              </w:rPr>
              <w:t>编写SPM项目的任务分解，既WBS；</w:t>
            </w:r>
          </w:p>
          <w:p w14:paraId="00D0F5EB">
            <w:pPr>
              <w:pStyle w:val="7"/>
              <w:ind w:firstLine="630" w:firstLineChars="300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3. 选择1个团队课堂上讲述SPM项目任务分解结果。</w:t>
            </w:r>
          </w:p>
          <w:p w14:paraId="08FA0109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三、实验步骤  </w:t>
            </w:r>
          </w:p>
          <w:p w14:paraId="648EE666">
            <w:pPr>
              <w:numPr>
                <w:ilvl w:val="0"/>
                <w:numId w:val="1"/>
              </w:numPr>
              <w:spacing w:line="288" w:lineRule="auto"/>
              <w:ind w:left="425" w:leftChars="0" w:hanging="425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确定项目目标</w:t>
            </w:r>
          </w:p>
          <w:p w14:paraId="69523ACE">
            <w:pPr>
              <w:spacing w:line="288" w:lineRule="auto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理解广州市政府公物仓管理信息系统的整体目标和需求，确保所有团队成员对项目的目的有清晰的认识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  <w:p w14:paraId="47A9F260">
            <w:pPr>
              <w:numPr>
                <w:ilvl w:val="0"/>
                <w:numId w:val="1"/>
              </w:numPr>
              <w:spacing w:line="288" w:lineRule="auto"/>
              <w:ind w:left="425" w:leftChars="0" w:hanging="425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收集需求信息</w:t>
            </w:r>
          </w:p>
          <w:p w14:paraId="7ECD6D02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参考采购需求文档，提取系统功能模块和相关要求，确保所有需求都被考虑在内。</w:t>
            </w:r>
          </w:p>
          <w:p w14:paraId="7A6B33DD">
            <w:pPr>
              <w:numPr>
                <w:ilvl w:val="0"/>
                <w:numId w:val="1"/>
              </w:numPr>
              <w:spacing w:line="288" w:lineRule="auto"/>
              <w:ind w:left="425" w:leftChars="0" w:hanging="425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识别主要交付物</w:t>
            </w:r>
          </w:p>
          <w:p w14:paraId="4B777A18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根据需求分析，识别出项目的主要交付物，例如各个功能模块（物资管理、处置管理、资金管理等）。</w:t>
            </w:r>
          </w:p>
          <w:p w14:paraId="64284A86">
            <w:pPr>
              <w:numPr>
                <w:ilvl w:val="0"/>
                <w:numId w:val="1"/>
              </w:numPr>
              <w:spacing w:line="288" w:lineRule="auto"/>
              <w:ind w:left="425" w:leftChars="0" w:hanging="425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分解主要交付物</w:t>
            </w:r>
          </w:p>
          <w:p w14:paraId="121D7B68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将每个主要交付物进一步分解为更小的可管理的任务。例如，物资管理模块可以分为物资入库、物资出库、物资跟踪等。</w:t>
            </w:r>
          </w:p>
          <w:p w14:paraId="591134E8">
            <w:pPr>
              <w:numPr>
                <w:ilvl w:val="0"/>
                <w:numId w:val="1"/>
              </w:numPr>
              <w:spacing w:line="288" w:lineRule="auto"/>
              <w:ind w:left="425" w:leftChars="0" w:hanging="425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定义任务和活动</w:t>
            </w:r>
          </w:p>
          <w:p w14:paraId="327DE4A9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对每个子任务进行详细描述，明确任务的具体内容、责任人、时间估算和资源需求。</w:t>
            </w:r>
          </w:p>
          <w:p w14:paraId="5D0C94FF">
            <w:pPr>
              <w:numPr>
                <w:ilvl w:val="0"/>
                <w:numId w:val="1"/>
              </w:numPr>
              <w:spacing w:line="288" w:lineRule="auto"/>
              <w:ind w:left="425" w:leftChars="0" w:hanging="425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建立WBS结构</w:t>
            </w:r>
          </w:p>
          <w:p w14:paraId="7548429D">
            <w:pPr>
              <w:spacing w:line="288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将所有任务和活动以层级结构的形式组织起来，形成WBS图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  <w:p w14:paraId="7EF85177">
            <w:pPr>
              <w:spacing w:line="288" w:lineRule="auto"/>
              <w:rPr>
                <w:rFonts w:hint="eastAsia" w:ascii="宋体" w:hAnsi="宋体"/>
                <w:szCs w:val="21"/>
              </w:rPr>
            </w:pPr>
          </w:p>
          <w:p w14:paraId="63786B31"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实验结果</w:t>
            </w:r>
          </w:p>
          <w:p w14:paraId="0F6CDF84">
            <w:pPr>
              <w:pStyle w:val="7"/>
              <w:rPr>
                <w:rFonts w:hint="eastAsia" w:eastAsia="宋体"/>
                <w:lang w:eastAsia="zh-CN"/>
              </w:rPr>
            </w:pPr>
          </w:p>
          <w:p w14:paraId="7CC6AB73">
            <w:pPr>
              <w:pStyle w:val="7"/>
              <w:rPr>
                <w:rFonts w:hint="eastAsia" w:eastAsia="宋体"/>
                <w:lang w:eastAsia="zh-CN"/>
              </w:rPr>
            </w:pPr>
          </w:p>
          <w:p w14:paraId="02B7F919">
            <w:pPr>
              <w:pStyle w:val="7"/>
              <w:rPr>
                <w:rFonts w:hint="eastAsia" w:eastAsia="宋体"/>
                <w:lang w:eastAsia="zh-CN"/>
              </w:rPr>
            </w:pPr>
          </w:p>
          <w:p w14:paraId="50EE229F">
            <w:pPr>
              <w:pStyle w:val="7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595370" cy="9055735"/>
                  <wp:effectExtent l="0" t="0" r="0" b="0"/>
                  <wp:docPr id="7" name="图片 7" descr="935f695f5390830daf4b84564df57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935f695f5390830daf4b84564df57f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8120" b="66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370" cy="905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A6B62">
            <w:pPr>
              <w:pStyle w:val="7"/>
              <w:rPr>
                <w:rFonts w:hint="eastAsia" w:eastAsia="宋体"/>
                <w:lang w:eastAsia="zh-CN"/>
              </w:rPr>
            </w:pPr>
          </w:p>
          <w:p w14:paraId="61949A5E">
            <w:pPr>
              <w:pStyle w:val="7"/>
              <w:rPr>
                <w:rFonts w:hint="eastAsia" w:eastAsia="宋体"/>
                <w:lang w:eastAsia="zh-CN"/>
              </w:rPr>
            </w:pPr>
          </w:p>
          <w:p w14:paraId="644EF5C9">
            <w:pPr>
              <w:pStyle w:val="7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705225" cy="7820025"/>
                  <wp:effectExtent l="0" t="0" r="3175" b="3175"/>
                  <wp:docPr id="9" name="图片 9" descr="935f695f5390830daf4b84564df57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35f695f5390830daf4b84564df57f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2428" t="33273" r="7643" b="39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782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198EE">
            <w:pPr>
              <w:pStyle w:val="7"/>
              <w:rPr>
                <w:rFonts w:hint="eastAsia" w:eastAsia="宋体"/>
                <w:lang w:eastAsia="zh-CN"/>
              </w:rPr>
            </w:pPr>
          </w:p>
          <w:p w14:paraId="6C242B8A">
            <w:pPr>
              <w:pStyle w:val="7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331970" cy="9429115"/>
                  <wp:effectExtent l="0" t="0" r="11430" b="6985"/>
                  <wp:docPr id="8" name="图片 8" descr="935f695f5390830daf4b84564df57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935f695f5390830daf4b84564df57f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1511" t="60129" b="3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970" cy="942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6DFEC">
            <w:pPr>
              <w:pStyle w:val="7"/>
              <w:rPr>
                <w:rFonts w:hint="eastAsia" w:eastAsia="宋体"/>
                <w:lang w:eastAsia="zh-CN"/>
              </w:rPr>
            </w:pPr>
          </w:p>
          <w:p w14:paraId="57BFF9BA">
            <w:pPr>
              <w:pStyle w:val="7"/>
              <w:rPr>
                <w:rFonts w:hint="eastAsia"/>
              </w:rPr>
            </w:pPr>
          </w:p>
          <w:p w14:paraId="53AB0D1F">
            <w:pPr>
              <w:pStyle w:val="7"/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讨论分析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 广州市政府公物仓管理信息系统涉及多个模块和功能，WBS的编写需要充分考虑系统的复杂性，确保每个模块的任务都有明确的分工和责任。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2. 在编写WBS的过程中，团队成员的协作至关重要。通过集思广益，可以更全面地识别任务和潜在风险。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3. 项目需求可能会在实施过程中发生变化，因此WBS需要具备灵活性，以便及时调整和更新。</w:t>
            </w:r>
          </w:p>
          <w:p w14:paraId="7E000439">
            <w:pPr>
              <w:pStyle w:val="7"/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实验改进分析</w:t>
            </w:r>
          </w:p>
          <w:p w14:paraId="6C9D1D73">
            <w:pPr>
              <w:pStyle w:val="7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1.建议使用项目管理软件（如Microsoft Project、Trello等）来创建和维护WBS，以提高可视化效果和管理效率。</w:t>
            </w:r>
          </w:p>
          <w:p w14:paraId="10F1EA4B">
            <w:pPr>
              <w:pStyle w:val="7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2.定期召开项目回顾会议，收集团队成员对WBS的反馈，及时调整不合理的任务分配和时间估算。</w:t>
            </w:r>
          </w:p>
          <w:p w14:paraId="1594D0A0">
            <w:pPr>
              <w:pStyle w:val="7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3.对团队成员进行WBS编写和项目管理的培训，提高他们的专业技能和对WBS重要性的认识。</w:t>
            </w:r>
          </w:p>
          <w:p w14:paraId="3CE2B784">
            <w:pPr>
              <w:pStyle w:val="7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4.在WBS编写完成后，邀请项目管理专家进行评审，以确保WBS的完整性和合理性。</w:t>
            </w:r>
          </w:p>
          <w:p w14:paraId="613F27B1">
            <w:pPr>
              <w:pStyle w:val="7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5.制定明确的变更控制流程，以便在项目进行中有效管理需求变更，确保WBS的及时更新。</w:t>
            </w:r>
          </w:p>
          <w:p w14:paraId="36266DF3">
            <w:pPr>
              <w:pStyle w:val="7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7094863E">
            <w:pPr>
              <w:pStyle w:val="7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eastAsia"/>
                <w:lang w:val="en-US" w:eastAsia="zh-CN"/>
              </w:rPr>
            </w:pPr>
          </w:p>
          <w:p w14:paraId="00062DE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240" w:lineRule="atLeast"/>
              <w:ind w:left="0" w:hanging="360"/>
              <w:jc w:val="left"/>
              <w:rPr>
                <w:spacing w:val="3"/>
              </w:rPr>
            </w:pPr>
          </w:p>
          <w:p w14:paraId="2A62FAA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 w:line="240" w:lineRule="atLeast"/>
              <w:ind w:left="0" w:hanging="360"/>
              <w:jc w:val="left"/>
              <w:rPr>
                <w:spacing w:val="3"/>
              </w:rPr>
            </w:pPr>
          </w:p>
          <w:p w14:paraId="3A532152">
            <w:pPr>
              <w:pStyle w:val="7"/>
              <w:rPr>
                <w:rFonts w:hint="eastAsia" w:eastAsia="宋体"/>
                <w:lang w:val="en-US" w:eastAsia="zh-CN"/>
              </w:rPr>
            </w:pPr>
          </w:p>
          <w:p w14:paraId="623BC18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 w:line="240" w:lineRule="atLeast"/>
              <w:ind w:left="0" w:hanging="36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1774DC4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 w:line="240" w:lineRule="atLeast"/>
              <w:ind w:left="0" w:hanging="36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47861617">
            <w:pPr>
              <w:pStyle w:val="7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096E3232">
            <w:pPr>
              <w:pStyle w:val="7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</w:p>
          <w:p w14:paraId="4AC6BAD0"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</w:tbl>
    <w:p w14:paraId="1BDF504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8133C"/>
    <w:multiLevelType w:val="multilevel"/>
    <w:tmpl w:val="869813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8A262F"/>
    <w:multiLevelType w:val="singleLevel"/>
    <w:tmpl w:val="958A262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072C9ED"/>
    <w:multiLevelType w:val="multilevel"/>
    <w:tmpl w:val="B072C9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D0B14F"/>
    <w:multiLevelType w:val="singleLevel"/>
    <w:tmpl w:val="00D0B1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24F2E0A"/>
    <w:multiLevelType w:val="multilevel"/>
    <w:tmpl w:val="124F2E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5NTJiY2U1ZjIxZTcxMDQ4ZGI5Y2I3ZGMzYWRlYmIifQ=="/>
  </w:docVars>
  <w:rsids>
    <w:rsidRoot w:val="35FA4D5F"/>
    <w:rsid w:val="087150EF"/>
    <w:rsid w:val="0DC3646B"/>
    <w:rsid w:val="10865A73"/>
    <w:rsid w:val="170B2BB3"/>
    <w:rsid w:val="17C10F42"/>
    <w:rsid w:val="1C913775"/>
    <w:rsid w:val="1CCB1E4B"/>
    <w:rsid w:val="1EDE05B1"/>
    <w:rsid w:val="2251345B"/>
    <w:rsid w:val="227C4964"/>
    <w:rsid w:val="237D6BE6"/>
    <w:rsid w:val="26431788"/>
    <w:rsid w:val="35FA4D5F"/>
    <w:rsid w:val="36FF7306"/>
    <w:rsid w:val="395F6C2C"/>
    <w:rsid w:val="3D7B789B"/>
    <w:rsid w:val="3DB56936"/>
    <w:rsid w:val="464C6278"/>
    <w:rsid w:val="48D07BD4"/>
    <w:rsid w:val="49244228"/>
    <w:rsid w:val="4C5D11DF"/>
    <w:rsid w:val="536E5A80"/>
    <w:rsid w:val="53F87A3F"/>
    <w:rsid w:val="54E0475B"/>
    <w:rsid w:val="56352885"/>
    <w:rsid w:val="57994B39"/>
    <w:rsid w:val="5A897643"/>
    <w:rsid w:val="5BAA58CC"/>
    <w:rsid w:val="5C9E03B8"/>
    <w:rsid w:val="5D6D4FFA"/>
    <w:rsid w:val="5E7423AB"/>
    <w:rsid w:val="655E5DBE"/>
    <w:rsid w:val="65C510A6"/>
    <w:rsid w:val="6B146769"/>
    <w:rsid w:val="6F866004"/>
    <w:rsid w:val="712612F0"/>
    <w:rsid w:val="719721EE"/>
    <w:rsid w:val="7A2F2B84"/>
    <w:rsid w:val="7ADF2400"/>
    <w:rsid w:val="7C9E5802"/>
    <w:rsid w:val="7E241EC2"/>
    <w:rsid w:val="7F361C85"/>
    <w:rsid w:val="7F4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Body Text First Indent"/>
    <w:basedOn w:val="5"/>
    <w:unhideWhenUsed/>
    <w:qFormat/>
    <w:uiPriority w:val="0"/>
    <w:pPr>
      <w:ind w:firstLine="420" w:firstLineChars="100"/>
    </w:p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paragraph" w:customStyle="1" w:styleId="13">
    <w:name w:val="null3"/>
    <w:hidden/>
    <w:qFormat/>
    <w:uiPriority w:val="0"/>
    <w:rPr>
      <w:rFonts w:hint="eastAsia" w:asciiTheme="minorHAnsi" w:hAnsiTheme="minorHAnsi" w:eastAsiaTheme="minorEastAsia" w:cstheme="minorBidi"/>
      <w:lang w:val="en-US" w:eastAsia="zh-Hans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808</Words>
  <Characters>874</Characters>
  <Lines>0</Lines>
  <Paragraphs>0</Paragraphs>
  <TotalTime>5</TotalTime>
  <ScaleCrop>false</ScaleCrop>
  <LinksUpToDate>false</LinksUpToDate>
  <CharactersWithSpaces>1111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2024-09-21T05:49:00Z</dcterms:created>
  <dc:creator>Robert</dc:creator>
  <cp:lastModifiedBy>呵呵</cp:lastModifiedBy>
  <dcterms:modified xsi:type="dcterms:W3CDTF">2024-11-30T08:45:10Z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972D7940E84A4B61810A09450D0CFC74_13</vt:lpwstr>
  </property>
</Properties>
</file>