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6DDC" w14:textId="77777777" w:rsidR="00080059" w:rsidRPr="00BC6733" w:rsidRDefault="00000000" w:rsidP="00362939">
      <w:pPr>
        <w:spacing w:line="240" w:lineRule="auto"/>
        <w:rPr>
          <w:b/>
          <w:bCs/>
        </w:rPr>
      </w:pPr>
      <w:r>
        <w:t>IN THE CIRCUIT COURT</w:t>
      </w:r>
    </w:p>
    <w:p w14:paraId="134B8A9C" w14:textId="77777777" w:rsidR="00080059" w:rsidRPr="00BC6733" w:rsidRDefault="00000000" w:rsidP="00362939">
      <w:pPr>
        <w:spacing w:line="240" w:lineRule="auto"/>
        <w:rPr>
          <w:b/>
          <w:bCs/>
        </w:rPr>
      </w:pPr>
      <w:r>
        <w:t>IN AND FOR ORANGE COUNTY, FLORIDA</w:t>
      </w:r>
    </w:p>
    <w:p w14:paraId="33402283" w14:textId="32DE7163" w:rsidR="00080059" w:rsidRPr="00BC6733" w:rsidRDefault="00000000" w:rsidP="00362939">
      <w:pPr>
        <w:spacing w:line="240" w:lineRule="auto"/>
        <w:rPr>
          <w:b/>
          <w:bCs/>
        </w:rPr>
      </w:pPr>
      <w:r>
        <w:t>CASE NO: __________________</w:t>
      </w:r>
    </w:p>
    <w:p w14:paraId="3E78CF96" w14:textId="77777777" w:rsidR="00080059" w:rsidRPr="00BC6733" w:rsidRDefault="00000000" w:rsidP="00362939">
      <w:pPr>
        <w:spacing w:line="240" w:lineRule="auto"/>
        <w:rPr>
          <w:b/>
          <w:bCs/>
        </w:rPr>
      </w:pPr>
      <w:r>
        <w:t>Cube Systems LLC,</w:t>
      </w:r>
    </w:p>
    <w:p w14:paraId="61E412C4" w14:textId="1AB0B52A" w:rsidR="00080059" w:rsidRPr="00BC6733" w:rsidRDefault="00000000" w:rsidP="00362939">
      <w:pPr>
        <w:spacing w:line="240" w:lineRule="auto"/>
        <w:rPr>
          <w:b/>
          <w:bCs/>
        </w:rPr>
      </w:pPr>
      <w:r w:rsidRPr="00BC6733">
        <w:rPr>
          <w:b/>
          <w:bCs/>
        </w:rPr>
        <w:t xml:space="preserve">     Plaintiff(s),</w:t>
      </w:r>
    </w:p>
    <w:p w14:paraId="6E9830B8" w14:textId="0822C9B4" w:rsidR="00080059" w:rsidRPr="00BC6733" w:rsidRDefault="00000000" w:rsidP="00362939">
      <w:pPr>
        <w:spacing w:line="240" w:lineRule="auto"/>
        <w:rPr>
          <w:b/>
          <w:bCs/>
        </w:rPr>
      </w:pPr>
      <w:r w:rsidRPr="00BC6733">
        <w:rPr>
          <w:b/>
          <w:bCs/>
        </w:rPr>
        <w:t>v.</w:t>
      </w:r>
    </w:p>
    <w:p w14:paraId="6E9830B8" w14:textId="0822C9B4" w:rsidR="00080059" w:rsidRPr="00BC6733" w:rsidRDefault="00000000" w:rsidP="00362939">
      <w:pPr>
        <w:spacing w:line="240" w:lineRule="auto"/>
        <w:rPr>
          <w:b/>
          <w:bCs/>
        </w:rPr>
      </w:pPr>
      <w:r>
        <w:t>XPRESS GLOBAL TRANSPORTATION, a business entity, and</w:t>
      </w:r>
    </w:p>
    <w:p w14:paraId="6E9830B8" w14:textId="0822C9B4" w:rsidR="00080059" w:rsidRPr="00BC6733" w:rsidRDefault="00000000" w:rsidP="00362939">
      <w:pPr>
        <w:spacing w:line="240" w:lineRule="auto"/>
        <w:rPr>
          <w:b/>
          <w:bCs/>
        </w:rPr>
      </w:pPr>
      <w:r>
        <w:t>Kambuljon Kazakov,</w:t>
      </w:r>
    </w:p>
    <w:p w14:paraId="6E9830B8" w14:textId="0822C9B4" w:rsidR="00080059" w:rsidRPr="00BC6733" w:rsidRDefault="00000000" w:rsidP="00362939">
      <w:pPr>
        <w:spacing w:line="240" w:lineRule="auto"/>
        <w:rPr>
          <w:b/>
          <w:bCs/>
        </w:rPr>
      </w:pPr>
      <w:r>
        <w:t>individually and as Personal Guarantor</w:t>
      </w:r>
    </w:p>
    <w:p w14:paraId="450DCA86" w14:textId="77777777" w:rsidR="00080059" w:rsidRPr="00BC6733" w:rsidRDefault="00000000" w:rsidP="00362939">
      <w:pPr>
        <w:spacing w:line="240" w:lineRule="auto"/>
        <w:rPr>
          <w:b/>
          <w:bCs/>
        </w:rPr>
      </w:pPr>
      <w:r>
        <w:t>Defendants.</w:t>
      </w:r>
    </w:p>
    <w:p w14:paraId="7501F441" w14:textId="77777777" w:rsidR="00080059" w:rsidRDefault="00080059" w:rsidP="00362939">
      <w:pPr>
        <w:spacing w:line="240" w:lineRule="auto"/>
      </w:pPr>
    </w:p>
    <w:p w14:paraId="67044FE8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 w:rsidRPr="00BC6733">
        <w:rPr>
          <w:b/>
          <w:bCs/>
        </w:rPr>
        <w:t>COMPLAINT FOR DAMAGES</w:t>
      </w:r>
    </w:p>
    <w:p w14:paraId="2B7A5F82" w14:textId="77777777" w:rsidR="00080059" w:rsidRDefault="00080059" w:rsidP="00362939">
      <w:pPr>
        <w:spacing w:line="240" w:lineRule="auto"/>
      </w:pPr>
    </w:p>
    <w:p w14:paraId="10AECB1B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 w:rsidRPr="00BC6733">
        <w:rPr>
          <w:b/>
          <w:bCs/>
        </w:rPr>
        <w:t>PARTIES</w:t>
      </w:r>
    </w:p>
    <w:p w14:paraId="1CB28C39" w14:textId="77777777" w:rsidR="00080059" w:rsidRDefault="00000000" w:rsidP="00362939">
      <w:pPr>
        <w:spacing w:line="240" w:lineRule="auto"/>
      </w:pPr>
      <w:r>
        <w:t>1. Plaintiff, Cube Systems LLC, is a limited liability company engaged in commercial fuel, maintenance, and related transportation payment services.</w:t>
      </w:r>
    </w:p>
    <w:p w14:paraId="08BA3024" w14:textId="77777777" w:rsidR="00080059" w:rsidRDefault="00000000" w:rsidP="00362939">
      <w:pPr>
        <w:spacing w:line="240" w:lineRule="auto"/>
      </w:pPr>
      <w:r>
        <w:t>2. Defendant, XPRESS GLOBAL TRANSPORTATION, is a limited liability company and at all material times entered into fuel service and/or billing arrangements with Plaintiff.</w:t>
      </w:r>
    </w:p>
    <w:p w14:paraId="69D588DA" w14:textId="77777777" w:rsidR="00080059" w:rsidRDefault="00000000" w:rsidP="00362939">
      <w:pPr>
        <w:spacing w:line="240" w:lineRule="auto"/>
      </w:pPr>
      <w:r>
        <w:t>3. Defendant, Kambuljon Kazakov, is an individual who, upon information and belief, signed the credit application, fuel agreement, personal guaranty, ACH authorization, and/or other account-opening records on behalf of XPRESS GLOBAL TRANSPORTATION and is individually liable as guarantor.</w:t>
      </w:r>
    </w:p>
    <w:p w14:paraId="3FF000BE" w14:textId="77777777" w:rsidR="00080059" w:rsidRDefault="00000000" w:rsidP="00362939">
      <w:pPr>
        <w:spacing w:line="240" w:lineRule="auto"/>
      </w:pPr>
      <w:r>
        <w:t>3910 auburn blvd, Address Line 2, apt 11, City *, Sacramento, State *, California, Zip Code *, 95821.</w:t>
      </w:r>
    </w:p>
    <w:p w14:paraId="755941ED" w14:textId="77777777" w:rsidR="00080059" w:rsidRDefault="00000000" w:rsidP="00362939">
      <w:pPr>
        <w:spacing w:line="240" w:lineRule="auto"/>
      </w:pPr>
      <w:r>
        <w:t>JURISDICTION AND VENUE</w:t>
      </w:r>
    </w:p>
    <w:p w14:paraId="7C43172E" w14:textId="77777777" w:rsidR="00080059" w:rsidRDefault="00000000" w:rsidP="00362939">
      <w:pPr>
        <w:spacing w:line="240" w:lineRule="auto"/>
      </w:pPr>
      <w:r>
        <w:t>The amount in controversy is $110,651.07. This action therefore falls within the jurisdiction of the Circuit Court under Florida law.</w:t>
      </w:r>
    </w:p>
    <w:p w14:paraId="34DD4A1B" w14:textId="77777777" w:rsidR="00080059" w:rsidRDefault="00000000" w:rsidP="00362939">
      <w:pPr>
        <w:spacing w:line="240" w:lineRule="auto"/>
      </w:pPr>
      <w:r>
        <w:t>Venue is proper in Orange County, Florida because the governing agreement provides: The Parties agree that the venue to enforce this Agreement is Orange County, Florida.</w:t>
      </w:r>
    </w:p>
    <w:p w14:paraId="2870B42B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 w:rsidRPr="00BC6733">
        <w:rPr>
          <w:b/>
          <w:bCs/>
        </w:rPr>
        <w:lastRenderedPageBreak/>
        <w:t>FACTUAL ALLEGATIONS</w:t>
      </w:r>
    </w:p>
    <w:p w14:paraId="06BC9E9B" w14:textId="77777777" w:rsidR="00080059" w:rsidRDefault="00000000" w:rsidP="00362939">
      <w:pPr>
        <w:spacing w:line="240" w:lineRule="auto"/>
      </w:pPr>
      <w:r>
        <w:t>7. Defendants applied for and obtained access to fuel, maintenance, and/or related transportation payment services through Plaintiff.</w:t>
      </w:r>
    </w:p>
    <w:p w14:paraId="0D1D50A4" w14:textId="77777777" w:rsidR="00080059" w:rsidRDefault="00000000" w:rsidP="00362939">
      <w:pPr>
        <w:spacing w:line="240" w:lineRule="auto"/>
      </w:pPr>
      <w:r>
        <w:t>8. In connection with the account, Defendants executed account-opening documents, payment authorizations, and obligations to pay invoices when due.</w:t>
      </w:r>
    </w:p>
    <w:p w14:paraId="38AB5D20" w14:textId="77777777" w:rsidR="00080059" w:rsidRDefault="00000000" w:rsidP="00362939">
      <w:pPr>
        <w:spacing w:line="240" w:lineRule="auto"/>
      </w:pPr>
      <w:r>
        <w:t>9. Plaintiff provided the requested fuel, maintenance, check, and/or related services reflected in invoices and statements generated in the ordinary course of business.</w:t>
      </w:r>
    </w:p>
    <w:p w14:paraId="21205B49" w14:textId="77777777" w:rsidR="00080059" w:rsidRDefault="00000000" w:rsidP="00362939">
      <w:pPr>
        <w:spacing w:line="240" w:lineRule="auto"/>
      </w:pPr>
      <w:r>
        <w:t>10. Plaintiff issued invoices and statements to Defendants, and Defendants accepted the benefits of the services reflected therein.</w:t>
      </w:r>
    </w:p>
    <w:p w14:paraId="715ABE02" w14:textId="77777777" w:rsidR="00080059" w:rsidRDefault="00000000" w:rsidP="00362939">
      <w:pPr>
        <w:spacing w:line="240" w:lineRule="auto"/>
      </w:pPr>
      <w:r>
        <w:t>11. Defendants failed to pay the invoices and statements in full when due.</w:t>
      </w:r>
    </w:p>
    <w:p w14:paraId="41383F4C" w14:textId="77777777" w:rsidR="00080059" w:rsidRDefault="00000000" w:rsidP="00362939">
      <w:pPr>
        <w:spacing w:line="240" w:lineRule="auto"/>
      </w:pPr>
      <w:r>
        <w:t>12. As of the filing of this Complaint, the outstanding principal balance due and owing is $110,651.07.</w:t>
      </w:r>
    </w:p>
    <w:p w14:paraId="25E12818" w14:textId="77777777" w:rsidR="00080059" w:rsidRDefault="00000000" w:rsidP="00362939">
      <w:pPr>
        <w:spacing w:line="240" w:lineRule="auto"/>
      </w:pPr>
      <w:r>
        <w:t>13. True and correct copies of the account agreement(s), invoices, and/or statements are attached in the exhibit package or will be filed as exhibits.</w:t>
      </w:r>
    </w:p>
    <w:p w14:paraId="49CBE042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>
        <w:t>COUNT I – BREACH OF CONTRACT</w:t>
      </w:r>
    </w:p>
    <w:p w14:paraId="2D671F04" w14:textId="77777777" w:rsidR="00080059" w:rsidRDefault="00000000" w:rsidP="00362939">
      <w:pPr>
        <w:spacing w:line="240" w:lineRule="auto"/>
      </w:pPr>
      <w:r>
        <w:t>14. Plaintiff realleges and incorporates paragraphs 1 through 13 as though fully set forth herein.</w:t>
      </w:r>
    </w:p>
    <w:p w14:paraId="681DAA87" w14:textId="77777777" w:rsidR="00080059" w:rsidRDefault="00000000" w:rsidP="00362939">
      <w:pPr>
        <w:spacing w:line="240" w:lineRule="auto"/>
      </w:pPr>
      <w:r>
        <w:t>15. Valid and enforceable agreements existed between Plaintiff and Defendants.</w:t>
      </w:r>
    </w:p>
    <w:p w14:paraId="5523E139" w14:textId="77777777" w:rsidR="00080059" w:rsidRDefault="00000000" w:rsidP="00362939">
      <w:pPr>
        <w:spacing w:line="240" w:lineRule="auto"/>
      </w:pPr>
      <w:r>
        <w:t>16. Plaintiff performed its obligations by extending services and issuing invoices.</w:t>
      </w:r>
    </w:p>
    <w:p w14:paraId="5C841BED" w14:textId="77777777" w:rsidR="00080059" w:rsidRDefault="00000000" w:rsidP="00362939">
      <w:pPr>
        <w:spacing w:line="240" w:lineRule="auto"/>
      </w:pPr>
      <w:r>
        <w:t>17. Defendants materially breached the agreements by failing to pay the outstanding sums due.</w:t>
      </w:r>
    </w:p>
    <w:p w14:paraId="5330333B" w14:textId="77777777" w:rsidR="00080059" w:rsidRDefault="00000000" w:rsidP="00362939">
      <w:pPr>
        <w:spacing w:line="240" w:lineRule="auto"/>
      </w:pPr>
      <w:r>
        <w:t>18. As a direct and proximate result of the breach, Plaintiff has been damaged in the amount of $110,651.07, exclusive of interest, costs, and additional relief.</w:t>
      </w:r>
    </w:p>
    <w:p w14:paraId="7B2A39FE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>
        <w:t>COUNT II – ACCOUNT STATED</w:t>
      </w:r>
    </w:p>
    <w:p w14:paraId="1DFFC421" w14:textId="77777777" w:rsidR="00080059" w:rsidRDefault="00000000" w:rsidP="00362939">
      <w:pPr>
        <w:spacing w:line="240" w:lineRule="auto"/>
      </w:pPr>
      <w:r>
        <w:t>19. Plaintiff realleges and incorporates paragraphs 1 through 18 as though fully set forth herein.</w:t>
      </w:r>
    </w:p>
    <w:p w14:paraId="7813ED64" w14:textId="77777777" w:rsidR="00080059" w:rsidRDefault="00000000" w:rsidP="00362939">
      <w:pPr>
        <w:spacing w:line="240" w:lineRule="auto"/>
      </w:pPr>
      <w:r>
        <w:t>20. Plaintiff rendered invoices and account statements to Defendants stating the amounts due.</w:t>
      </w:r>
    </w:p>
    <w:p w14:paraId="2F871981" w14:textId="77777777" w:rsidR="00080059" w:rsidRDefault="00000000" w:rsidP="00362939">
      <w:pPr>
        <w:spacing w:line="240" w:lineRule="auto"/>
      </w:pPr>
      <w:r>
        <w:t>21. Defendants retained the invoices and statements without timely objection and failed to pay the balances shown thereon.</w:t>
      </w:r>
    </w:p>
    <w:p w14:paraId="6CEA2D39" w14:textId="77777777" w:rsidR="00080059" w:rsidRDefault="00000000" w:rsidP="00362939">
      <w:pPr>
        <w:spacing w:line="240" w:lineRule="auto"/>
      </w:pPr>
      <w:r>
        <w:t>22. An account stated exists in the amount of $110,651.07.</w:t>
      </w:r>
    </w:p>
    <w:p w14:paraId="6ED5C8DC" w14:textId="77777777" w:rsidR="00080059" w:rsidRPr="00BC6733" w:rsidRDefault="00000000" w:rsidP="00362939">
      <w:pPr>
        <w:spacing w:line="240" w:lineRule="auto"/>
        <w:jc w:val="center"/>
        <w:rPr>
          <w:b/>
          <w:bCs/>
        </w:rPr>
      </w:pPr>
      <w:r>
        <w:t>COUNT III – BREACH OF PERSONAL GUARANTY</w:t>
      </w:r>
    </w:p>
    <w:p w14:paraId="1A878228" w14:textId="77777777" w:rsidR="00080059" w:rsidRDefault="00000000" w:rsidP="00362939">
      <w:pPr>
        <w:spacing w:line="240" w:lineRule="auto"/>
      </w:pPr>
      <w:r>
        <w:t>23. Plaintiff realleges and incorporates paragraphs 1 through 22 as though fully set forth herein.</w:t>
      </w:r>
    </w:p>
    <w:p w14:paraId="5B98F11A" w14:textId="77777777" w:rsidR="00080059" w:rsidRDefault="00000000" w:rsidP="00362939">
      <w:pPr>
        <w:spacing w:line="240" w:lineRule="auto"/>
      </w:pPr>
      <w:r>
        <w:t>24. Defendant Kambuljon Kazakov personally signed and/or guaranteed the account obligations, or otherwise expressly assumed individual responsibility for payment of the company’s debts.</w:t>
      </w:r>
    </w:p>
    <w:p w14:paraId="1566519B" w14:textId="77777777" w:rsidR="00080059" w:rsidRDefault="00000000" w:rsidP="00362939">
      <w:pPr>
        <w:spacing w:line="240" w:lineRule="auto"/>
      </w:pPr>
      <w:r>
        <w:t>25. Defendant Kambuljon Kazakov exercised domination and control over XPRESS GLOBAL TRANSPORTATION, used the entity to obtain services, and is liable individually under personal guaranty, alter ego, and/or veil-piercing theories to the extent permitted by law.</w:t>
      </w:r>
    </w:p>
    <w:p w14:paraId="11557503" w14:textId="77777777" w:rsidR="00080059" w:rsidRDefault="00000000" w:rsidP="00362939">
      <w:pPr>
        <w:spacing w:line="240" w:lineRule="auto"/>
      </w:pPr>
      <w:r>
        <w:t>26. Defendant Kambuljon Kazakov is jointly and severally liable for the unpaid balance of $110,651.07.</w:t>
      </w:r>
    </w:p>
    <w:p w14:paraId="1676B56E" w14:textId="77777777" w:rsidR="00080059" w:rsidRPr="00BC6733" w:rsidRDefault="00000000" w:rsidP="00BC6733">
      <w:pPr>
        <w:spacing w:line="240" w:lineRule="auto"/>
        <w:jc w:val="center"/>
        <w:rPr>
          <w:b/>
          <w:bCs/>
        </w:rPr>
      </w:pPr>
      <w:r w:rsidRPr="00BC6733">
        <w:rPr>
          <w:b/>
          <w:bCs/>
        </w:rPr>
        <w:t>DAMAGES</w:t>
      </w:r>
    </w:p>
    <w:p w14:paraId="631AFF6C" w14:textId="77777777" w:rsidR="00080059" w:rsidRDefault="00000000" w:rsidP="00362939">
      <w:pPr>
        <w:spacing w:line="240" w:lineRule="auto"/>
      </w:pPr>
      <w:r>
        <w:t>Plaintiff seeks recovery of the principal balance of $110,651.07, together with pre-judgment interest, court costs, post-judgment interest, and any other relief the Court deems proper.</w:t>
      </w:r>
    </w:p>
    <w:p w14:paraId="1DC5B07F" w14:textId="77777777" w:rsidR="00080059" w:rsidRDefault="00000000" w:rsidP="00362939">
      <w:pPr>
        <w:spacing w:line="240" w:lineRule="auto"/>
      </w:pPr>
      <w:r>
        <w:t>WHEREFORE, Plaintiff respectfully requests entry of judgment against Defendants, jointly and severally, for the principal balance of $110,651.07, plus pre-judgment interest, court costs, post-judgment interest, and such other and further relief as this Court deems just and proper.</w:t>
      </w:r>
    </w:p>
    <w:p w14:paraId="517A1657" w14:textId="77777777" w:rsidR="00080059" w:rsidRDefault="00080059" w:rsidP="00362939">
      <w:pPr>
        <w:spacing w:line="240" w:lineRule="auto"/>
      </w:pPr>
    </w:p>
    <w:p w14:paraId="53B7EBEF" w14:textId="77777777" w:rsidR="00080059" w:rsidRDefault="00000000" w:rsidP="00362939">
      <w:pPr>
        <w:spacing w:line="240" w:lineRule="auto"/>
      </w:pPr>
      <w:r>
        <w:t>Respectfully submitted,</w:t>
      </w:r>
    </w:p>
    <w:p w14:paraId="51E311FB" w14:textId="77777777" w:rsidR="00080059" w:rsidRDefault="00000000" w:rsidP="00362939">
      <w:pPr>
        <w:spacing w:line="240" w:lineRule="auto"/>
      </w:pPr>
      <w:r>
        <w:t>__________________________________</w:t>
      </w:r>
    </w:p>
    <w:p w14:paraId="0F35A214" w14:textId="77777777" w:rsidR="00080059" w:rsidRDefault="00000000" w:rsidP="00362939">
      <w:pPr>
        <w:spacing w:line="240" w:lineRule="auto"/>
      </w:pPr>
      <w:r>
        <w:t>Attorney for Plaintiff</w:t>
      </w:r>
    </w:p>
    <w:p w14:paraId="17978F37" w14:textId="77777777" w:rsidR="00080059" w:rsidRDefault="00000000" w:rsidP="00362939">
      <w:pPr>
        <w:spacing w:line="240" w:lineRule="auto"/>
      </w:pPr>
      <w:r>
        <w:t>[Law Firm Name]</w:t>
      </w:r>
    </w:p>
    <w:p w14:paraId="2C5E026E" w14:textId="77777777" w:rsidR="00080059" w:rsidRDefault="00000000" w:rsidP="00362939">
      <w:pPr>
        <w:spacing w:line="240" w:lineRule="auto"/>
      </w:pPr>
      <w:r>
        <w:t>[Address]</w:t>
      </w:r>
    </w:p>
    <w:p w14:paraId="2D8FFA72" w14:textId="77777777" w:rsidR="00080059" w:rsidRDefault="00000000" w:rsidP="00362939">
      <w:pPr>
        <w:spacing w:line="240" w:lineRule="auto"/>
      </w:pPr>
      <w:r>
        <w:t>[Phone]</w:t>
      </w:r>
    </w:p>
    <w:p w14:paraId="0787C202" w14:textId="77777777" w:rsidR="00080059" w:rsidRDefault="00000000" w:rsidP="00362939">
      <w:pPr>
        <w:spacing w:line="240" w:lineRule="auto"/>
      </w:pPr>
      <w:r>
        <w:t>[Florida Bar Number]</w:t>
      </w:r>
    </w:p>
    <w:sectPr w:rsidR="000800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822693">
    <w:abstractNumId w:val="8"/>
  </w:num>
  <w:num w:numId="2" w16cid:durableId="773865747">
    <w:abstractNumId w:val="6"/>
  </w:num>
  <w:num w:numId="3" w16cid:durableId="1780371611">
    <w:abstractNumId w:val="5"/>
  </w:num>
  <w:num w:numId="4" w16cid:durableId="646668186">
    <w:abstractNumId w:val="4"/>
  </w:num>
  <w:num w:numId="5" w16cid:durableId="833565640">
    <w:abstractNumId w:val="7"/>
  </w:num>
  <w:num w:numId="6" w16cid:durableId="51193376">
    <w:abstractNumId w:val="3"/>
  </w:num>
  <w:num w:numId="7" w16cid:durableId="42488853">
    <w:abstractNumId w:val="2"/>
  </w:num>
  <w:num w:numId="8" w16cid:durableId="168377907">
    <w:abstractNumId w:val="1"/>
  </w:num>
  <w:num w:numId="9" w16cid:durableId="35403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59"/>
    <w:rsid w:val="0015074B"/>
    <w:rsid w:val="0029639D"/>
    <w:rsid w:val="00326F90"/>
    <w:rsid w:val="00362939"/>
    <w:rsid w:val="003C1C93"/>
    <w:rsid w:val="00543C58"/>
    <w:rsid w:val="00AA1D8D"/>
    <w:rsid w:val="00B47730"/>
    <w:rsid w:val="00BC67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58554"/>
  <w14:defaultImageDpi w14:val="300"/>
  <w15:docId w15:val="{F334E519-1058-4C5B-98EB-3BE2B255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3</cp:revision>
  <dcterms:created xsi:type="dcterms:W3CDTF">2013-12-23T23:15:00Z</dcterms:created>
  <dcterms:modified xsi:type="dcterms:W3CDTF">2026-03-10T00:02:00Z</dcterms:modified>
  <cp:category/>
</cp:coreProperties>
</file>