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301B4" w14:textId="14AC824B" w:rsidR="00F42603" w:rsidRDefault="00B30C11" w:rsidP="00B30C11">
      <w:pPr>
        <w:pStyle w:val="Heading1"/>
      </w:pPr>
      <w:r>
        <w:t>Problem:</w:t>
      </w:r>
    </w:p>
    <w:p w14:paraId="7260146B" w14:textId="1E748E8E" w:rsidR="00B30C11" w:rsidRDefault="00B30C11" w:rsidP="00B30C11">
      <w:r>
        <w:t>SNAP ECG does not have a clearly defined method of installation on PCB. It has been done, and I am 100% certain it can be done. How it is done, is uncertain</w:t>
      </w:r>
    </w:p>
    <w:p w14:paraId="1DC4C0FD" w14:textId="6677D6D3" w:rsidR="00B30C11" w:rsidRDefault="00B30C11" w:rsidP="00B30C11">
      <w:pPr>
        <w:pStyle w:val="Heading1"/>
      </w:pPr>
      <w:r>
        <w:t>RESEARCH</w:t>
      </w:r>
    </w:p>
    <w:p w14:paraId="2F4E21DB" w14:textId="30BCD4FC" w:rsidR="00B30C11" w:rsidRDefault="00B30C11" w:rsidP="00B30C11">
      <w:pPr>
        <w:pStyle w:val="Heading2"/>
      </w:pPr>
      <w:r>
        <w:t>TWO METHODS HAVE BEEN EXPLORED</w:t>
      </w:r>
    </w:p>
    <w:p w14:paraId="6D8D9BD3" w14:textId="351D139E" w:rsidR="00B30C11" w:rsidRDefault="00B30C11" w:rsidP="00B30C11">
      <w:pPr>
        <w:pStyle w:val="ListParagraph"/>
        <w:numPr>
          <w:ilvl w:val="0"/>
          <w:numId w:val="2"/>
        </w:numPr>
      </w:pPr>
      <w:r>
        <w:t>ECG CLAW</w:t>
      </w:r>
    </w:p>
    <w:p w14:paraId="2208776F" w14:textId="1CFF1B9A" w:rsidR="00B30C11" w:rsidRDefault="00B30C11" w:rsidP="00B30C11">
      <w:r>
        <w:t xml:space="preserve">Designed specifically for PCB’s however the footprint is harder to make. </w:t>
      </w:r>
    </w:p>
    <w:p w14:paraId="3BB006CA" w14:textId="5036374D" w:rsidR="00B30C11" w:rsidRDefault="00B30C11" w:rsidP="00B30C11">
      <w:r w:rsidRPr="00B30C11">
        <w:drawing>
          <wp:inline distT="0" distB="0" distL="0" distR="0" wp14:anchorId="4AF459B7" wp14:editId="47A233F0">
            <wp:extent cx="3043451" cy="2416692"/>
            <wp:effectExtent l="0" t="0" r="5080" b="3175"/>
            <wp:docPr id="70290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06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2030" cy="243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FA2D" w14:textId="439EFDBC" w:rsidR="00B30C11" w:rsidRDefault="00B30C11" w:rsidP="00B30C11">
      <w:pPr>
        <w:pStyle w:val="ListParagraph"/>
        <w:numPr>
          <w:ilvl w:val="0"/>
          <w:numId w:val="2"/>
        </w:numPr>
      </w:pPr>
      <w:r>
        <w:t>BUMP SNAP ELECTRODES</w:t>
      </w:r>
    </w:p>
    <w:p w14:paraId="0B81C9A1" w14:textId="185E16D9" w:rsidR="00B30C11" w:rsidRDefault="00E8004F" w:rsidP="00B30C11">
      <w:r>
        <w:t xml:space="preserve">Easier to make, and </w:t>
      </w:r>
      <m:oMath>
        <m:r>
          <w:rPr>
            <w:rFonts w:ascii="Cambria Math" w:hAnsi="Cambria Math"/>
          </w:rPr>
          <m:t>μ</m:t>
        </m:r>
      </m:oMath>
      <w:r>
        <w:rPr>
          <w:rFonts w:eastAsiaTheme="minorEastAsia"/>
        </w:rPr>
        <w:t>emg has done it that way</w:t>
      </w:r>
      <w:r w:rsidR="00D81D55">
        <w:rPr>
          <w:rFonts w:eastAsiaTheme="minorEastAsia"/>
        </w:rPr>
        <w:t>. Due to the slanted sides, I’m not certain I want to go with this</w:t>
      </w:r>
    </w:p>
    <w:p w14:paraId="3E608437" w14:textId="3637B3EE" w:rsidR="00E8004F" w:rsidRDefault="00B30C11" w:rsidP="00E8004F">
      <w:r w:rsidRPr="00B30C11">
        <w:lastRenderedPageBreak/>
        <w:drawing>
          <wp:inline distT="0" distB="0" distL="0" distR="0" wp14:anchorId="30A9DAF1" wp14:editId="291F7B20">
            <wp:extent cx="3638825" cy="2606722"/>
            <wp:effectExtent l="0" t="0" r="0" b="3175"/>
            <wp:docPr id="200256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61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6243" cy="26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04F">
        <w:br/>
      </w:r>
    </w:p>
    <w:p w14:paraId="209583F5" w14:textId="2D2D9036" w:rsidR="00FF638C" w:rsidRDefault="00FF638C" w:rsidP="00FF638C">
      <w:pPr>
        <w:pStyle w:val="ListParagraph"/>
        <w:numPr>
          <w:ilvl w:val="0"/>
          <w:numId w:val="2"/>
        </w:numPr>
      </w:pPr>
      <w:r>
        <w:t>SHORT COLUMN ECG</w:t>
      </w:r>
    </w:p>
    <w:p w14:paraId="0EDF0B7B" w14:textId="76A9AFEC" w:rsidR="00D81D55" w:rsidRDefault="00D81D55" w:rsidP="00D81D55">
      <w:pPr>
        <w:ind w:left="360"/>
      </w:pPr>
      <w:r>
        <w:t>This one is made for PCB’s but once again there’s a slant</w:t>
      </w:r>
    </w:p>
    <w:p w14:paraId="19932E50" w14:textId="25C91131" w:rsidR="00FF638C" w:rsidRDefault="00FF638C" w:rsidP="00FF638C">
      <w:r w:rsidRPr="00FF638C">
        <w:drawing>
          <wp:inline distT="0" distB="0" distL="0" distR="0" wp14:anchorId="2DA55E1E" wp14:editId="3C186C28">
            <wp:extent cx="2772162" cy="2991267"/>
            <wp:effectExtent l="0" t="0" r="9525" b="0"/>
            <wp:docPr id="171373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34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8B7C" w14:textId="785E2A49" w:rsidR="00FF638C" w:rsidRDefault="00FF638C" w:rsidP="00FF638C">
      <w:pPr>
        <w:pStyle w:val="Heading1"/>
      </w:pPr>
      <w:r>
        <w:t>Potential implementation</w:t>
      </w:r>
    </w:p>
    <w:p w14:paraId="6A58BB7E" w14:textId="043B09A0" w:rsidR="00E8004F" w:rsidRDefault="00E8004F" w:rsidP="00FF638C">
      <w:pPr>
        <w:pStyle w:val="ListParagraph"/>
      </w:pPr>
      <w:r>
        <w:t xml:space="preserve">How does a </w:t>
      </w:r>
      <w:proofErr w:type="spellStart"/>
      <w:r>
        <w:t>rivot</w:t>
      </w:r>
      <w:proofErr w:type="spellEnd"/>
      <w:r>
        <w:t xml:space="preserve"> work</w:t>
      </w:r>
    </w:p>
    <w:p w14:paraId="4BDFD318" w14:textId="305631F9" w:rsidR="00E8004F" w:rsidRDefault="00E8004F" w:rsidP="00E8004F">
      <w:proofErr w:type="gramStart"/>
      <w:r>
        <w:t>So</w:t>
      </w:r>
      <w:proofErr w:type="gramEnd"/>
      <w:r>
        <w:t xml:space="preserve"> it requires a small hole. Which as of now I have not found</w:t>
      </w:r>
    </w:p>
    <w:p w14:paraId="3E5970A5" w14:textId="191845F0" w:rsidR="00E8004F" w:rsidRDefault="00E8004F" w:rsidP="00E8004F">
      <w:r w:rsidRPr="00E8004F">
        <w:lastRenderedPageBreak/>
        <w:drawing>
          <wp:inline distT="0" distB="0" distL="0" distR="0" wp14:anchorId="533FC1A8" wp14:editId="66B14F58">
            <wp:extent cx="2335421" cy="2483893"/>
            <wp:effectExtent l="0" t="0" r="8255" b="0"/>
            <wp:docPr id="138002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20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7531" cy="248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2188" w14:textId="77777777" w:rsidR="00E8004F" w:rsidRDefault="00E8004F" w:rsidP="00B30C11"/>
    <w:p w14:paraId="46B59974" w14:textId="77777777" w:rsidR="00FF638C" w:rsidRDefault="00FF638C" w:rsidP="00B30C11"/>
    <w:p w14:paraId="300118C7" w14:textId="77777777" w:rsidR="00FF638C" w:rsidRDefault="00FF638C" w:rsidP="00B30C11"/>
    <w:p w14:paraId="36552209" w14:textId="77777777" w:rsidR="00FF638C" w:rsidRDefault="00FF638C" w:rsidP="00B30C11"/>
    <w:p w14:paraId="78869D15" w14:textId="77777777" w:rsidR="00FF638C" w:rsidRDefault="00FF638C" w:rsidP="00B30C11"/>
    <w:p w14:paraId="7C4D9142" w14:textId="77777777" w:rsidR="00FF638C" w:rsidRDefault="00FF638C" w:rsidP="00B30C11"/>
    <w:p w14:paraId="62B214BB" w14:textId="77777777" w:rsidR="00FF638C" w:rsidRDefault="00FF638C" w:rsidP="00B30C11"/>
    <w:p w14:paraId="705F2A4F" w14:textId="77777777" w:rsidR="00FF638C" w:rsidRDefault="00FF638C" w:rsidP="00B30C11"/>
    <w:p w14:paraId="74E710C5" w14:textId="77777777" w:rsidR="00FF638C" w:rsidRDefault="00FF638C" w:rsidP="00B30C11"/>
    <w:p w14:paraId="175FF1DE" w14:textId="77777777" w:rsidR="00FF638C" w:rsidRDefault="00FF638C" w:rsidP="00B30C11"/>
    <w:p w14:paraId="4EC9EC49" w14:textId="19BC1FDF" w:rsidR="00FF638C" w:rsidRDefault="00FF638C" w:rsidP="00B30C11"/>
    <w:p w14:paraId="611F702C" w14:textId="77777777" w:rsidR="00FF638C" w:rsidRDefault="00FF638C">
      <w:r>
        <w:br w:type="page"/>
      </w:r>
    </w:p>
    <w:p w14:paraId="7CFD3A8D" w14:textId="7C6832C8" w:rsidR="00FF638C" w:rsidRDefault="00FF638C" w:rsidP="00B30C11"/>
    <w:p w14:paraId="44711512" w14:textId="77777777" w:rsidR="00FF638C" w:rsidRDefault="00FF638C">
      <w:r>
        <w:br w:type="page"/>
      </w:r>
    </w:p>
    <w:p w14:paraId="5D9D7396" w14:textId="77777777" w:rsidR="00FF638C" w:rsidRDefault="00FF638C" w:rsidP="00B30C11"/>
    <w:p w14:paraId="67D209FA" w14:textId="5EB3620A" w:rsidR="00FF638C" w:rsidRDefault="00FF638C" w:rsidP="00FF638C">
      <w:pPr>
        <w:pStyle w:val="Heading1"/>
      </w:pPr>
      <w:r>
        <w:t>Resources</w:t>
      </w:r>
    </w:p>
    <w:p w14:paraId="24F01B99" w14:textId="77777777" w:rsidR="00FF638C" w:rsidRDefault="00FF638C" w:rsidP="00FF638C"/>
    <w:p w14:paraId="2EE9CC9E" w14:textId="553D0A73" w:rsidR="00FF638C" w:rsidRDefault="00FF638C" w:rsidP="00FF638C">
      <w:hyperlink r:id="rId9" w:history="1">
        <w:r w:rsidRPr="007E6096">
          <w:rPr>
            <w:rStyle w:val="Hyperlink"/>
          </w:rPr>
          <w:t>https://www.alibaba.com/product-detail/Nickel-Plating-4-0mm-ECG-Female_1601408208499.html</w:t>
        </w:r>
      </w:hyperlink>
      <w:r>
        <w:t xml:space="preserve"> - best documentation with sizes</w:t>
      </w:r>
    </w:p>
    <w:p w14:paraId="5E9EC428" w14:textId="77777777" w:rsidR="00FF638C" w:rsidRDefault="00FF638C" w:rsidP="00FF638C"/>
    <w:p w14:paraId="7C7BD1DE" w14:textId="042CEA7C" w:rsidR="00FF638C" w:rsidRDefault="00FF638C" w:rsidP="00FF638C">
      <w:hyperlink r:id="rId10" w:history="1">
        <w:r w:rsidRPr="007E6096">
          <w:rPr>
            <w:rStyle w:val="Hyperlink"/>
          </w:rPr>
          <w:t>https://www.alibaba.com/product-detail/4_0mm_Short_Column_ECG_Female_Buckle_with_PCB_Easy_Welding_Terminal_Physiotherapy_Medical_Electronic_Buckle_1601408263267.html?spm=a2700.shop_index.133801.5.70b0fbfa2qeuuV</w:t>
        </w:r>
      </w:hyperlink>
      <w:r>
        <w:t xml:space="preserve"> – this one is “PCB easy”</w:t>
      </w:r>
    </w:p>
    <w:p w14:paraId="7CFB5786" w14:textId="77777777" w:rsidR="00FF638C" w:rsidRDefault="00FF638C" w:rsidP="00FF638C"/>
    <w:p w14:paraId="45C9F6AF" w14:textId="77777777" w:rsidR="00FF638C" w:rsidRPr="00FF638C" w:rsidRDefault="00FF638C" w:rsidP="00FF638C"/>
    <w:sectPr w:rsidR="00FF638C" w:rsidRPr="00FF63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56E3F"/>
    <w:multiLevelType w:val="hybridMultilevel"/>
    <w:tmpl w:val="1E6A1AC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1170DB"/>
    <w:multiLevelType w:val="hybridMultilevel"/>
    <w:tmpl w:val="6FACBD4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EC39D9"/>
    <w:multiLevelType w:val="hybridMultilevel"/>
    <w:tmpl w:val="0E926F5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963638">
    <w:abstractNumId w:val="2"/>
  </w:num>
  <w:num w:numId="2" w16cid:durableId="1088384134">
    <w:abstractNumId w:val="0"/>
  </w:num>
  <w:num w:numId="3" w16cid:durableId="2052537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307"/>
    <w:rsid w:val="000D5459"/>
    <w:rsid w:val="00746307"/>
    <w:rsid w:val="00AA1F42"/>
    <w:rsid w:val="00B30C11"/>
    <w:rsid w:val="00D81D55"/>
    <w:rsid w:val="00E8004F"/>
    <w:rsid w:val="00F42603"/>
    <w:rsid w:val="00FA0322"/>
    <w:rsid w:val="00FF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92F8D"/>
  <w15:chartTrackingRefBased/>
  <w15:docId w15:val="{66DDD089-3027-4956-94C4-E1D9E53C0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6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30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8004F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FF63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3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alibaba.com/product-detail/4_0mm_Short_Column_ECG_Female_Buckle_with_PCB_Easy_Welding_Terminal_Physiotherapy_Medical_Electronic_Buckle_1601408263267.html?spm=a2700.shop_index.133801.5.70b0fbfa2qeuu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libaba.com/product-detail/Nickel-Plating-4-0mm-ECG-Female_160140820849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Parry Zhuo</dc:creator>
  <cp:keywords/>
  <dc:description/>
  <cp:lastModifiedBy>Parry Zhuo</cp:lastModifiedBy>
  <cp:revision>2</cp:revision>
  <dcterms:created xsi:type="dcterms:W3CDTF">2026-02-21T16:28:00Z</dcterms:created>
  <dcterms:modified xsi:type="dcterms:W3CDTF">2026-02-21T18:32:00Z</dcterms:modified>
</cp:coreProperties>
</file>