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8664F80" w14:textId="00933DA3" w:rsidR="00DA048A" w:rsidRPr="00AA34B5" w:rsidRDefault="00DA048A" w:rsidP="006F706D">
      <w:pPr>
        <w:jc w:val="center"/>
        <w:rPr>
          <w:i/>
          <w:iCs/>
          <w:rtl/>
        </w:rPr>
      </w:pPr>
      <w:r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7E4DA7" w:rsidRPr="007E4DA7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BiPhase_tx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 xml:space="preserve"> - </w:t>
      </w:r>
      <w:r w:rsidR="008607AD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C</w:t>
      </w:r>
      <w:r w:rsidR="00F32F5F" w:rsidRPr="00F32F5F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hatGPT</w:t>
      </w:r>
    </w:p>
    <w:p w14:paraId="2ECAE217" w14:textId="66681C2C" w:rsidR="00DA645E" w:rsidRPr="000C16D7" w:rsidRDefault="00DA645E" w:rsidP="000C16D7">
      <w:pPr>
        <w:pStyle w:val="a4"/>
        <w:numPr>
          <w:ilvl w:val="0"/>
          <w:numId w:val="6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Entity Declaration: The entity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BiPhase_tx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is declared with its input and output ports. The input ports are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resetn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sysclk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and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q_data_ram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while the output ports are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BiPhase_tx_out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start_strobe_tx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read_address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rd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toggle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q_data_bit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and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main_rising_edge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".</w:t>
      </w:r>
      <w:r w:rsidR="000C16D7" w:rsidRPr="000C16D7">
        <w:rPr>
          <w:rFonts w:ascii="Comic Sans MS" w:hAnsi="Comic Sans MS"/>
          <w:color w:val="000000" w:themeColor="text1"/>
          <w:sz w:val="24"/>
          <w:szCs w:val="24"/>
        </w:rPr>
        <w:br/>
      </w:r>
    </w:p>
    <w:p w14:paraId="38505B8E" w14:textId="208C90B5" w:rsidR="00DA645E" w:rsidRPr="000C16D7" w:rsidRDefault="00DA645E" w:rsidP="000C16D7">
      <w:pPr>
        <w:pStyle w:val="a4"/>
        <w:numPr>
          <w:ilvl w:val="0"/>
          <w:numId w:val="6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Architecture Declaration: The architecture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ab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begins with the declaration of various signals used within the design. These signals include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state_bi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state_mini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sig_main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sig_q_ram_out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sig_read_address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sig_read_address_cnt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sig_shift_data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sig_main_rising_edge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sig_rd_rising_edge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sig_main_falling_edge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sig_read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sig_BiPhase_tx_out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sig_q_data_bit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sig_cut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sig_cut_not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sig_cut_rd_not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sig_cut_rd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sig_main_clk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sig_inc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and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sig_toggle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".</w:t>
      </w:r>
      <w:r w:rsidR="00F244A9" w:rsidRPr="000C16D7">
        <w:rPr>
          <w:rFonts w:ascii="Comic Sans MS" w:hAnsi="Comic Sans MS"/>
          <w:color w:val="000000" w:themeColor="text1"/>
          <w:sz w:val="24"/>
          <w:szCs w:val="24"/>
        </w:rPr>
        <w:br/>
      </w:r>
    </w:p>
    <w:p w14:paraId="7DD53032" w14:textId="35A72E75" w:rsidR="00DA645E" w:rsidRPr="000C16D7" w:rsidRDefault="00DA645E" w:rsidP="000C16D7">
      <w:pPr>
        <w:pStyle w:val="a4"/>
        <w:numPr>
          <w:ilvl w:val="0"/>
          <w:numId w:val="6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Main Clock Process: 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main_clk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process is triggered on the rising edge of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sysclk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and increments 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sig_main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signal by 1. This process is responsible for generating a clock with a frequency of 3000 Hz.</w:t>
      </w:r>
      <w:r w:rsidR="00F244A9" w:rsidRPr="000C16D7">
        <w:rPr>
          <w:rFonts w:ascii="Comic Sans MS" w:hAnsi="Comic Sans MS"/>
          <w:color w:val="000000" w:themeColor="text1"/>
          <w:sz w:val="24"/>
          <w:szCs w:val="24"/>
        </w:rPr>
        <w:br/>
      </w:r>
    </w:p>
    <w:p w14:paraId="76A6F7A8" w14:textId="1DB436CE" w:rsidR="00DA645E" w:rsidRPr="000C16D7" w:rsidRDefault="00DA645E" w:rsidP="000C16D7">
      <w:pPr>
        <w:pStyle w:val="a4"/>
        <w:numPr>
          <w:ilvl w:val="0"/>
          <w:numId w:val="6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Clock Edge Detection: 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cut_main_clk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process derives the signals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sig_cut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and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sig_cut_not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from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sig_main_clk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". These signals detect the rising and falling edges of the main clock.</w:t>
      </w:r>
      <w:r w:rsidR="00F244A9" w:rsidRPr="000C16D7">
        <w:rPr>
          <w:rFonts w:ascii="Comic Sans MS" w:hAnsi="Comic Sans MS"/>
          <w:color w:val="000000" w:themeColor="text1"/>
          <w:sz w:val="24"/>
          <w:szCs w:val="24"/>
        </w:rPr>
        <w:br/>
      </w:r>
    </w:p>
    <w:p w14:paraId="7E77CDDB" w14:textId="0D5D8EFA" w:rsidR="00DA645E" w:rsidRPr="000C16D7" w:rsidRDefault="00DA645E" w:rsidP="000C16D7">
      <w:pPr>
        <w:pStyle w:val="a4"/>
        <w:numPr>
          <w:ilvl w:val="0"/>
          <w:numId w:val="6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State Machine and Data Handling Processes:</w:t>
      </w:r>
    </w:p>
    <w:p w14:paraId="55214511" w14:textId="5A10ABBF" w:rsidR="00DA645E" w:rsidRPr="000C16D7" w:rsidRDefault="00DA645E" w:rsidP="000C16D7">
      <w:pPr>
        <w:pStyle w:val="a4"/>
        <w:numPr>
          <w:ilvl w:val="0"/>
          <w:numId w:val="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main_state_mashine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process controls the main state machine ("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state_bi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") that determines the behavior of the Bi-Phase transmitter. It transitions through different states based on the rising edge of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sysclk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". Each state performs specific operations or triggers events.</w:t>
      </w:r>
    </w:p>
    <w:p w14:paraId="7863766A" w14:textId="77777777" w:rsidR="00DA645E" w:rsidRPr="000C16D7" w:rsidRDefault="00DA645E" w:rsidP="000C16D7">
      <w:pPr>
        <w:pStyle w:val="a4"/>
        <w:numPr>
          <w:ilvl w:val="0"/>
          <w:numId w:val="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side_state_mashine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process controls the side state machine ("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state_mini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") that is responsible for address counting and toggling. It transitions through different states based on the rising edge of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sysclk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and the value of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sig_inc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".</w:t>
      </w:r>
    </w:p>
    <w:p w14:paraId="1AC2A72A" w14:textId="77777777" w:rsidR="00DA645E" w:rsidRPr="000C16D7" w:rsidRDefault="00DA645E" w:rsidP="000C16D7">
      <w:pPr>
        <w:pStyle w:val="a4"/>
        <w:numPr>
          <w:ilvl w:val="0"/>
          <w:numId w:val="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shift_data_out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process handles the shifting of data in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sig_shift_data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based on the rising edge of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sysclk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and the value of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sig_read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". It either loads the data from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q_data_ram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or shifts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sig_shift_data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to the left.</w:t>
      </w:r>
    </w:p>
    <w:p w14:paraId="3893A40A" w14:textId="77777777" w:rsidR="00DA645E" w:rsidRPr="000C16D7" w:rsidRDefault="00DA645E" w:rsidP="000C16D7">
      <w:pPr>
        <w:pStyle w:val="a4"/>
        <w:numPr>
          <w:ilvl w:val="0"/>
          <w:numId w:val="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biphase_signal_out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process generates the Bi-Phase encoded output signal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sig_BiPhase_tx_out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based on the rising and falling edges of the main clock and the value of the most significant bit of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sig_shift_data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".</w:t>
      </w:r>
    </w:p>
    <w:p w14:paraId="1308ECCD" w14:textId="4C99B24D" w:rsidR="00DA645E" w:rsidRPr="000C16D7" w:rsidRDefault="00DA645E" w:rsidP="000C16D7">
      <w:pPr>
        <w:pStyle w:val="a4"/>
        <w:numPr>
          <w:ilvl w:val="0"/>
          <w:numId w:val="7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cut_rd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process derives control signals related to reading data from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q_data_ram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and generates the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sig_rd_rising_edge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 signal.</w:t>
      </w:r>
      <w:r w:rsidR="00F244A9" w:rsidRPr="000C16D7">
        <w:rPr>
          <w:rFonts w:ascii="Comic Sans MS" w:hAnsi="Comic Sans MS"/>
          <w:color w:val="000000" w:themeColor="text1"/>
          <w:sz w:val="24"/>
          <w:szCs w:val="24"/>
        </w:rPr>
        <w:br/>
      </w:r>
    </w:p>
    <w:p w14:paraId="7A54DA49" w14:textId="174277B1" w:rsidR="006F706D" w:rsidRPr="000C16D7" w:rsidRDefault="00DA645E" w:rsidP="000C16D7">
      <w:pPr>
        <w:pStyle w:val="a4"/>
        <w:numPr>
          <w:ilvl w:val="0"/>
          <w:numId w:val="6"/>
        </w:numPr>
        <w:bidi w:val="0"/>
        <w:rPr>
          <w:rFonts w:ascii="Comic Sans MS" w:hAnsi="Comic Sans MS"/>
          <w:color w:val="000000" w:themeColor="text1"/>
          <w:sz w:val="24"/>
          <w:szCs w:val="24"/>
        </w:rPr>
      </w:pPr>
      <w:r w:rsidRPr="000C16D7">
        <w:rPr>
          <w:rFonts w:ascii="Comic Sans MS" w:hAnsi="Comic Sans MS"/>
          <w:color w:val="000000" w:themeColor="text1"/>
          <w:sz w:val="24"/>
          <w:szCs w:val="24"/>
        </w:rPr>
        <w:t>Output Assignments: The output signals of the Bi-Phase transmitter entity ("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BiPhase_tx_out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start_strobe_tx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read_address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rd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toggle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q_data_bit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", and "</w:t>
      </w:r>
      <w:r w:rsidRPr="00162266">
        <w:rPr>
          <w:rFonts w:ascii="Comic Sans MS" w:hAnsi="Comic Sans MS"/>
          <w:b/>
          <w:bCs/>
          <w:color w:val="000000" w:themeColor="text1"/>
          <w:sz w:val="24"/>
          <w:szCs w:val="24"/>
        </w:rPr>
        <w:t>main_rising_edge</w:t>
      </w:r>
      <w:r w:rsidRPr="000C16D7">
        <w:rPr>
          <w:rFonts w:ascii="Comic Sans MS" w:hAnsi="Comic Sans MS"/>
          <w:color w:val="000000" w:themeColor="text1"/>
          <w:sz w:val="24"/>
          <w:szCs w:val="24"/>
        </w:rPr>
        <w:t>") are assigned their respective values within the architecture.</w:t>
      </w:r>
    </w:p>
    <w:sectPr w:rsidR="006F706D" w:rsidRPr="000C16D7" w:rsidSect="000C16D7">
      <w:pgSz w:w="11906" w:h="16838"/>
      <w:pgMar w:top="432" w:right="720" w:bottom="432" w:left="720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3" w:usb1="38CF00F8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3617"/>
    <w:multiLevelType w:val="hybridMultilevel"/>
    <w:tmpl w:val="1DCA1E8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BCC379B"/>
    <w:multiLevelType w:val="hybridMultilevel"/>
    <w:tmpl w:val="F378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907A8"/>
    <w:multiLevelType w:val="multilevel"/>
    <w:tmpl w:val="B4D4D7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851972"/>
    <w:multiLevelType w:val="hybridMultilevel"/>
    <w:tmpl w:val="AA54D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AA406A"/>
    <w:multiLevelType w:val="multilevel"/>
    <w:tmpl w:val="AD900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80B9F"/>
    <w:multiLevelType w:val="hybridMultilevel"/>
    <w:tmpl w:val="254C3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91160"/>
    <w:multiLevelType w:val="multilevel"/>
    <w:tmpl w:val="A4D40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5449224">
    <w:abstractNumId w:val="1"/>
  </w:num>
  <w:num w:numId="2" w16cid:durableId="675813179">
    <w:abstractNumId w:val="5"/>
  </w:num>
  <w:num w:numId="3" w16cid:durableId="1464349292">
    <w:abstractNumId w:val="4"/>
  </w:num>
  <w:num w:numId="4" w16cid:durableId="376898207">
    <w:abstractNumId w:val="6"/>
  </w:num>
  <w:num w:numId="5" w16cid:durableId="999163606">
    <w:abstractNumId w:val="2"/>
  </w:num>
  <w:num w:numId="6" w16cid:durableId="1901208162">
    <w:abstractNumId w:val="3"/>
  </w:num>
  <w:num w:numId="7" w16cid:durableId="101176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17A8C"/>
    <w:rsid w:val="00022C44"/>
    <w:rsid w:val="000948FF"/>
    <w:rsid w:val="000A7288"/>
    <w:rsid w:val="000B052F"/>
    <w:rsid w:val="000C16D7"/>
    <w:rsid w:val="00162266"/>
    <w:rsid w:val="001B722B"/>
    <w:rsid w:val="001C48F2"/>
    <w:rsid w:val="001F33D6"/>
    <w:rsid w:val="002C6752"/>
    <w:rsid w:val="00365189"/>
    <w:rsid w:val="00386668"/>
    <w:rsid w:val="003C335C"/>
    <w:rsid w:val="003E3913"/>
    <w:rsid w:val="003F1726"/>
    <w:rsid w:val="004268DD"/>
    <w:rsid w:val="004544AD"/>
    <w:rsid w:val="004925FC"/>
    <w:rsid w:val="00590159"/>
    <w:rsid w:val="005D30AD"/>
    <w:rsid w:val="006663F0"/>
    <w:rsid w:val="006F706D"/>
    <w:rsid w:val="00733CF8"/>
    <w:rsid w:val="00757438"/>
    <w:rsid w:val="007E0F50"/>
    <w:rsid w:val="007E116F"/>
    <w:rsid w:val="007E4DA7"/>
    <w:rsid w:val="0080296B"/>
    <w:rsid w:val="008131F6"/>
    <w:rsid w:val="008607AD"/>
    <w:rsid w:val="008D340B"/>
    <w:rsid w:val="00910E05"/>
    <w:rsid w:val="009232E3"/>
    <w:rsid w:val="009C1497"/>
    <w:rsid w:val="00A113E2"/>
    <w:rsid w:val="00A174B7"/>
    <w:rsid w:val="00A34122"/>
    <w:rsid w:val="00A52DE9"/>
    <w:rsid w:val="00A64DBC"/>
    <w:rsid w:val="00A74C5E"/>
    <w:rsid w:val="00A750D5"/>
    <w:rsid w:val="00A876B5"/>
    <w:rsid w:val="00A93CD4"/>
    <w:rsid w:val="00AA34B5"/>
    <w:rsid w:val="00B07E39"/>
    <w:rsid w:val="00B114F5"/>
    <w:rsid w:val="00B414A2"/>
    <w:rsid w:val="00B8352D"/>
    <w:rsid w:val="00BD587F"/>
    <w:rsid w:val="00BE462B"/>
    <w:rsid w:val="00C81D8B"/>
    <w:rsid w:val="00CD1E94"/>
    <w:rsid w:val="00D50DE2"/>
    <w:rsid w:val="00D562B3"/>
    <w:rsid w:val="00D93C13"/>
    <w:rsid w:val="00DA048A"/>
    <w:rsid w:val="00DA645E"/>
    <w:rsid w:val="00DD643E"/>
    <w:rsid w:val="00DE5358"/>
    <w:rsid w:val="00DE5C69"/>
    <w:rsid w:val="00E55F41"/>
    <w:rsid w:val="00E774CA"/>
    <w:rsid w:val="00E859AB"/>
    <w:rsid w:val="00EB426C"/>
    <w:rsid w:val="00EC2CDB"/>
    <w:rsid w:val="00EE5757"/>
    <w:rsid w:val="00F06522"/>
    <w:rsid w:val="00F244A9"/>
    <w:rsid w:val="00F32F5F"/>
    <w:rsid w:val="00F34AA6"/>
    <w:rsid w:val="00F47A0E"/>
    <w:rsid w:val="00F501D1"/>
    <w:rsid w:val="00F92D74"/>
    <w:rsid w:val="00FB1752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  <w:style w:type="paragraph" w:styleId="a4">
    <w:name w:val="List Paragraph"/>
    <w:basedOn w:val="a"/>
    <w:uiPriority w:val="34"/>
    <w:qFormat/>
    <w:rsid w:val="00EC2CDB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DA64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5">
    <w:name w:val="Strong"/>
    <w:basedOn w:val="a0"/>
    <w:uiPriority w:val="22"/>
    <w:qFormat/>
    <w:rsid w:val="00DA6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9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גווני אפור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EE69-6563-46E5-B351-36D0BA932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5282</TotalTime>
  <Pages>1</Pages>
  <Words>429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דלית מזרחי</cp:lastModifiedBy>
  <cp:revision>35</cp:revision>
  <dcterms:created xsi:type="dcterms:W3CDTF">2023-04-01T08:13:00Z</dcterms:created>
  <dcterms:modified xsi:type="dcterms:W3CDTF">2023-09-13T11:18:00Z</dcterms:modified>
</cp:coreProperties>
</file>