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4FFB" w14:textId="77777777" w:rsidR="00C90239" w:rsidRDefault="00C90239" w:rsidP="00C90239">
      <w:pPr>
        <w:pStyle w:val="Heading1"/>
      </w:pPr>
      <w:r w:rsidRPr="00C90239">
        <w:t>The Evolution of Zero Trust: Why AI Changes Where Trust Ends</w:t>
      </w:r>
    </w:p>
    <w:p w14:paraId="2336B955" w14:textId="6A9CACD5" w:rsidR="00C90239" w:rsidRPr="00C90239" w:rsidRDefault="00C90239" w:rsidP="00C90239">
      <w:r w:rsidRPr="00C90239">
        <w:t>Zero trust has become one of the most widely used and potentially misunderstood phrases in modern technology conversations. Now nearly every major platform claims to support it. Nearly every architecture diagram references it.</w:t>
      </w:r>
    </w:p>
    <w:p w14:paraId="0570AF53" w14:textId="77777777" w:rsidR="00C90239" w:rsidRPr="00C90239" w:rsidRDefault="00C90239" w:rsidP="00C90239">
      <w:r w:rsidRPr="00C90239">
        <w:t>As artificial intelligence moves from supporting decisions to shaping them, it’s worth stepping back and asking a more precise question:</w:t>
      </w:r>
    </w:p>
    <w:p w14:paraId="4F02B488" w14:textId="77777777" w:rsidR="00C90239" w:rsidRPr="00C90239" w:rsidRDefault="00C90239" w:rsidP="00C90239">
      <w:r w:rsidRPr="00C90239">
        <w:rPr>
          <w:b/>
          <w:bCs/>
        </w:rPr>
        <w:t xml:space="preserve">What does zero trust mean when what </w:t>
      </w:r>
      <w:proofErr w:type="gramStart"/>
      <w:r w:rsidRPr="00C90239">
        <w:rPr>
          <w:b/>
          <w:bCs/>
        </w:rPr>
        <w:t>we're trusting</w:t>
      </w:r>
      <w:proofErr w:type="gramEnd"/>
      <w:r w:rsidRPr="00C90239">
        <w:rPr>
          <w:b/>
          <w:bCs/>
        </w:rPr>
        <w:t xml:space="preserve"> is intelligence itself?</w:t>
      </w:r>
    </w:p>
    <w:p w14:paraId="35D493C8" w14:textId="77777777" w:rsidR="00C90239" w:rsidRPr="00C90239" w:rsidRDefault="00C90239" w:rsidP="00C90239">
      <w:r w:rsidRPr="00C90239">
        <w:pict w14:anchorId="6604E835">
          <v:rect id="_x0000_i1193" style="width:7in;height:.75pt" o:hrpct="0" o:hralign="center" o:hrstd="t" o:hr="t" fillcolor="#a0a0a0" stroked="f"/>
        </w:pict>
      </w:r>
    </w:p>
    <w:p w14:paraId="37363959" w14:textId="77777777" w:rsidR="00C90239" w:rsidRPr="00C90239" w:rsidRDefault="00C90239" w:rsidP="00C90239">
      <w:pPr>
        <w:rPr>
          <w:b/>
          <w:bCs/>
        </w:rPr>
      </w:pPr>
      <w:r w:rsidRPr="00C90239">
        <w:rPr>
          <w:b/>
          <w:bCs/>
        </w:rPr>
        <w:t>What Zero Trust Was Always Supposed to Mean</w:t>
      </w:r>
    </w:p>
    <w:p w14:paraId="3642CF11" w14:textId="77777777" w:rsidR="00C90239" w:rsidRPr="00C90239" w:rsidRDefault="00C90239" w:rsidP="00C90239">
      <w:r w:rsidRPr="00C90239">
        <w:t xml:space="preserve">Zero trust emerged in response to a very specific problem - that networks could no longer be assumed to be safe. At its core, it was never solely about distrust. It was about removing </w:t>
      </w:r>
      <w:proofErr w:type="gramStart"/>
      <w:r w:rsidRPr="00C90239">
        <w:t>assumptions</w:t>
      </w:r>
      <w:proofErr w:type="gramEnd"/>
      <w:r w:rsidRPr="00C90239">
        <w:t xml:space="preserve"> and the solution was straightforward in concept:</w:t>
      </w:r>
    </w:p>
    <w:p w14:paraId="3C0EA0CF" w14:textId="77777777" w:rsidR="00C90239" w:rsidRPr="00C90239" w:rsidRDefault="00C90239" w:rsidP="00C90239">
      <w:pPr>
        <w:numPr>
          <w:ilvl w:val="0"/>
          <w:numId w:val="32"/>
        </w:numPr>
      </w:pPr>
      <w:r w:rsidRPr="00C90239">
        <w:t>Don’t trust the perimeter</w:t>
      </w:r>
    </w:p>
    <w:p w14:paraId="183BF2AE" w14:textId="77777777" w:rsidR="00C90239" w:rsidRPr="00C90239" w:rsidRDefault="00C90239" w:rsidP="00C90239">
      <w:pPr>
        <w:numPr>
          <w:ilvl w:val="0"/>
          <w:numId w:val="32"/>
        </w:numPr>
      </w:pPr>
      <w:r w:rsidRPr="00C90239">
        <w:t>Don’t trust the network</w:t>
      </w:r>
    </w:p>
    <w:p w14:paraId="4ED9A9A5" w14:textId="77777777" w:rsidR="00C90239" w:rsidRPr="00C90239" w:rsidRDefault="00C90239" w:rsidP="00C90239">
      <w:pPr>
        <w:numPr>
          <w:ilvl w:val="0"/>
          <w:numId w:val="32"/>
        </w:numPr>
      </w:pPr>
      <w:r w:rsidRPr="00C90239">
        <w:t>Verify every request</w:t>
      </w:r>
    </w:p>
    <w:p w14:paraId="0F4DEDC5" w14:textId="77777777" w:rsidR="00C90239" w:rsidRPr="00C90239" w:rsidRDefault="00C90239" w:rsidP="00C90239">
      <w:r w:rsidRPr="00C90239">
        <w:t>The original principle was simple and uncompromising:</w:t>
      </w:r>
    </w:p>
    <w:p w14:paraId="3BA75557" w14:textId="77777777" w:rsidR="00C90239" w:rsidRPr="00C90239" w:rsidRDefault="00C90239" w:rsidP="00C90239">
      <w:r w:rsidRPr="00C90239">
        <w:rPr>
          <w:b/>
          <w:bCs/>
        </w:rPr>
        <w:t xml:space="preserve">Don’t </w:t>
      </w:r>
      <w:proofErr w:type="gramStart"/>
      <w:r w:rsidRPr="00C90239">
        <w:rPr>
          <w:b/>
          <w:bCs/>
        </w:rPr>
        <w:t>trust</w:t>
      </w:r>
      <w:proofErr w:type="gramEnd"/>
      <w:r w:rsidRPr="00C90239">
        <w:rPr>
          <w:b/>
          <w:bCs/>
        </w:rPr>
        <w:t>. Verify.</w:t>
      </w:r>
    </w:p>
    <w:p w14:paraId="1D81BBFB" w14:textId="77777777" w:rsidR="00C90239" w:rsidRPr="00C90239" w:rsidRDefault="00C90239" w:rsidP="00C90239">
      <w:r w:rsidRPr="00C90239">
        <w:t xml:space="preserve">Zero trust emerged at a time when we were dealing with systems primarily moving data from one place to another and that still </w:t>
      </w:r>
      <w:proofErr w:type="gramStart"/>
      <w:r w:rsidRPr="00C90239">
        <w:t>happens</w:t>
      </w:r>
      <w:proofErr w:type="gramEnd"/>
      <w:r w:rsidRPr="00C90239">
        <w:t xml:space="preserve"> but AI systems do something fundamentally different. They:</w:t>
      </w:r>
    </w:p>
    <w:p w14:paraId="151549B4" w14:textId="77777777" w:rsidR="00C90239" w:rsidRPr="00C90239" w:rsidRDefault="00C90239" w:rsidP="00C90239">
      <w:pPr>
        <w:numPr>
          <w:ilvl w:val="0"/>
          <w:numId w:val="33"/>
        </w:numPr>
      </w:pPr>
      <w:r w:rsidRPr="00C90239">
        <w:t>Interpret intent</w:t>
      </w:r>
    </w:p>
    <w:p w14:paraId="6CB936BC" w14:textId="77777777" w:rsidR="00C90239" w:rsidRPr="00C90239" w:rsidRDefault="00C90239" w:rsidP="00C90239">
      <w:pPr>
        <w:numPr>
          <w:ilvl w:val="0"/>
          <w:numId w:val="33"/>
        </w:numPr>
      </w:pPr>
      <w:r w:rsidRPr="00C90239">
        <w:t>Apply learned behavior</w:t>
      </w:r>
    </w:p>
    <w:p w14:paraId="1875BAEB" w14:textId="77777777" w:rsidR="00C90239" w:rsidRPr="00C90239" w:rsidRDefault="00C90239" w:rsidP="00C90239">
      <w:pPr>
        <w:numPr>
          <w:ilvl w:val="0"/>
          <w:numId w:val="33"/>
        </w:numPr>
      </w:pPr>
      <w:r w:rsidRPr="00C90239">
        <w:t>Generate judgments</w:t>
      </w:r>
    </w:p>
    <w:p w14:paraId="77907D25" w14:textId="77777777" w:rsidR="00C90239" w:rsidRPr="00C90239" w:rsidRDefault="00C90239" w:rsidP="00C90239">
      <w:pPr>
        <w:numPr>
          <w:ilvl w:val="0"/>
          <w:numId w:val="33"/>
        </w:numPr>
      </w:pPr>
      <w:r w:rsidRPr="00C90239">
        <w:t>Influence downstream decisions</w:t>
      </w:r>
    </w:p>
    <w:p w14:paraId="7D1DE1FC" w14:textId="77777777" w:rsidR="00C90239" w:rsidRPr="00C90239" w:rsidRDefault="00C90239" w:rsidP="00C90239">
      <w:r w:rsidRPr="00C90239">
        <w:t>Perhaps the more important question now is not who can access the system or the data, but how the system itself behaves and whether that behavior can be independently verified.</w:t>
      </w:r>
    </w:p>
    <w:p w14:paraId="7E736FF6" w14:textId="77777777" w:rsidR="00C90239" w:rsidRPr="00C90239" w:rsidRDefault="00C90239" w:rsidP="00C90239">
      <w:r w:rsidRPr="00C90239">
        <w:lastRenderedPageBreak/>
        <w:t xml:space="preserve">In the original sense of zero trust every action had to be </w:t>
      </w:r>
      <w:proofErr w:type="gramStart"/>
      <w:r w:rsidRPr="00C90239">
        <w:t>provably</w:t>
      </w:r>
      <w:proofErr w:type="gramEnd"/>
      <w:r w:rsidRPr="00C90239">
        <w:t xml:space="preserve"> authorized, not assumed to be safe. Over time the pure sense of zero trust was diluted as it got absorbed by reality. True zero trust is hard and uncomfortable.</w:t>
      </w:r>
    </w:p>
    <w:p w14:paraId="2D9B3478" w14:textId="77777777" w:rsidR="00C90239" w:rsidRPr="00C90239" w:rsidRDefault="00C90239" w:rsidP="00C90239">
      <w:r w:rsidRPr="00C90239">
        <w:t>It assumes:</w:t>
      </w:r>
    </w:p>
    <w:p w14:paraId="36389C10" w14:textId="77777777" w:rsidR="00C90239" w:rsidRPr="00C90239" w:rsidRDefault="00C90239" w:rsidP="00C90239">
      <w:pPr>
        <w:numPr>
          <w:ilvl w:val="0"/>
          <w:numId w:val="34"/>
        </w:numPr>
      </w:pPr>
      <w:r w:rsidRPr="00C90239">
        <w:t>No implicit trust anywhere</w:t>
      </w:r>
    </w:p>
    <w:p w14:paraId="34C7DBB1" w14:textId="77777777" w:rsidR="00C90239" w:rsidRPr="00C90239" w:rsidRDefault="00C90239" w:rsidP="00C90239">
      <w:pPr>
        <w:numPr>
          <w:ilvl w:val="0"/>
          <w:numId w:val="34"/>
        </w:numPr>
      </w:pPr>
      <w:r w:rsidRPr="00C90239">
        <w:t>Continuous verification</w:t>
      </w:r>
    </w:p>
    <w:p w14:paraId="7243F2E2" w14:textId="77777777" w:rsidR="00C90239" w:rsidRPr="00C90239" w:rsidRDefault="00C90239" w:rsidP="00C90239">
      <w:pPr>
        <w:numPr>
          <w:ilvl w:val="0"/>
          <w:numId w:val="34"/>
        </w:numPr>
      </w:pPr>
      <w:r w:rsidRPr="00C90239">
        <w:t>No privileged locations</w:t>
      </w:r>
    </w:p>
    <w:p w14:paraId="33C9C349" w14:textId="77777777" w:rsidR="00C90239" w:rsidRPr="00C90239" w:rsidRDefault="00C90239" w:rsidP="00C90239">
      <w:pPr>
        <w:numPr>
          <w:ilvl w:val="0"/>
          <w:numId w:val="34"/>
        </w:numPr>
      </w:pPr>
      <w:r w:rsidRPr="00C90239">
        <w:t>No privileged actors</w:t>
      </w:r>
    </w:p>
    <w:p w14:paraId="5E5592AC" w14:textId="77777777" w:rsidR="00C90239" w:rsidRPr="00C90239" w:rsidRDefault="00C90239" w:rsidP="00C90239">
      <w:r w:rsidRPr="00C90239">
        <w:t>Implementing that across real organizations requires:</w:t>
      </w:r>
    </w:p>
    <w:p w14:paraId="13E8B172" w14:textId="77777777" w:rsidR="00C90239" w:rsidRPr="00C90239" w:rsidRDefault="00C90239" w:rsidP="00C90239">
      <w:pPr>
        <w:numPr>
          <w:ilvl w:val="0"/>
          <w:numId w:val="35"/>
        </w:numPr>
      </w:pPr>
      <w:r w:rsidRPr="00C90239">
        <w:t>Re-architecting legacy systems</w:t>
      </w:r>
    </w:p>
    <w:p w14:paraId="60EC1789" w14:textId="77777777" w:rsidR="00C90239" w:rsidRPr="00C90239" w:rsidRDefault="00C90239" w:rsidP="00C90239">
      <w:pPr>
        <w:numPr>
          <w:ilvl w:val="0"/>
          <w:numId w:val="35"/>
        </w:numPr>
      </w:pPr>
      <w:r w:rsidRPr="00C90239">
        <w:t>Replacing perimeter-based thinking</w:t>
      </w:r>
    </w:p>
    <w:p w14:paraId="5C4FDAA7" w14:textId="77777777" w:rsidR="00C90239" w:rsidRPr="00C90239" w:rsidRDefault="00C90239" w:rsidP="00C90239">
      <w:pPr>
        <w:numPr>
          <w:ilvl w:val="0"/>
          <w:numId w:val="35"/>
        </w:numPr>
      </w:pPr>
      <w:r w:rsidRPr="00C90239">
        <w:t>Breaking long-standing operational habits</w:t>
      </w:r>
    </w:p>
    <w:p w14:paraId="7E842A7B" w14:textId="77777777" w:rsidR="00C90239" w:rsidRPr="00C90239" w:rsidRDefault="00C90239" w:rsidP="00C90239">
      <w:r w:rsidRPr="00C90239">
        <w:t xml:space="preserve">So instead of redesigning systems around verification, many opted to layer zero trust language on top of existing architectures. Purposefully or not, industry and vendors knew it was easier to fundamentally change system trust assumptions vice implement pure solutions so that over time zero trust became "we trust fewer things than before" instead of "we trust nothing without verification". </w:t>
      </w:r>
      <w:proofErr w:type="gramStart"/>
      <w:r w:rsidRPr="00C90239">
        <w:t>Thus</w:t>
      </w:r>
      <w:proofErr w:type="gramEnd"/>
      <w:r w:rsidRPr="00C90239">
        <w:t xml:space="preserve"> one sees things </w:t>
      </w:r>
      <w:proofErr w:type="gramStart"/>
      <w:r w:rsidRPr="00C90239">
        <w:t>emerge</w:t>
      </w:r>
      <w:proofErr w:type="gramEnd"/>
      <w:r w:rsidRPr="00C90239">
        <w:t xml:space="preserve"> like:</w:t>
      </w:r>
    </w:p>
    <w:p w14:paraId="2F5EAD84" w14:textId="77777777" w:rsidR="00C90239" w:rsidRPr="00C90239" w:rsidRDefault="00C90239" w:rsidP="00C90239">
      <w:pPr>
        <w:numPr>
          <w:ilvl w:val="0"/>
          <w:numId w:val="36"/>
        </w:numPr>
      </w:pPr>
      <w:r w:rsidRPr="00C90239">
        <w:t>Renaming identity controls as zero trust</w:t>
      </w:r>
    </w:p>
    <w:p w14:paraId="5E336C1B" w14:textId="77777777" w:rsidR="00C90239" w:rsidRPr="00C90239" w:rsidRDefault="00C90239" w:rsidP="00C90239">
      <w:pPr>
        <w:numPr>
          <w:ilvl w:val="0"/>
          <w:numId w:val="36"/>
        </w:numPr>
      </w:pPr>
      <w:r w:rsidRPr="00C90239">
        <w:t>Rebranding network segmentation as zero trust</w:t>
      </w:r>
    </w:p>
    <w:p w14:paraId="75C728C3" w14:textId="77777777" w:rsidR="00C90239" w:rsidRPr="00C90239" w:rsidRDefault="00C90239" w:rsidP="00C90239">
      <w:pPr>
        <w:numPr>
          <w:ilvl w:val="0"/>
          <w:numId w:val="36"/>
        </w:numPr>
      </w:pPr>
      <w:r w:rsidRPr="00C90239">
        <w:t>Repackaging monitoring tools as zero trust</w:t>
      </w:r>
    </w:p>
    <w:p w14:paraId="7473C2B0" w14:textId="77777777" w:rsidR="00C90239" w:rsidRPr="00C90239" w:rsidRDefault="00C90239" w:rsidP="00C90239">
      <w:r w:rsidRPr="00C90239">
        <w:t>Intentionally or not, philosophy shifted in some circles from elimination of trust to management of trust.</w:t>
      </w:r>
    </w:p>
    <w:p w14:paraId="1800D1E7" w14:textId="77777777" w:rsidR="00C90239" w:rsidRPr="00C90239" w:rsidRDefault="00C90239" w:rsidP="00C90239">
      <w:r w:rsidRPr="00C90239">
        <w:t xml:space="preserve">Now we exist in a world where providers of many </w:t>
      </w:r>
      <w:proofErr w:type="gramStart"/>
      <w:r w:rsidRPr="00C90239">
        <w:t>so called</w:t>
      </w:r>
      <w:proofErr w:type="gramEnd"/>
      <w:r w:rsidRPr="00C90239">
        <w:t xml:space="preserve"> zero trust systems </w:t>
      </w:r>
      <w:proofErr w:type="gramStart"/>
      <w:r w:rsidRPr="00C90239">
        <w:t>actually require</w:t>
      </w:r>
      <w:proofErr w:type="gramEnd"/>
      <w:r w:rsidRPr="00C90239">
        <w:t xml:space="preserve"> trust. Implementations abound where trust is reduced but not eliminated. In this diluted concept, trust terminates at:</w:t>
      </w:r>
    </w:p>
    <w:p w14:paraId="7281370C" w14:textId="77777777" w:rsidR="00C90239" w:rsidRPr="00C90239" w:rsidRDefault="00C90239" w:rsidP="00C90239">
      <w:pPr>
        <w:numPr>
          <w:ilvl w:val="0"/>
          <w:numId w:val="37"/>
        </w:numPr>
      </w:pPr>
      <w:r w:rsidRPr="00C90239">
        <w:t>Contracts</w:t>
      </w:r>
    </w:p>
    <w:p w14:paraId="6229C709" w14:textId="77777777" w:rsidR="00C90239" w:rsidRPr="00C90239" w:rsidRDefault="00C90239" w:rsidP="00C90239">
      <w:pPr>
        <w:numPr>
          <w:ilvl w:val="0"/>
          <w:numId w:val="37"/>
        </w:numPr>
      </w:pPr>
      <w:r w:rsidRPr="00C90239">
        <w:t>Policies</w:t>
      </w:r>
    </w:p>
    <w:p w14:paraId="77C591E3" w14:textId="77777777" w:rsidR="00C90239" w:rsidRPr="00C90239" w:rsidRDefault="00C90239" w:rsidP="00C90239">
      <w:pPr>
        <w:numPr>
          <w:ilvl w:val="0"/>
          <w:numId w:val="37"/>
        </w:numPr>
      </w:pPr>
      <w:r w:rsidRPr="00C90239">
        <w:t>Compliance frameworks</w:t>
      </w:r>
    </w:p>
    <w:p w14:paraId="717AA7B3" w14:textId="77777777" w:rsidR="00C90239" w:rsidRPr="00C90239" w:rsidRDefault="00C90239" w:rsidP="00C90239">
      <w:pPr>
        <w:numPr>
          <w:ilvl w:val="0"/>
          <w:numId w:val="37"/>
        </w:numPr>
      </w:pPr>
      <w:r w:rsidRPr="00C90239">
        <w:t>Organizational assurances</w:t>
      </w:r>
    </w:p>
    <w:p w14:paraId="09807026" w14:textId="77777777" w:rsidR="00C90239" w:rsidRPr="00C90239" w:rsidRDefault="00C90239" w:rsidP="00C90239">
      <w:r w:rsidRPr="00C90239">
        <w:lastRenderedPageBreak/>
        <w:t xml:space="preserve">And those mechanisms matter, but they are </w:t>
      </w:r>
      <w:r w:rsidRPr="00C90239">
        <w:rPr>
          <w:b/>
          <w:bCs/>
        </w:rPr>
        <w:t>not verification</w:t>
      </w:r>
      <w:r w:rsidRPr="00C90239">
        <w:t>. They are promises about behavior, not proof of it.</w:t>
      </w:r>
    </w:p>
    <w:p w14:paraId="1F5B077F" w14:textId="77777777" w:rsidR="00C90239" w:rsidRPr="00C90239" w:rsidRDefault="00C90239" w:rsidP="00C90239">
      <w:r w:rsidRPr="00C90239">
        <w:t>Even in mature zero-trust deployments, trust often still terminates at:</w:t>
      </w:r>
    </w:p>
    <w:p w14:paraId="023B54A1" w14:textId="77777777" w:rsidR="00C90239" w:rsidRPr="00C90239" w:rsidRDefault="00C90239" w:rsidP="00C90239">
      <w:pPr>
        <w:numPr>
          <w:ilvl w:val="0"/>
          <w:numId w:val="38"/>
        </w:numPr>
      </w:pPr>
      <w:r w:rsidRPr="00C90239">
        <w:t>Administrators</w:t>
      </w:r>
    </w:p>
    <w:p w14:paraId="392A4E86" w14:textId="77777777" w:rsidR="00C90239" w:rsidRPr="00C90239" w:rsidRDefault="00C90239" w:rsidP="00C90239">
      <w:pPr>
        <w:numPr>
          <w:ilvl w:val="0"/>
          <w:numId w:val="38"/>
        </w:numPr>
      </w:pPr>
      <w:r w:rsidRPr="00C90239">
        <w:t>Central control planes</w:t>
      </w:r>
    </w:p>
    <w:p w14:paraId="271340B4" w14:textId="77777777" w:rsidR="00C90239" w:rsidRPr="00C90239" w:rsidRDefault="00C90239" w:rsidP="00C90239">
      <w:pPr>
        <w:numPr>
          <w:ilvl w:val="0"/>
          <w:numId w:val="38"/>
        </w:numPr>
      </w:pPr>
      <w:r w:rsidRPr="00C90239">
        <w:t>Internal policies</w:t>
      </w:r>
    </w:p>
    <w:p w14:paraId="28A5F197" w14:textId="77777777" w:rsidR="00C90239" w:rsidRPr="00C90239" w:rsidRDefault="00C90239" w:rsidP="00C90239">
      <w:pPr>
        <w:numPr>
          <w:ilvl w:val="0"/>
          <w:numId w:val="38"/>
        </w:numPr>
      </w:pPr>
      <w:r w:rsidRPr="00C90239">
        <w:t>Legal and governance structures</w:t>
      </w:r>
    </w:p>
    <w:p w14:paraId="0131EA2D" w14:textId="77777777" w:rsidR="00C90239" w:rsidRPr="00C90239" w:rsidRDefault="00C90239" w:rsidP="00C90239">
      <w:r w:rsidRPr="00C90239">
        <w:t xml:space="preserve">And this is seen as acceptable because for most enterprise systems, it is, but zero trust was applied within institutions, not against them. So, the original principle remained </w:t>
      </w:r>
      <w:proofErr w:type="gramStart"/>
      <w:r w:rsidRPr="00C90239">
        <w:t>intact</w:t>
      </w:r>
      <w:proofErr w:type="gramEnd"/>
      <w:r w:rsidRPr="00C90239">
        <w:t xml:space="preserve"> but its scope narrowed and in regulated environments, compliance frameworks filled the gap. In these instances, when clients start questioning trust assurances, the answers ultimately end with some form of "trust us".</w:t>
      </w:r>
    </w:p>
    <w:p w14:paraId="72F17C4A" w14:textId="77777777" w:rsidR="00C90239" w:rsidRPr="00C90239" w:rsidRDefault="00C90239" w:rsidP="00C90239">
      <w:r w:rsidRPr="00C90239">
        <w:t>Instead of answering - "Can this behavior be independently verified?</w:t>
      </w:r>
      <w:r w:rsidRPr="00C90239">
        <w:rPr>
          <w:i/>
          <w:iCs/>
        </w:rPr>
        <w:t>",</w:t>
      </w:r>
      <w:r w:rsidRPr="00C90239">
        <w:t xml:space="preserve"> the response becomes </w:t>
      </w:r>
      <w:r w:rsidRPr="00C90239">
        <w:rPr>
          <w:i/>
          <w:iCs/>
        </w:rPr>
        <w:t>"</w:t>
      </w:r>
      <w:r w:rsidRPr="00C90239">
        <w:t>It meets the standard or is compliant.</w:t>
      </w:r>
      <w:r w:rsidRPr="00C90239">
        <w:rPr>
          <w:i/>
          <w:iCs/>
        </w:rPr>
        <w:t>"</w:t>
      </w:r>
    </w:p>
    <w:p w14:paraId="353A08B6" w14:textId="77777777" w:rsidR="00C90239" w:rsidRPr="00C90239" w:rsidRDefault="00C90239" w:rsidP="00C90239">
      <w:r w:rsidRPr="00C90239">
        <w:t xml:space="preserve">Compliance reduces risk but it does not eliminate trust and over time verification </w:t>
      </w:r>
      <w:proofErr w:type="gramStart"/>
      <w:r w:rsidRPr="00C90239">
        <w:t>gave</w:t>
      </w:r>
      <w:proofErr w:type="gramEnd"/>
      <w:r w:rsidRPr="00C90239">
        <w:t xml:space="preserve"> way to certification. Certification exists to instill trust. See the problem?</w:t>
      </w:r>
    </w:p>
    <w:p w14:paraId="0E6D0DCE" w14:textId="77777777" w:rsidR="00C90239" w:rsidRPr="00C90239" w:rsidRDefault="00C90239" w:rsidP="00C90239">
      <w:r w:rsidRPr="00C90239">
        <w:pict w14:anchorId="654D17D0">
          <v:rect id="_x0000_i1194" style="width:7in;height:.75pt" o:hrpct="0" o:hralign="center" o:hrstd="t" o:hr="t" fillcolor="#a0a0a0" stroked="f"/>
        </w:pict>
      </w:r>
    </w:p>
    <w:p w14:paraId="08B74998" w14:textId="77777777" w:rsidR="00C90239" w:rsidRPr="00C90239" w:rsidRDefault="00C90239" w:rsidP="00C90239">
      <w:pPr>
        <w:rPr>
          <w:b/>
          <w:bCs/>
        </w:rPr>
      </w:pPr>
      <w:r w:rsidRPr="00C90239">
        <w:rPr>
          <w:b/>
          <w:bCs/>
        </w:rPr>
        <w:t>Two Very Different Interpretations of Zero Trust</w:t>
      </w:r>
    </w:p>
    <w:p w14:paraId="7A8EF0B5" w14:textId="77777777" w:rsidR="00C90239" w:rsidRPr="00C90239" w:rsidRDefault="00C90239" w:rsidP="00C90239">
      <w:r w:rsidRPr="00C90239">
        <w:t>Under the same label, two very different models are often being conflated.</w:t>
      </w:r>
    </w:p>
    <w:p w14:paraId="58B53B33" w14:textId="77777777" w:rsidR="00C90239" w:rsidRPr="00C90239" w:rsidRDefault="00C90239" w:rsidP="00C90239">
      <w:pPr>
        <w:rPr>
          <w:b/>
          <w:bCs/>
        </w:rPr>
      </w:pPr>
      <w:r w:rsidRPr="00C90239">
        <w:rPr>
          <w:b/>
          <w:bCs/>
        </w:rPr>
        <w:t>1. Zero Trust Inside a Trusted Institution</w:t>
      </w:r>
    </w:p>
    <w:p w14:paraId="3BACFFA6" w14:textId="77777777" w:rsidR="00C90239" w:rsidRPr="00C90239" w:rsidRDefault="00C90239" w:rsidP="00C90239">
      <w:r w:rsidRPr="00C90239">
        <w:t>This approach focuses on hardening infrastructure:</w:t>
      </w:r>
    </w:p>
    <w:p w14:paraId="76D86143" w14:textId="77777777" w:rsidR="00C90239" w:rsidRPr="00C90239" w:rsidRDefault="00C90239" w:rsidP="00C90239">
      <w:pPr>
        <w:numPr>
          <w:ilvl w:val="0"/>
          <w:numId w:val="39"/>
        </w:numPr>
      </w:pPr>
      <w:r w:rsidRPr="00C90239">
        <w:t>Isolating workloads</w:t>
      </w:r>
    </w:p>
    <w:p w14:paraId="66183F00" w14:textId="77777777" w:rsidR="00C90239" w:rsidRPr="00C90239" w:rsidRDefault="00C90239" w:rsidP="00C90239">
      <w:pPr>
        <w:numPr>
          <w:ilvl w:val="0"/>
          <w:numId w:val="39"/>
        </w:numPr>
      </w:pPr>
      <w:r w:rsidRPr="00C90239">
        <w:t>Reducing administrator access</w:t>
      </w:r>
    </w:p>
    <w:p w14:paraId="4B35BFFC" w14:textId="77777777" w:rsidR="00C90239" w:rsidRPr="00C90239" w:rsidRDefault="00C90239" w:rsidP="00C90239">
      <w:pPr>
        <w:numPr>
          <w:ilvl w:val="0"/>
          <w:numId w:val="39"/>
        </w:numPr>
      </w:pPr>
      <w:r w:rsidRPr="00C90239">
        <w:t>Limiting internal visibility</w:t>
      </w:r>
    </w:p>
    <w:p w14:paraId="68131058" w14:textId="77777777" w:rsidR="00C90239" w:rsidRPr="00C90239" w:rsidRDefault="00C90239" w:rsidP="00C90239">
      <w:pPr>
        <w:numPr>
          <w:ilvl w:val="0"/>
          <w:numId w:val="39"/>
        </w:numPr>
      </w:pPr>
      <w:r w:rsidRPr="00C90239">
        <w:t>Removing unnecessary attack surfaces</w:t>
      </w:r>
    </w:p>
    <w:p w14:paraId="3E66EC17" w14:textId="77777777" w:rsidR="00C90239" w:rsidRPr="00C90239" w:rsidRDefault="00C90239" w:rsidP="00C90239">
      <w:r w:rsidRPr="00C90239">
        <w:t>It dramatically improves security posture and reduces insider risk. It is a major step forward compared to traditional cloud or data-center models.</w:t>
      </w:r>
    </w:p>
    <w:p w14:paraId="0D7C0C52" w14:textId="77777777" w:rsidR="00C90239" w:rsidRPr="00C90239" w:rsidRDefault="00C90239" w:rsidP="00C90239">
      <w:r w:rsidRPr="00C90239">
        <w:t>However, trust still ultimately rests on:</w:t>
      </w:r>
    </w:p>
    <w:p w14:paraId="6AF150B8" w14:textId="77777777" w:rsidR="00C90239" w:rsidRPr="00C90239" w:rsidRDefault="00C90239" w:rsidP="00C90239">
      <w:pPr>
        <w:numPr>
          <w:ilvl w:val="0"/>
          <w:numId w:val="40"/>
        </w:numPr>
      </w:pPr>
      <w:r w:rsidRPr="00C90239">
        <w:lastRenderedPageBreak/>
        <w:t>The integrity of the organization operating the system</w:t>
      </w:r>
    </w:p>
    <w:p w14:paraId="46B2A61E" w14:textId="77777777" w:rsidR="00C90239" w:rsidRPr="00C90239" w:rsidRDefault="00C90239" w:rsidP="00C90239">
      <w:pPr>
        <w:numPr>
          <w:ilvl w:val="0"/>
          <w:numId w:val="40"/>
        </w:numPr>
      </w:pPr>
      <w:r w:rsidRPr="00C90239">
        <w:t>Internal policy enforcement mechanisms</w:t>
      </w:r>
    </w:p>
    <w:p w14:paraId="4E9BAFBA" w14:textId="77777777" w:rsidR="00C90239" w:rsidRPr="00C90239" w:rsidRDefault="00C90239" w:rsidP="00C90239">
      <w:pPr>
        <w:numPr>
          <w:ilvl w:val="0"/>
          <w:numId w:val="40"/>
        </w:numPr>
      </w:pPr>
      <w:r w:rsidRPr="00C90239">
        <w:t>Legal and regulatory governance</w:t>
      </w:r>
    </w:p>
    <w:p w14:paraId="45B162D0" w14:textId="77777777" w:rsidR="00C90239" w:rsidRPr="00C90239" w:rsidRDefault="00C90239" w:rsidP="00C90239">
      <w:pPr>
        <w:numPr>
          <w:ilvl w:val="0"/>
          <w:numId w:val="40"/>
        </w:numPr>
      </w:pPr>
      <w:r w:rsidRPr="00C90239">
        <w:t>Human processes and escalation paths</w:t>
      </w:r>
    </w:p>
    <w:p w14:paraId="4128A326" w14:textId="77777777" w:rsidR="00C90239" w:rsidRPr="00C90239" w:rsidRDefault="00C90239" w:rsidP="00C90239">
      <w:r w:rsidRPr="00C90239">
        <w:t xml:space="preserve">In this model, zero trust applies within the environment but the environment itself is still trusted. Let's call this conditional zero trust. It works </w:t>
      </w:r>
      <w:proofErr w:type="gramStart"/>
      <w:r w:rsidRPr="00C90239">
        <w:t>as long as</w:t>
      </w:r>
      <w:proofErr w:type="gramEnd"/>
      <w:r w:rsidRPr="00C90239">
        <w:t xml:space="preserve"> the institution behaves as expected and as promised. </w:t>
      </w:r>
    </w:p>
    <w:p w14:paraId="4F07BD9F" w14:textId="77777777" w:rsidR="00C90239" w:rsidRPr="00C90239" w:rsidRDefault="00C90239" w:rsidP="00C90239">
      <w:r w:rsidRPr="00C90239">
        <w:t xml:space="preserve">And to be clear, conditional zero trust works. For </w:t>
      </w:r>
      <w:proofErr w:type="gramStart"/>
      <w:r w:rsidRPr="00C90239">
        <w:t>the majority of</w:t>
      </w:r>
      <w:proofErr w:type="gramEnd"/>
      <w:r w:rsidRPr="00C90239">
        <w:t xml:space="preserve"> enterprise systems, trusting a well-governed institution is rational and not reckless. That is why organizations form long-term, trusted partnerships with technology providers, and why this model has been successful for decades.</w:t>
      </w:r>
    </w:p>
    <w:p w14:paraId="77026E46" w14:textId="77777777" w:rsidR="00C90239" w:rsidRPr="00C90239" w:rsidRDefault="00C90239" w:rsidP="00C90239">
      <w:r w:rsidRPr="00C90239">
        <w:t>The danger is not that this approach is flawed. The danger is that AI changes what is being trusted.</w:t>
      </w:r>
    </w:p>
    <w:p w14:paraId="334D7AC0" w14:textId="77777777" w:rsidR="00C90239" w:rsidRPr="00C90239" w:rsidRDefault="00C90239" w:rsidP="00C90239">
      <w:r w:rsidRPr="00C90239">
        <w:t>In a conditional zero-trust model we assume that the institution will behave as expected. That likely means some combination of assurance that data will not be accessed improperly, systems will remain available, and controls enforced consistently.</w:t>
      </w:r>
    </w:p>
    <w:p w14:paraId="3E6AF363" w14:textId="77777777" w:rsidR="00C90239" w:rsidRPr="00C90239" w:rsidRDefault="00C90239" w:rsidP="00C90239">
      <w:r w:rsidRPr="00C90239">
        <w:t xml:space="preserve">However, AI introduces a subtler and more consequential assumption - that the system will continue to behave the way we expect - and that's a much harder promise to keep </w:t>
      </w:r>
      <w:proofErr w:type="gramStart"/>
      <w:r w:rsidRPr="00C90239">
        <w:t>and also</w:t>
      </w:r>
      <w:proofErr w:type="gramEnd"/>
      <w:r w:rsidRPr="00C90239">
        <w:t xml:space="preserve"> much harder to verify.</w:t>
      </w:r>
    </w:p>
    <w:p w14:paraId="2807FC6D" w14:textId="77777777" w:rsidR="00C90239" w:rsidRPr="00C90239" w:rsidRDefault="00C90239" w:rsidP="00C90239">
      <w:r w:rsidRPr="00C90239">
        <w:t xml:space="preserve">Systems change in unpredictable ways as they are used or components of them change (systems thinking). AI systems adapt over time, encode </w:t>
      </w:r>
      <w:proofErr w:type="spellStart"/>
      <w:r w:rsidRPr="00C90239">
        <w:t>behaviour</w:t>
      </w:r>
      <w:proofErr w:type="spellEnd"/>
      <w:r w:rsidRPr="00C90239">
        <w:t xml:space="preserve"> implicitly, are sensitive to configuration, data, and policy changes, and can shift </w:t>
      </w:r>
      <w:proofErr w:type="gramStart"/>
      <w:r w:rsidRPr="00C90239">
        <w:t>outputs</w:t>
      </w:r>
      <w:proofErr w:type="gramEnd"/>
      <w:r w:rsidRPr="00C90239">
        <w:t xml:space="preserve"> without obvious signals. Thus, a minor change that might be inconsequential in a traditional system can materially alter </w:t>
      </w:r>
      <w:proofErr w:type="spellStart"/>
      <w:r w:rsidRPr="00C90239">
        <w:t>behaviour</w:t>
      </w:r>
      <w:proofErr w:type="spellEnd"/>
      <w:r w:rsidRPr="00C90239">
        <w:t xml:space="preserve"> in an AI system.</w:t>
      </w:r>
    </w:p>
    <w:p w14:paraId="556BA4CF" w14:textId="77777777" w:rsidR="00C90239" w:rsidRPr="00C90239" w:rsidRDefault="00C90239" w:rsidP="00C90239">
      <w:r w:rsidRPr="00C90239">
        <w:t xml:space="preserve">That means that trust resident with institutional assurances isn't a valid trust arrangement considering they have no visibility, understanding of intent, or clear attribution when those shifts occur. </w:t>
      </w:r>
    </w:p>
    <w:p w14:paraId="1D9E706B" w14:textId="77777777" w:rsidR="00C90239" w:rsidRPr="00C90239" w:rsidRDefault="00C90239" w:rsidP="00C90239">
      <w:pPr>
        <w:rPr>
          <w:b/>
          <w:bCs/>
        </w:rPr>
      </w:pPr>
      <w:r w:rsidRPr="00C90239">
        <w:rPr>
          <w:b/>
          <w:bCs/>
        </w:rPr>
        <w:t>Conditional Trust Fails Under Pressure</w:t>
      </w:r>
    </w:p>
    <w:p w14:paraId="624B7CD4" w14:textId="77777777" w:rsidR="00C90239" w:rsidRPr="00C90239" w:rsidRDefault="00C90239" w:rsidP="00C90239">
      <w:r w:rsidRPr="00C90239">
        <w:t>Conditional trust assumes stable conditions and the real world is anything but stable. One might argue it's never been as unstable as it is now and it's more plausible than ever that legal environments shift, regulatory obligations evolve, geopolitical pressures emerge, or crisis response may override normal, predictable processes.</w:t>
      </w:r>
    </w:p>
    <w:p w14:paraId="0500C78E" w14:textId="77777777" w:rsidR="00C90239" w:rsidRPr="00C90239" w:rsidRDefault="00C90239" w:rsidP="00C90239">
      <w:r w:rsidRPr="00C90239">
        <w:lastRenderedPageBreak/>
        <w:t xml:space="preserve">To be explicit, any of the following </w:t>
      </w:r>
      <w:proofErr w:type="gramStart"/>
      <w:r w:rsidRPr="00C90239">
        <w:t>mean</w:t>
      </w:r>
      <w:proofErr w:type="gramEnd"/>
      <w:r w:rsidRPr="00C90239">
        <w:t xml:space="preserve"> conditional zero trust - they do not satisfy true zero trust on their own:</w:t>
      </w:r>
    </w:p>
    <w:p w14:paraId="09F453B4" w14:textId="77777777" w:rsidR="00C90239" w:rsidRPr="00C90239" w:rsidRDefault="00C90239" w:rsidP="00C90239">
      <w:pPr>
        <w:numPr>
          <w:ilvl w:val="0"/>
          <w:numId w:val="41"/>
        </w:numPr>
      </w:pPr>
      <w:r w:rsidRPr="00C90239">
        <w:t>Terms and conditions</w:t>
      </w:r>
    </w:p>
    <w:p w14:paraId="7D3BCDF2" w14:textId="77777777" w:rsidR="00C90239" w:rsidRPr="00C90239" w:rsidRDefault="00C90239" w:rsidP="00C90239">
      <w:pPr>
        <w:numPr>
          <w:ilvl w:val="0"/>
          <w:numId w:val="41"/>
        </w:numPr>
      </w:pPr>
      <w:r w:rsidRPr="00C90239">
        <w:t>Compliance certifications</w:t>
      </w:r>
    </w:p>
    <w:p w14:paraId="7A58A789" w14:textId="77777777" w:rsidR="00C90239" w:rsidRPr="00C90239" w:rsidRDefault="00C90239" w:rsidP="00C90239">
      <w:pPr>
        <w:numPr>
          <w:ilvl w:val="0"/>
          <w:numId w:val="41"/>
        </w:numPr>
      </w:pPr>
      <w:r w:rsidRPr="00C90239">
        <w:t>Audit reports</w:t>
      </w:r>
    </w:p>
    <w:p w14:paraId="36201EE4" w14:textId="77777777" w:rsidR="00C90239" w:rsidRPr="00C90239" w:rsidRDefault="00C90239" w:rsidP="00C90239">
      <w:pPr>
        <w:numPr>
          <w:ilvl w:val="0"/>
          <w:numId w:val="41"/>
        </w:numPr>
      </w:pPr>
      <w:r w:rsidRPr="00C90239">
        <w:t>Provider assurances</w:t>
      </w:r>
    </w:p>
    <w:p w14:paraId="094DEEDE" w14:textId="77777777" w:rsidR="00C90239" w:rsidRPr="00C90239" w:rsidRDefault="00C90239" w:rsidP="00C90239">
      <w:pPr>
        <w:numPr>
          <w:ilvl w:val="0"/>
          <w:numId w:val="41"/>
        </w:numPr>
      </w:pPr>
      <w:r w:rsidRPr="00C90239">
        <w:t>Access controls alone</w:t>
      </w:r>
    </w:p>
    <w:p w14:paraId="0DD16C8E" w14:textId="77777777" w:rsidR="00C90239" w:rsidRPr="00C90239" w:rsidRDefault="00C90239" w:rsidP="00C90239">
      <w:pPr>
        <w:numPr>
          <w:ilvl w:val="0"/>
          <w:numId w:val="41"/>
        </w:numPr>
      </w:pPr>
      <w:r w:rsidRPr="00C90239">
        <w:t>“We don’t have access” statements</w:t>
      </w:r>
    </w:p>
    <w:p w14:paraId="363E3603" w14:textId="77777777" w:rsidR="00C90239" w:rsidRPr="00C90239" w:rsidRDefault="00C90239" w:rsidP="00C90239">
      <w:r w:rsidRPr="00C90239">
        <w:pict w14:anchorId="5997693E">
          <v:rect id="_x0000_i1195" style="width:7in;height:.75pt" o:hrpct="0" o:hralign="center" o:hrstd="t" o:hr="t" fillcolor="#a0a0a0" stroked="f"/>
        </w:pict>
      </w:r>
    </w:p>
    <w:p w14:paraId="0BAAF44C" w14:textId="77777777" w:rsidR="00C90239" w:rsidRPr="00C90239" w:rsidRDefault="00C90239" w:rsidP="00C90239">
      <w:pPr>
        <w:rPr>
          <w:b/>
          <w:bCs/>
        </w:rPr>
      </w:pPr>
      <w:r w:rsidRPr="00C90239">
        <w:rPr>
          <w:b/>
          <w:bCs/>
        </w:rPr>
        <w:t>2. Zero Trust Without a Trusted Institution</w:t>
      </w:r>
    </w:p>
    <w:p w14:paraId="386ACDF8" w14:textId="77777777" w:rsidR="00C90239" w:rsidRPr="00C90239" w:rsidRDefault="00C90239" w:rsidP="00C90239">
      <w:r w:rsidRPr="00C90239">
        <w:t xml:space="preserve">The second model starts </w:t>
      </w:r>
      <w:proofErr w:type="gramStart"/>
      <w:r w:rsidRPr="00C90239">
        <w:t>from</w:t>
      </w:r>
      <w:proofErr w:type="gramEnd"/>
      <w:r w:rsidRPr="00C90239">
        <w:t xml:space="preserve"> a more uncomfortable assumption - that we should not implicitly trust even well-intentioned institutions.</w:t>
      </w:r>
    </w:p>
    <w:p w14:paraId="746C6C12" w14:textId="77777777" w:rsidR="00C90239" w:rsidRPr="00C90239" w:rsidRDefault="00C90239" w:rsidP="00C90239">
      <w:r w:rsidRPr="00C90239">
        <w:t>Here, trust does not rest on policies, legal frameworks or assurances. Instead, it rests on:</w:t>
      </w:r>
    </w:p>
    <w:p w14:paraId="7E7AEB97" w14:textId="77777777" w:rsidR="00C90239" w:rsidRPr="00C90239" w:rsidRDefault="00C90239" w:rsidP="00C90239">
      <w:pPr>
        <w:numPr>
          <w:ilvl w:val="0"/>
          <w:numId w:val="42"/>
        </w:numPr>
      </w:pPr>
      <w:r w:rsidRPr="00C90239">
        <w:t>Cryptographic verification</w:t>
      </w:r>
    </w:p>
    <w:p w14:paraId="4CAD0634" w14:textId="77777777" w:rsidR="00C90239" w:rsidRPr="00C90239" w:rsidRDefault="00C90239" w:rsidP="00C90239">
      <w:pPr>
        <w:numPr>
          <w:ilvl w:val="0"/>
          <w:numId w:val="42"/>
        </w:numPr>
      </w:pPr>
      <w:r w:rsidRPr="00C90239">
        <w:t>Hardware-backed execution proofs</w:t>
      </w:r>
    </w:p>
    <w:p w14:paraId="24D3C698" w14:textId="77777777" w:rsidR="00C90239" w:rsidRPr="00C90239" w:rsidRDefault="00C90239" w:rsidP="00C90239">
      <w:pPr>
        <w:numPr>
          <w:ilvl w:val="0"/>
          <w:numId w:val="42"/>
        </w:numPr>
      </w:pPr>
      <w:r w:rsidRPr="00C90239">
        <w:t>Publicly verifiable code identity</w:t>
      </w:r>
    </w:p>
    <w:p w14:paraId="6B76768E" w14:textId="77777777" w:rsidR="00C90239" w:rsidRPr="00C90239" w:rsidRDefault="00C90239" w:rsidP="00C90239">
      <w:pPr>
        <w:numPr>
          <w:ilvl w:val="0"/>
          <w:numId w:val="42"/>
        </w:numPr>
      </w:pPr>
      <w:r w:rsidRPr="00C90239">
        <w:t>Continuous, machine-verifiable attestation</w:t>
      </w:r>
    </w:p>
    <w:p w14:paraId="3AAF0E69" w14:textId="77777777" w:rsidR="00C90239" w:rsidRPr="00C90239" w:rsidRDefault="00C90239" w:rsidP="00C90239">
      <w:r w:rsidRPr="00C90239">
        <w:t xml:space="preserve">Rather than trusting that a system behaves correctly, users can </w:t>
      </w:r>
      <w:r w:rsidRPr="00C90239">
        <w:rPr>
          <w:b/>
          <w:bCs/>
        </w:rPr>
        <w:t>verify that it did</w:t>
      </w:r>
      <w:r w:rsidRPr="00C90239">
        <w:t>.</w:t>
      </w:r>
    </w:p>
    <w:p w14:paraId="68C8B07A" w14:textId="77777777" w:rsidR="00C90239" w:rsidRPr="00C90239" w:rsidRDefault="00C90239" w:rsidP="00C90239">
      <w:r w:rsidRPr="00C90239">
        <w:t>In this model:</w:t>
      </w:r>
    </w:p>
    <w:p w14:paraId="76272C75" w14:textId="77777777" w:rsidR="00C90239" w:rsidRPr="00C90239" w:rsidRDefault="00C90239" w:rsidP="00C90239">
      <w:pPr>
        <w:numPr>
          <w:ilvl w:val="0"/>
          <w:numId w:val="43"/>
        </w:numPr>
      </w:pPr>
      <w:r w:rsidRPr="00C90239">
        <w:t>Changes in behavior are detectable</w:t>
      </w:r>
    </w:p>
    <w:p w14:paraId="57E1732C" w14:textId="77777777" w:rsidR="00C90239" w:rsidRPr="00C90239" w:rsidRDefault="00C90239" w:rsidP="00C90239">
      <w:pPr>
        <w:numPr>
          <w:ilvl w:val="0"/>
          <w:numId w:val="43"/>
        </w:numPr>
      </w:pPr>
      <w:r w:rsidRPr="00C90239">
        <w:t>Execution can be proven</w:t>
      </w:r>
    </w:p>
    <w:p w14:paraId="7F0C43C2" w14:textId="77777777" w:rsidR="00C90239" w:rsidRPr="00C90239" w:rsidRDefault="00C90239" w:rsidP="00C90239">
      <w:pPr>
        <w:numPr>
          <w:ilvl w:val="0"/>
          <w:numId w:val="43"/>
        </w:numPr>
      </w:pPr>
      <w:r w:rsidRPr="00C90239">
        <w:t>Trust can be revoked automatically</w:t>
      </w:r>
    </w:p>
    <w:p w14:paraId="14907572" w14:textId="77777777" w:rsidR="00C90239" w:rsidRPr="00C90239" w:rsidRDefault="00C90239" w:rsidP="00C90239">
      <w:r w:rsidRPr="00C90239">
        <w:t xml:space="preserve">This is </w:t>
      </w:r>
      <w:r w:rsidRPr="00C90239">
        <w:rPr>
          <w:b/>
          <w:bCs/>
        </w:rPr>
        <w:t>real zero trust</w:t>
      </w:r>
      <w:r w:rsidRPr="00C90239">
        <w:t>. It is the verifiable zero trust in the pure sense - trust that terminates at math, not organizations.</w:t>
      </w:r>
    </w:p>
    <w:p w14:paraId="04F65595" w14:textId="77777777" w:rsidR="00C90239" w:rsidRPr="00C90239" w:rsidRDefault="00C90239" w:rsidP="00C90239">
      <w:r w:rsidRPr="00C90239">
        <w:pict w14:anchorId="20AD51D5">
          <v:rect id="_x0000_i1196" style="width:7in;height:.75pt" o:hrpct="0" o:hralign="center" o:hrstd="t" o:hr="t" fillcolor="#a0a0a0" stroked="f"/>
        </w:pict>
      </w:r>
    </w:p>
    <w:p w14:paraId="793DED52" w14:textId="77777777" w:rsidR="00C90239" w:rsidRPr="00C90239" w:rsidRDefault="00C90239" w:rsidP="00C90239">
      <w:pPr>
        <w:rPr>
          <w:b/>
          <w:bCs/>
        </w:rPr>
      </w:pPr>
      <w:r w:rsidRPr="00C90239">
        <w:rPr>
          <w:b/>
          <w:bCs/>
        </w:rPr>
        <w:t>From Theory to Practical</w:t>
      </w:r>
    </w:p>
    <w:p w14:paraId="57C66BD5" w14:textId="77777777" w:rsidR="00C90239" w:rsidRPr="00C90239" w:rsidRDefault="00C90239" w:rsidP="00C90239">
      <w:r w:rsidRPr="00C90239">
        <w:lastRenderedPageBreak/>
        <w:t>Ok, so I'm not one for introducing a problem without a solution, so if I was about to embark on a Zero Trust AI adventure, my implementation might be based on a simple mental framework that can answer all four of these questions with cryptographic proof:</w:t>
      </w:r>
    </w:p>
    <w:p w14:paraId="7223ACC2" w14:textId="77777777" w:rsidR="00C90239" w:rsidRPr="00C90239" w:rsidRDefault="00C90239" w:rsidP="00C90239">
      <w:pPr>
        <w:numPr>
          <w:ilvl w:val="0"/>
          <w:numId w:val="44"/>
        </w:numPr>
      </w:pPr>
      <w:r w:rsidRPr="00C90239">
        <w:t>Where did this run?</w:t>
      </w:r>
    </w:p>
    <w:p w14:paraId="5DA77B45" w14:textId="77777777" w:rsidR="00C90239" w:rsidRPr="00C90239" w:rsidRDefault="00C90239" w:rsidP="00C90239">
      <w:pPr>
        <w:numPr>
          <w:ilvl w:val="0"/>
          <w:numId w:val="44"/>
        </w:numPr>
      </w:pPr>
      <w:r w:rsidRPr="00C90239">
        <w:t>What code ran?</w:t>
      </w:r>
    </w:p>
    <w:p w14:paraId="7D30FC60" w14:textId="77777777" w:rsidR="00C90239" w:rsidRPr="00C90239" w:rsidRDefault="00C90239" w:rsidP="00C90239">
      <w:pPr>
        <w:numPr>
          <w:ilvl w:val="0"/>
          <w:numId w:val="44"/>
        </w:numPr>
      </w:pPr>
      <w:r w:rsidRPr="00C90239">
        <w:t>Which model, weights, data were used?</w:t>
      </w:r>
    </w:p>
    <w:p w14:paraId="5B4EE7CF" w14:textId="77777777" w:rsidR="00C90239" w:rsidRPr="00C90239" w:rsidRDefault="00C90239" w:rsidP="00C90239">
      <w:pPr>
        <w:numPr>
          <w:ilvl w:val="0"/>
          <w:numId w:val="44"/>
        </w:numPr>
      </w:pPr>
      <w:r w:rsidRPr="00C90239">
        <w:t>Under what constraints did it execute?</w:t>
      </w:r>
    </w:p>
    <w:p w14:paraId="7D1FD0A1" w14:textId="77777777" w:rsidR="00C90239" w:rsidRPr="00C90239" w:rsidRDefault="00C90239" w:rsidP="00C90239">
      <w:r w:rsidRPr="00C90239">
        <w:t xml:space="preserve">If any answer depends on trusting an </w:t>
      </w:r>
      <w:proofErr w:type="gramStart"/>
      <w:r w:rsidRPr="00C90239">
        <w:t>institution</w:t>
      </w:r>
      <w:proofErr w:type="gramEnd"/>
      <w:r w:rsidRPr="00C90239">
        <w:t xml:space="preserve"> then zero trust is conditional. There are probably multiple ways of attacking this, but my system would focus on verifiability across five layers.</w:t>
      </w:r>
    </w:p>
    <w:p w14:paraId="4893A7EC" w14:textId="77777777" w:rsidR="00C90239" w:rsidRPr="00C90239" w:rsidRDefault="00C90239" w:rsidP="00C90239">
      <w:pPr>
        <w:rPr>
          <w:b/>
          <w:bCs/>
        </w:rPr>
      </w:pPr>
      <w:r w:rsidRPr="00C90239">
        <w:rPr>
          <w:b/>
          <w:bCs/>
        </w:rPr>
        <w:t>What Must Be Verifiable in a True Zero-Trust AI System</w:t>
      </w:r>
    </w:p>
    <w:p w14:paraId="639DF740" w14:textId="77777777" w:rsidR="00C90239" w:rsidRPr="00C90239" w:rsidRDefault="00C90239" w:rsidP="00C90239">
      <w:r w:rsidRPr="00C90239">
        <w:t xml:space="preserve">If zero trust means “don’t trust, verify” and verification must be </w:t>
      </w:r>
      <w:r w:rsidRPr="00C90239">
        <w:rPr>
          <w:b/>
          <w:bCs/>
        </w:rPr>
        <w:t>cryptographic, hardware-backed, and continuous</w:t>
      </w:r>
      <w:r w:rsidRPr="00C90239">
        <w:t xml:space="preserve"> then trust must terminate at measurable system artifacts, not organizational assurances.</w:t>
      </w:r>
    </w:p>
    <w:p w14:paraId="3E234F61" w14:textId="77777777" w:rsidR="00C90239" w:rsidRPr="00C90239" w:rsidRDefault="00C90239" w:rsidP="00C90239">
      <w:r w:rsidRPr="00C90239">
        <w:t>That implies verification across five layers of an AI system.</w:t>
      </w:r>
    </w:p>
    <w:p w14:paraId="6BA9231D" w14:textId="77777777" w:rsidR="00C90239" w:rsidRPr="00C90239" w:rsidRDefault="00C90239" w:rsidP="00C90239">
      <w:pPr>
        <w:rPr>
          <w:b/>
          <w:bCs/>
        </w:rPr>
      </w:pPr>
      <w:r w:rsidRPr="00C90239">
        <w:rPr>
          <w:b/>
          <w:bCs/>
        </w:rPr>
        <w:t>1. Execution Environment (The Foundation)</w:t>
      </w:r>
    </w:p>
    <w:p w14:paraId="52B4F86F" w14:textId="77777777" w:rsidR="00C90239" w:rsidRPr="00C90239" w:rsidRDefault="00C90239" w:rsidP="00C90239">
      <w:r w:rsidRPr="00C90239">
        <w:t xml:space="preserve">It's the foundation because if execution itself is not verifiable, nothing above it can be trusted. Verifiable execution means we know that code runs where we think it does, that no privileged introspection exists, and all host operating system, hypervisor, and operators are excluded. </w:t>
      </w:r>
      <w:proofErr w:type="gramStart"/>
      <w:r w:rsidRPr="00C90239">
        <w:t>this</w:t>
      </w:r>
      <w:proofErr w:type="gramEnd"/>
      <w:r w:rsidRPr="00C90239">
        <w:t xml:space="preserve"> is done through hardware-rooted attestation, single enclave measurements, and cryptographic proof of isolation to ensure we have </w:t>
      </w:r>
      <w:proofErr w:type="gramStart"/>
      <w:r w:rsidRPr="00C90239">
        <w:t>verifiable :</w:t>
      </w:r>
      <w:proofErr w:type="gramEnd"/>
    </w:p>
    <w:p w14:paraId="03AB9F8E" w14:textId="77777777" w:rsidR="00C90239" w:rsidRPr="00C90239" w:rsidRDefault="00C90239" w:rsidP="00C90239">
      <w:pPr>
        <w:numPr>
          <w:ilvl w:val="0"/>
          <w:numId w:val="45"/>
        </w:numPr>
      </w:pPr>
      <w:r w:rsidRPr="00C90239">
        <w:t>Hardware identity (TEE / secure enclave)</w:t>
      </w:r>
    </w:p>
    <w:p w14:paraId="6A14CD45" w14:textId="77777777" w:rsidR="00C90239" w:rsidRPr="00C90239" w:rsidRDefault="00C90239" w:rsidP="00C90239">
      <w:pPr>
        <w:numPr>
          <w:ilvl w:val="0"/>
          <w:numId w:val="45"/>
        </w:numPr>
      </w:pPr>
      <w:r w:rsidRPr="00C90239">
        <w:t>Firmware and microcode versions</w:t>
      </w:r>
    </w:p>
    <w:p w14:paraId="3B13C33B" w14:textId="77777777" w:rsidR="00C90239" w:rsidRPr="00C90239" w:rsidRDefault="00C90239" w:rsidP="00C90239">
      <w:pPr>
        <w:numPr>
          <w:ilvl w:val="0"/>
          <w:numId w:val="45"/>
        </w:numPr>
      </w:pPr>
      <w:r w:rsidRPr="00C90239">
        <w:t>Enclave measurement (hash)</w:t>
      </w:r>
    </w:p>
    <w:p w14:paraId="00358F3F" w14:textId="77777777" w:rsidR="00C90239" w:rsidRPr="00C90239" w:rsidRDefault="00C90239" w:rsidP="00C90239">
      <w:pPr>
        <w:numPr>
          <w:ilvl w:val="0"/>
          <w:numId w:val="45"/>
        </w:numPr>
      </w:pPr>
      <w:r w:rsidRPr="00C90239">
        <w:t>Isolation guarantees</w:t>
      </w:r>
    </w:p>
    <w:p w14:paraId="21C50B14" w14:textId="77777777" w:rsidR="00C90239" w:rsidRPr="00C90239" w:rsidRDefault="00C90239" w:rsidP="00C90239">
      <w:pPr>
        <w:rPr>
          <w:b/>
          <w:bCs/>
        </w:rPr>
      </w:pPr>
      <w:r w:rsidRPr="00C90239">
        <w:rPr>
          <w:b/>
          <w:bCs/>
        </w:rPr>
        <w:t>2. Code &amp; Agent Logic (What the System Can Do)</w:t>
      </w:r>
    </w:p>
    <w:p w14:paraId="1F46B1AC" w14:textId="77777777" w:rsidR="00C90239" w:rsidRPr="00C90239" w:rsidRDefault="00C90239" w:rsidP="00C90239">
      <w:r w:rsidRPr="00C90239">
        <w:t xml:space="preserve">AI agents may amplify </w:t>
      </w:r>
      <w:proofErr w:type="spellStart"/>
      <w:r w:rsidRPr="00C90239">
        <w:t>behaviour</w:t>
      </w:r>
      <w:proofErr w:type="spellEnd"/>
      <w:r w:rsidRPr="00C90239">
        <w:t xml:space="preserve">. Small changes can radically alter outcomes and if we lack verification </w:t>
      </w:r>
      <w:proofErr w:type="spellStart"/>
      <w:r w:rsidRPr="00C90239">
        <w:t>behaviour</w:t>
      </w:r>
      <w:proofErr w:type="spellEnd"/>
      <w:r w:rsidRPr="00C90239">
        <w:t xml:space="preserve"> may drift invisibly, they may bypass constraints and temporary exceptions might persist. Using publicly verifiable code hashes, immutable build artifacts, </w:t>
      </w:r>
      <w:r w:rsidRPr="00C90239">
        <w:lastRenderedPageBreak/>
        <w:t xml:space="preserve">attested runtime loading, and auditable (perhaps immutable blockchain) hash registries we must have verifiable: </w:t>
      </w:r>
    </w:p>
    <w:p w14:paraId="761AC635" w14:textId="77777777" w:rsidR="00C90239" w:rsidRPr="00C90239" w:rsidRDefault="00C90239" w:rsidP="00C90239">
      <w:pPr>
        <w:numPr>
          <w:ilvl w:val="0"/>
          <w:numId w:val="46"/>
        </w:numPr>
      </w:pPr>
      <w:r w:rsidRPr="00C90239">
        <w:t xml:space="preserve">Agent </w:t>
      </w:r>
      <w:proofErr w:type="gramStart"/>
      <w:r w:rsidRPr="00C90239">
        <w:t>orchestration logic</w:t>
      </w:r>
      <w:proofErr w:type="gramEnd"/>
    </w:p>
    <w:p w14:paraId="7C32DE54" w14:textId="77777777" w:rsidR="00C90239" w:rsidRPr="00C90239" w:rsidRDefault="00C90239" w:rsidP="00C90239">
      <w:pPr>
        <w:numPr>
          <w:ilvl w:val="0"/>
          <w:numId w:val="46"/>
        </w:numPr>
      </w:pPr>
      <w:r w:rsidRPr="00C90239">
        <w:t>Tool-calling rules</w:t>
      </w:r>
    </w:p>
    <w:p w14:paraId="46883F1E" w14:textId="77777777" w:rsidR="00C90239" w:rsidRPr="00C90239" w:rsidRDefault="00C90239" w:rsidP="00C90239">
      <w:pPr>
        <w:numPr>
          <w:ilvl w:val="0"/>
          <w:numId w:val="46"/>
        </w:numPr>
      </w:pPr>
      <w:r w:rsidRPr="00C90239">
        <w:t>Guardrails and constraints</w:t>
      </w:r>
    </w:p>
    <w:p w14:paraId="73EA2C73" w14:textId="77777777" w:rsidR="00C90239" w:rsidRPr="00C90239" w:rsidRDefault="00C90239" w:rsidP="00C90239">
      <w:pPr>
        <w:numPr>
          <w:ilvl w:val="0"/>
          <w:numId w:val="46"/>
        </w:numPr>
      </w:pPr>
      <w:r w:rsidRPr="00C90239">
        <w:t>Decision policies</w:t>
      </w:r>
    </w:p>
    <w:p w14:paraId="79B82DB6" w14:textId="77777777" w:rsidR="00C90239" w:rsidRPr="00C90239" w:rsidRDefault="00C90239" w:rsidP="00C90239">
      <w:pPr>
        <w:numPr>
          <w:ilvl w:val="0"/>
          <w:numId w:val="46"/>
        </w:numPr>
      </w:pPr>
      <w:r w:rsidRPr="00C90239">
        <w:t>Prompt templates and system instructions</w:t>
      </w:r>
    </w:p>
    <w:p w14:paraId="29BE9BBA" w14:textId="77777777" w:rsidR="00C90239" w:rsidRPr="00C90239" w:rsidRDefault="00C90239" w:rsidP="00C90239">
      <w:pPr>
        <w:rPr>
          <w:b/>
          <w:bCs/>
        </w:rPr>
      </w:pPr>
      <w:r w:rsidRPr="00C90239">
        <w:rPr>
          <w:b/>
          <w:bCs/>
        </w:rPr>
        <w:t>3. Models &amp; Weights (How Intelligence Is Expressed)</w:t>
      </w:r>
    </w:p>
    <w:p w14:paraId="1068E4BF" w14:textId="77777777" w:rsidR="00C90239" w:rsidRPr="00C90239" w:rsidRDefault="00C90239" w:rsidP="00C90239">
      <w:r w:rsidRPr="00C90239">
        <w:t>Nothing stops anyone from creating and training AI models that have the same name. You might think you're using a certain model, but two models with the same name can behave very differently. Lacking verification means models can be swapped, weights subtly altered, or biases/backdoors introduced. We can verify at this level using hashes of model binaries/weight files, attested model loading inside enclaves, signed provenance records, and reproducible build pipelines. Specifically, at this level we need verifiable:</w:t>
      </w:r>
    </w:p>
    <w:p w14:paraId="231C3361" w14:textId="77777777" w:rsidR="00C90239" w:rsidRPr="00C90239" w:rsidRDefault="00C90239" w:rsidP="00C90239">
      <w:pPr>
        <w:numPr>
          <w:ilvl w:val="0"/>
          <w:numId w:val="47"/>
        </w:numPr>
      </w:pPr>
      <w:r w:rsidRPr="00C90239">
        <w:t>Model architecture</w:t>
      </w:r>
    </w:p>
    <w:p w14:paraId="0BEBC85D" w14:textId="77777777" w:rsidR="00C90239" w:rsidRPr="00C90239" w:rsidRDefault="00C90239" w:rsidP="00C90239">
      <w:pPr>
        <w:numPr>
          <w:ilvl w:val="0"/>
          <w:numId w:val="47"/>
        </w:numPr>
      </w:pPr>
      <w:r w:rsidRPr="00C90239">
        <w:t>Exact weight files</w:t>
      </w:r>
    </w:p>
    <w:p w14:paraId="6F724D22" w14:textId="77777777" w:rsidR="00C90239" w:rsidRPr="00C90239" w:rsidRDefault="00C90239" w:rsidP="00C90239">
      <w:pPr>
        <w:numPr>
          <w:ilvl w:val="0"/>
          <w:numId w:val="47"/>
        </w:numPr>
      </w:pPr>
      <w:r w:rsidRPr="00C90239">
        <w:t>Quantization or fine-tuning state</w:t>
      </w:r>
    </w:p>
    <w:p w14:paraId="0F05F7C8" w14:textId="77777777" w:rsidR="00C90239" w:rsidRPr="00C90239" w:rsidRDefault="00C90239" w:rsidP="00C90239">
      <w:pPr>
        <w:numPr>
          <w:ilvl w:val="0"/>
          <w:numId w:val="47"/>
        </w:numPr>
      </w:pPr>
      <w:r w:rsidRPr="00C90239">
        <w:t>Version lineage</w:t>
      </w:r>
    </w:p>
    <w:p w14:paraId="72FF72D1" w14:textId="77777777" w:rsidR="00C90239" w:rsidRPr="00C90239" w:rsidRDefault="00C90239" w:rsidP="00C90239">
      <w:pPr>
        <w:rPr>
          <w:b/>
          <w:bCs/>
        </w:rPr>
      </w:pPr>
      <w:r w:rsidRPr="00C90239">
        <w:rPr>
          <w:b/>
          <w:bCs/>
        </w:rPr>
        <w:t>4. User and Data Interfaces (What Shapes Behavior)</w:t>
      </w:r>
    </w:p>
    <w:p w14:paraId="4CE4C0D9" w14:textId="77777777" w:rsidR="00C90239" w:rsidRPr="00C90239" w:rsidRDefault="00C90239" w:rsidP="00C90239">
      <w:r w:rsidRPr="00C90239">
        <w:t xml:space="preserve">Potentially the most dangerous is the ability to influence inference </w:t>
      </w:r>
      <w:proofErr w:type="spellStart"/>
      <w:r w:rsidRPr="00C90239">
        <w:t>behaviour</w:t>
      </w:r>
      <w:proofErr w:type="spellEnd"/>
      <w:r w:rsidRPr="00C90239">
        <w:t xml:space="preserve"> and training data without changing code or models. Signed inputs, attested preprocessing pipelines, tools, and provenance metadata must be verifiable to ensure prompt integrity, input origin, transformation steps and tool-supplied context. </w:t>
      </w:r>
    </w:p>
    <w:p w14:paraId="7EC727A9" w14:textId="77777777" w:rsidR="00C90239" w:rsidRPr="00C90239" w:rsidRDefault="00C90239" w:rsidP="00C90239">
      <w:r w:rsidRPr="00C90239">
        <w:t xml:space="preserve">Training and Fine-Tuning Data becomes policy encoded as examples thus it's important to verify what data was allowed, excluded and if/when changes occurred to ensure dataset identity, inclusion/exclusion guarantees, update regularity, and scope boundaries. We do this through dataset verification hashes, </w:t>
      </w:r>
      <w:proofErr w:type="spellStart"/>
      <w:r w:rsidRPr="00C90239">
        <w:t>merkle</w:t>
      </w:r>
      <w:proofErr w:type="spellEnd"/>
      <w:r w:rsidRPr="00C90239">
        <w:t xml:space="preserve"> roots/cryptographic commitments, attested training pipelines, and public provenance manifests. </w:t>
      </w:r>
    </w:p>
    <w:p w14:paraId="39496EA3" w14:textId="77777777" w:rsidR="00C90239" w:rsidRPr="00C90239" w:rsidRDefault="00C90239" w:rsidP="00C90239">
      <w:pPr>
        <w:rPr>
          <w:b/>
          <w:bCs/>
        </w:rPr>
      </w:pPr>
      <w:r w:rsidRPr="00C90239">
        <w:rPr>
          <w:b/>
          <w:bCs/>
        </w:rPr>
        <w:t>5. Runtime Behavior &amp; Outputs (Did the System Actually Do What It Claims?)</w:t>
      </w:r>
    </w:p>
    <w:p w14:paraId="512640F3" w14:textId="77777777" w:rsidR="00C90239" w:rsidRPr="00C90239" w:rsidRDefault="00C90239" w:rsidP="00C90239">
      <w:r w:rsidRPr="00C90239">
        <w:lastRenderedPageBreak/>
        <w:t xml:space="preserve">It's one thing to implement verifiability independently in each subsequent layer, but doing so doesn't mean the combined system </w:t>
      </w:r>
      <w:proofErr w:type="spellStart"/>
      <w:r w:rsidRPr="00C90239">
        <w:t>automtically</w:t>
      </w:r>
      <w:proofErr w:type="spellEnd"/>
      <w:r w:rsidRPr="00C90239">
        <w:t xml:space="preserve"> inherits individual system verifiability at runtime. Thus, verifiability must be present before, during, and after execution. Through continuous attestation, execution receipts, signed inference proofs, tamper-evident logs, deterministic or bounded-nondeterministic guarantees we prove that:</w:t>
      </w:r>
    </w:p>
    <w:p w14:paraId="43968D08" w14:textId="77777777" w:rsidR="00C90239" w:rsidRPr="00C90239" w:rsidRDefault="00C90239" w:rsidP="00C90239">
      <w:pPr>
        <w:numPr>
          <w:ilvl w:val="0"/>
          <w:numId w:val="48"/>
        </w:numPr>
      </w:pPr>
      <w:r w:rsidRPr="00C90239">
        <w:t>the approved code ran</w:t>
      </w:r>
    </w:p>
    <w:p w14:paraId="01AD552F" w14:textId="77777777" w:rsidR="00C90239" w:rsidRPr="00C90239" w:rsidRDefault="00C90239" w:rsidP="00C90239">
      <w:pPr>
        <w:numPr>
          <w:ilvl w:val="0"/>
          <w:numId w:val="48"/>
        </w:numPr>
      </w:pPr>
      <w:r w:rsidRPr="00C90239">
        <w:t>the approved model was used (built with approved weights/data)</w:t>
      </w:r>
    </w:p>
    <w:p w14:paraId="71A9A76A" w14:textId="77777777" w:rsidR="00C90239" w:rsidRPr="00C90239" w:rsidRDefault="00C90239" w:rsidP="00C90239">
      <w:pPr>
        <w:numPr>
          <w:ilvl w:val="0"/>
          <w:numId w:val="48"/>
        </w:numPr>
      </w:pPr>
      <w:r w:rsidRPr="00C90239">
        <w:t>constraints were enforced</w:t>
      </w:r>
    </w:p>
    <w:p w14:paraId="14888852" w14:textId="77777777" w:rsidR="00C90239" w:rsidRPr="00C90239" w:rsidRDefault="00C90239" w:rsidP="00C90239">
      <w:pPr>
        <w:numPr>
          <w:ilvl w:val="0"/>
          <w:numId w:val="48"/>
        </w:numPr>
      </w:pPr>
      <w:r w:rsidRPr="00C90239">
        <w:t>final outputs arose under those conditions</w:t>
      </w:r>
    </w:p>
    <w:p w14:paraId="54E2711A" w14:textId="77777777" w:rsidR="00C90239" w:rsidRPr="00C90239" w:rsidRDefault="00C90239" w:rsidP="00C90239">
      <w:r w:rsidRPr="00C90239">
        <w:pict w14:anchorId="342917D8">
          <v:rect id="_x0000_i1197" style="width:7in;height:.75pt" o:hrpct="0" o:hralign="center" o:hrstd="t" o:hr="t" fillcolor="#a0a0a0" stroked="f"/>
        </w:pict>
      </w:r>
    </w:p>
    <w:p w14:paraId="0E19DEF2" w14:textId="77777777" w:rsidR="00C90239" w:rsidRPr="00C90239" w:rsidRDefault="00C90239" w:rsidP="00C90239">
      <w:pPr>
        <w:rPr>
          <w:b/>
          <w:bCs/>
        </w:rPr>
      </w:pPr>
      <w:r w:rsidRPr="00C90239">
        <w:rPr>
          <w:b/>
          <w:bCs/>
        </w:rPr>
        <w:t>Zero trust for AI is not a single technology. It is a design philosophy that asks whether intelligence itself can be verifiably constrained, audited, and governed without relying on institutional trust.</w:t>
      </w:r>
    </w:p>
    <w:p w14:paraId="118A9DFE" w14:textId="77777777" w:rsidR="00C90239" w:rsidRPr="00C90239" w:rsidRDefault="00C90239" w:rsidP="00C90239">
      <w:r w:rsidRPr="00C90239">
        <w:pict w14:anchorId="27848D8A">
          <v:rect id="_x0000_i1198" style="width:7in;height:.75pt" o:hrpct="0" o:hralign="center" o:hrstd="t" o:hr="t" fillcolor="#a0a0a0" stroked="f"/>
        </w:pict>
      </w:r>
    </w:p>
    <w:p w14:paraId="0DDBD5F8" w14:textId="77777777" w:rsidR="00C90239" w:rsidRPr="00C90239" w:rsidRDefault="00C90239" w:rsidP="00C90239">
      <w:pPr>
        <w:rPr>
          <w:b/>
          <w:bCs/>
        </w:rPr>
      </w:pPr>
      <w:r w:rsidRPr="00C90239">
        <w:rPr>
          <w:b/>
          <w:bCs/>
        </w:rPr>
        <w:t>Final Thought</w:t>
      </w:r>
    </w:p>
    <w:p w14:paraId="45AC4384" w14:textId="77777777" w:rsidR="00C90239" w:rsidRPr="00C90239" w:rsidRDefault="00C90239" w:rsidP="00C90239">
      <w:r w:rsidRPr="00C90239">
        <w:t>Not all zero trust is the same.</w:t>
      </w:r>
    </w:p>
    <w:p w14:paraId="7CA6F02C" w14:textId="77777777" w:rsidR="00C90239" w:rsidRPr="00C90239" w:rsidRDefault="00C90239" w:rsidP="00C90239">
      <w:r w:rsidRPr="00C90239">
        <w:t xml:space="preserve">Some models reduce how many people you </w:t>
      </w:r>
      <w:proofErr w:type="gramStart"/>
      <w:r w:rsidRPr="00C90239">
        <w:t>have to</w:t>
      </w:r>
      <w:proofErr w:type="gramEnd"/>
      <w:r w:rsidRPr="00C90239">
        <w:t xml:space="preserve"> trust. Others eliminate the need to trust anyone at all. As AI systems increasingly shape outcomes and not just information that difference becomes strategic, not technical.</w:t>
      </w:r>
    </w:p>
    <w:p w14:paraId="2B58C44B" w14:textId="77777777" w:rsidR="00C90239" w:rsidRPr="00C90239" w:rsidRDefault="00C90239" w:rsidP="00C90239">
      <w:r w:rsidRPr="00C90239">
        <w:t xml:space="preserve">AI turns institutional trust in an operating institution into a strategic dependency and potential single point of failure. The risk is no longer just data leakage, </w:t>
      </w:r>
      <w:proofErr w:type="gramStart"/>
      <w:r w:rsidRPr="00C90239">
        <w:t>it's</w:t>
      </w:r>
      <w:proofErr w:type="gramEnd"/>
      <w:r w:rsidRPr="00C90239">
        <w:t xml:space="preserve"> decision shaping, subtle influence, asymmetric information control, and loss of independent verification. </w:t>
      </w:r>
    </w:p>
    <w:p w14:paraId="076F31EA" w14:textId="77777777" w:rsidR="00C90239" w:rsidRPr="00C90239" w:rsidRDefault="00C90239" w:rsidP="00C90239">
      <w:r w:rsidRPr="00C90239">
        <w:t xml:space="preserve">This isn’t a debate about vendors or platforms. It’s a </w:t>
      </w:r>
      <w:proofErr w:type="gramStart"/>
      <w:r w:rsidRPr="00C90239">
        <w:t>governance question</w:t>
      </w:r>
      <w:proofErr w:type="gramEnd"/>
      <w:r w:rsidRPr="00C90239">
        <w:t>.</w:t>
      </w:r>
    </w:p>
    <w:p w14:paraId="4FDA881E" w14:textId="77777777" w:rsidR="00C90239" w:rsidRPr="00C90239" w:rsidRDefault="00C90239" w:rsidP="00C90239">
      <w:r w:rsidRPr="00C90239">
        <w:t xml:space="preserve">When conditions change whether through regulation, geopolitics, crisis, or scale do you want to rely on contracts and terms of service, compliance frameworks, and organizational promises or do you want systems where </w:t>
      </w:r>
      <w:proofErr w:type="spellStart"/>
      <w:r w:rsidRPr="00C90239">
        <w:t>behaviour</w:t>
      </w:r>
      <w:proofErr w:type="spellEnd"/>
      <w:r w:rsidRPr="00C90239">
        <w:t xml:space="preserve"> is provable, violations are detectable, and trust can be withdrawn automatically?</w:t>
      </w:r>
    </w:p>
    <w:p w14:paraId="0DA4C3E3" w14:textId="77777777" w:rsidR="00C90239" w:rsidRPr="00C90239" w:rsidRDefault="00C90239" w:rsidP="00C90239">
      <w:r w:rsidRPr="00C90239">
        <w:t>Put simply:</w:t>
      </w:r>
    </w:p>
    <w:p w14:paraId="32B68672" w14:textId="2F8717D5" w:rsidR="00837519" w:rsidRPr="00C90239" w:rsidRDefault="00C90239" w:rsidP="00C90239">
      <w:r w:rsidRPr="00C90239">
        <w:rPr>
          <w:b/>
          <w:bCs/>
        </w:rPr>
        <w:t>Where does trust end in your AI systems?</w:t>
      </w:r>
    </w:p>
    <w:sectPr w:rsidR="00837519" w:rsidRPr="00C902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538"/>
    <w:multiLevelType w:val="multilevel"/>
    <w:tmpl w:val="E27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7E19"/>
    <w:multiLevelType w:val="multilevel"/>
    <w:tmpl w:val="93E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A5C7B"/>
    <w:multiLevelType w:val="multilevel"/>
    <w:tmpl w:val="2A6C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BE4"/>
    <w:multiLevelType w:val="multilevel"/>
    <w:tmpl w:val="649A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74410"/>
    <w:multiLevelType w:val="multilevel"/>
    <w:tmpl w:val="D3D2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112FC"/>
    <w:multiLevelType w:val="multilevel"/>
    <w:tmpl w:val="22D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016B"/>
    <w:multiLevelType w:val="multilevel"/>
    <w:tmpl w:val="2BB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75DD3"/>
    <w:multiLevelType w:val="multilevel"/>
    <w:tmpl w:val="4BE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827B5"/>
    <w:multiLevelType w:val="multilevel"/>
    <w:tmpl w:val="1CF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26D9C"/>
    <w:multiLevelType w:val="multilevel"/>
    <w:tmpl w:val="9FD4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82F61"/>
    <w:multiLevelType w:val="multilevel"/>
    <w:tmpl w:val="938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07F68"/>
    <w:multiLevelType w:val="multilevel"/>
    <w:tmpl w:val="2E5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6631"/>
    <w:multiLevelType w:val="multilevel"/>
    <w:tmpl w:val="5EF0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C1C36"/>
    <w:multiLevelType w:val="multilevel"/>
    <w:tmpl w:val="CF1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90CFC"/>
    <w:multiLevelType w:val="multilevel"/>
    <w:tmpl w:val="82B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529E3"/>
    <w:multiLevelType w:val="multilevel"/>
    <w:tmpl w:val="370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7242F"/>
    <w:multiLevelType w:val="multilevel"/>
    <w:tmpl w:val="8F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01285"/>
    <w:multiLevelType w:val="multilevel"/>
    <w:tmpl w:val="5D8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227E6"/>
    <w:multiLevelType w:val="multilevel"/>
    <w:tmpl w:val="A9B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B72DB"/>
    <w:multiLevelType w:val="multilevel"/>
    <w:tmpl w:val="356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24A2F"/>
    <w:multiLevelType w:val="multilevel"/>
    <w:tmpl w:val="7BF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22DD5"/>
    <w:multiLevelType w:val="multilevel"/>
    <w:tmpl w:val="DF6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81785"/>
    <w:multiLevelType w:val="multilevel"/>
    <w:tmpl w:val="DE7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3727C"/>
    <w:multiLevelType w:val="multilevel"/>
    <w:tmpl w:val="ABB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32CC4"/>
    <w:multiLevelType w:val="multilevel"/>
    <w:tmpl w:val="2A5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23049"/>
    <w:multiLevelType w:val="multilevel"/>
    <w:tmpl w:val="4138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75CD8"/>
    <w:multiLevelType w:val="multilevel"/>
    <w:tmpl w:val="3FF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4500B"/>
    <w:multiLevelType w:val="multilevel"/>
    <w:tmpl w:val="E01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60FD7"/>
    <w:multiLevelType w:val="multilevel"/>
    <w:tmpl w:val="B52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90D5F"/>
    <w:multiLevelType w:val="multilevel"/>
    <w:tmpl w:val="6110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4382E"/>
    <w:multiLevelType w:val="multilevel"/>
    <w:tmpl w:val="DF3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66F2F"/>
    <w:multiLevelType w:val="multilevel"/>
    <w:tmpl w:val="64E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B3711"/>
    <w:multiLevelType w:val="multilevel"/>
    <w:tmpl w:val="8512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F0CAE"/>
    <w:multiLevelType w:val="multilevel"/>
    <w:tmpl w:val="5B0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962F1"/>
    <w:multiLevelType w:val="multilevel"/>
    <w:tmpl w:val="FB1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3593F"/>
    <w:multiLevelType w:val="multilevel"/>
    <w:tmpl w:val="3FF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777C6"/>
    <w:multiLevelType w:val="multilevel"/>
    <w:tmpl w:val="7C6A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C5EB1"/>
    <w:multiLevelType w:val="multilevel"/>
    <w:tmpl w:val="0E5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A09E4"/>
    <w:multiLevelType w:val="multilevel"/>
    <w:tmpl w:val="4744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C5022"/>
    <w:multiLevelType w:val="multilevel"/>
    <w:tmpl w:val="BCB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B7944"/>
    <w:multiLevelType w:val="multilevel"/>
    <w:tmpl w:val="ECA6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A557F"/>
    <w:multiLevelType w:val="multilevel"/>
    <w:tmpl w:val="743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D0E67"/>
    <w:multiLevelType w:val="multilevel"/>
    <w:tmpl w:val="8F92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891C18"/>
    <w:multiLevelType w:val="multilevel"/>
    <w:tmpl w:val="EABE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064EFF"/>
    <w:multiLevelType w:val="multilevel"/>
    <w:tmpl w:val="942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82329A"/>
    <w:multiLevelType w:val="multilevel"/>
    <w:tmpl w:val="1C2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64264"/>
    <w:multiLevelType w:val="multilevel"/>
    <w:tmpl w:val="4FA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F3469"/>
    <w:multiLevelType w:val="multilevel"/>
    <w:tmpl w:val="CA02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51592">
    <w:abstractNumId w:val="41"/>
  </w:num>
  <w:num w:numId="2" w16cid:durableId="1667855827">
    <w:abstractNumId w:val="25"/>
  </w:num>
  <w:num w:numId="3" w16cid:durableId="1543519177">
    <w:abstractNumId w:val="40"/>
  </w:num>
  <w:num w:numId="4" w16cid:durableId="2051421116">
    <w:abstractNumId w:val="36"/>
  </w:num>
  <w:num w:numId="5" w16cid:durableId="699933140">
    <w:abstractNumId w:val="38"/>
  </w:num>
  <w:num w:numId="6" w16cid:durableId="1533299376">
    <w:abstractNumId w:val="47"/>
  </w:num>
  <w:num w:numId="7" w16cid:durableId="394819045">
    <w:abstractNumId w:val="6"/>
  </w:num>
  <w:num w:numId="8" w16cid:durableId="1474710883">
    <w:abstractNumId w:val="12"/>
  </w:num>
  <w:num w:numId="9" w16cid:durableId="1811089969">
    <w:abstractNumId w:val="0"/>
  </w:num>
  <w:num w:numId="10" w16cid:durableId="824780936">
    <w:abstractNumId w:val="15"/>
  </w:num>
  <w:num w:numId="11" w16cid:durableId="584846762">
    <w:abstractNumId w:val="19"/>
  </w:num>
  <w:num w:numId="12" w16cid:durableId="877353906">
    <w:abstractNumId w:val="43"/>
  </w:num>
  <w:num w:numId="13" w16cid:durableId="1133258148">
    <w:abstractNumId w:val="42"/>
  </w:num>
  <w:num w:numId="14" w16cid:durableId="1395852636">
    <w:abstractNumId w:val="31"/>
  </w:num>
  <w:num w:numId="15" w16cid:durableId="983123180">
    <w:abstractNumId w:val="29"/>
  </w:num>
  <w:num w:numId="16" w16cid:durableId="158349803">
    <w:abstractNumId w:val="35"/>
  </w:num>
  <w:num w:numId="17" w16cid:durableId="1059210317">
    <w:abstractNumId w:val="18"/>
  </w:num>
  <w:num w:numId="18" w16cid:durableId="1099066215">
    <w:abstractNumId w:val="11"/>
  </w:num>
  <w:num w:numId="19" w16cid:durableId="1542475497">
    <w:abstractNumId w:val="10"/>
  </w:num>
  <w:num w:numId="20" w16cid:durableId="130364290">
    <w:abstractNumId w:val="5"/>
  </w:num>
  <w:num w:numId="21" w16cid:durableId="1168208406">
    <w:abstractNumId w:val="20"/>
  </w:num>
  <w:num w:numId="22" w16cid:durableId="1932005294">
    <w:abstractNumId w:val="45"/>
  </w:num>
  <w:num w:numId="23" w16cid:durableId="1846507644">
    <w:abstractNumId w:val="24"/>
  </w:num>
  <w:num w:numId="24" w16cid:durableId="204223496">
    <w:abstractNumId w:val="3"/>
  </w:num>
  <w:num w:numId="25" w16cid:durableId="1267497713">
    <w:abstractNumId w:val="30"/>
  </w:num>
  <w:num w:numId="26" w16cid:durableId="1313951138">
    <w:abstractNumId w:val="23"/>
  </w:num>
  <w:num w:numId="27" w16cid:durableId="277378832">
    <w:abstractNumId w:val="2"/>
  </w:num>
  <w:num w:numId="28" w16cid:durableId="1045720862">
    <w:abstractNumId w:val="46"/>
  </w:num>
  <w:num w:numId="29" w16cid:durableId="791170084">
    <w:abstractNumId w:val="14"/>
  </w:num>
  <w:num w:numId="30" w16cid:durableId="720129562">
    <w:abstractNumId w:val="26"/>
  </w:num>
  <w:num w:numId="31" w16cid:durableId="1240597322">
    <w:abstractNumId w:val="4"/>
  </w:num>
  <w:num w:numId="32" w16cid:durableId="721565920">
    <w:abstractNumId w:val="21"/>
  </w:num>
  <w:num w:numId="33" w16cid:durableId="1018197193">
    <w:abstractNumId w:val="17"/>
  </w:num>
  <w:num w:numId="34" w16cid:durableId="1528327463">
    <w:abstractNumId w:val="7"/>
  </w:num>
  <w:num w:numId="35" w16cid:durableId="1871140282">
    <w:abstractNumId w:val="22"/>
  </w:num>
  <w:num w:numId="36" w16cid:durableId="1417096318">
    <w:abstractNumId w:val="8"/>
  </w:num>
  <w:num w:numId="37" w16cid:durableId="1657299668">
    <w:abstractNumId w:val="13"/>
  </w:num>
  <w:num w:numId="38" w16cid:durableId="1752116306">
    <w:abstractNumId w:val="16"/>
  </w:num>
  <w:num w:numId="39" w16cid:durableId="1541166507">
    <w:abstractNumId w:val="1"/>
  </w:num>
  <w:num w:numId="40" w16cid:durableId="839539452">
    <w:abstractNumId w:val="34"/>
  </w:num>
  <w:num w:numId="41" w16cid:durableId="382213820">
    <w:abstractNumId w:val="32"/>
  </w:num>
  <w:num w:numId="42" w16cid:durableId="1883587747">
    <w:abstractNumId w:val="33"/>
  </w:num>
  <w:num w:numId="43" w16cid:durableId="1033503800">
    <w:abstractNumId w:val="39"/>
  </w:num>
  <w:num w:numId="44" w16cid:durableId="1002197185">
    <w:abstractNumId w:val="9"/>
  </w:num>
  <w:num w:numId="45" w16cid:durableId="1897735218">
    <w:abstractNumId w:val="28"/>
  </w:num>
  <w:num w:numId="46" w16cid:durableId="237711178">
    <w:abstractNumId w:val="27"/>
  </w:num>
  <w:num w:numId="47" w16cid:durableId="780877100">
    <w:abstractNumId w:val="37"/>
  </w:num>
  <w:num w:numId="48" w16cid:durableId="1490571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519"/>
    <w:rsid w:val="005C5D2A"/>
    <w:rsid w:val="00837519"/>
    <w:rsid w:val="00C90239"/>
    <w:rsid w:val="00F11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FCE93"/>
  <w15:chartTrackingRefBased/>
  <w15:docId w15:val="{26A7413C-08AF-4C12-BF22-908C4F70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519"/>
    <w:rPr>
      <w:rFonts w:eastAsiaTheme="majorEastAsia" w:cstheme="majorBidi"/>
      <w:color w:val="272727" w:themeColor="text1" w:themeTint="D8"/>
    </w:rPr>
  </w:style>
  <w:style w:type="paragraph" w:styleId="Title">
    <w:name w:val="Title"/>
    <w:basedOn w:val="Normal"/>
    <w:next w:val="Normal"/>
    <w:link w:val="TitleChar"/>
    <w:uiPriority w:val="10"/>
    <w:qFormat/>
    <w:rsid w:val="00837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519"/>
    <w:pPr>
      <w:spacing w:before="160"/>
      <w:jc w:val="center"/>
    </w:pPr>
    <w:rPr>
      <w:i/>
      <w:iCs/>
      <w:color w:val="404040" w:themeColor="text1" w:themeTint="BF"/>
    </w:rPr>
  </w:style>
  <w:style w:type="character" w:customStyle="1" w:styleId="QuoteChar">
    <w:name w:val="Quote Char"/>
    <w:basedOn w:val="DefaultParagraphFont"/>
    <w:link w:val="Quote"/>
    <w:uiPriority w:val="29"/>
    <w:rsid w:val="00837519"/>
    <w:rPr>
      <w:i/>
      <w:iCs/>
      <w:color w:val="404040" w:themeColor="text1" w:themeTint="BF"/>
    </w:rPr>
  </w:style>
  <w:style w:type="paragraph" w:styleId="ListParagraph">
    <w:name w:val="List Paragraph"/>
    <w:basedOn w:val="Normal"/>
    <w:uiPriority w:val="34"/>
    <w:qFormat/>
    <w:rsid w:val="00837519"/>
    <w:pPr>
      <w:ind w:left="720"/>
      <w:contextualSpacing/>
    </w:pPr>
  </w:style>
  <w:style w:type="character" w:styleId="IntenseEmphasis">
    <w:name w:val="Intense Emphasis"/>
    <w:basedOn w:val="DefaultParagraphFont"/>
    <w:uiPriority w:val="21"/>
    <w:qFormat/>
    <w:rsid w:val="00837519"/>
    <w:rPr>
      <w:i/>
      <w:iCs/>
      <w:color w:val="0F4761" w:themeColor="accent1" w:themeShade="BF"/>
    </w:rPr>
  </w:style>
  <w:style w:type="paragraph" w:styleId="IntenseQuote">
    <w:name w:val="Intense Quote"/>
    <w:basedOn w:val="Normal"/>
    <w:next w:val="Normal"/>
    <w:link w:val="IntenseQuoteChar"/>
    <w:uiPriority w:val="30"/>
    <w:qFormat/>
    <w:rsid w:val="00837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519"/>
    <w:rPr>
      <w:i/>
      <w:iCs/>
      <w:color w:val="0F4761" w:themeColor="accent1" w:themeShade="BF"/>
    </w:rPr>
  </w:style>
  <w:style w:type="character" w:styleId="IntenseReference">
    <w:name w:val="Intense Reference"/>
    <w:basedOn w:val="DefaultParagraphFont"/>
    <w:uiPriority w:val="32"/>
    <w:qFormat/>
    <w:rsid w:val="00837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1920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Luhning</dc:creator>
  <cp:keywords/>
  <dc:description/>
  <cp:lastModifiedBy>Aaron Luhning</cp:lastModifiedBy>
  <cp:revision>2</cp:revision>
  <dcterms:created xsi:type="dcterms:W3CDTF">2026-01-03T17:15:00Z</dcterms:created>
  <dcterms:modified xsi:type="dcterms:W3CDTF">2026-01-03T17:15:00Z</dcterms:modified>
</cp:coreProperties>
</file>