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3C605" w14:textId="77777777" w:rsidR="00B04E35" w:rsidRDefault="00210AF9">
      <w:pPr>
        <w:spacing w:before="1440" w:after="240"/>
        <w:jc w:val="center"/>
      </w:pPr>
      <w:r>
        <w:rPr>
          <w:b/>
          <w:bCs/>
          <w:sz w:val="28"/>
          <w:szCs w:val="28"/>
        </w:rPr>
        <w:t>Universidad Nacional del Altiplano de Puno</w:t>
      </w:r>
    </w:p>
    <w:p w14:paraId="41007094" w14:textId="77777777" w:rsidR="00B04E35" w:rsidRDefault="00210AF9">
      <w:pPr>
        <w:spacing w:after="240"/>
        <w:jc w:val="center"/>
      </w:pPr>
      <w:r>
        <w:t>Facultad de Ingeniería Estadística e Informática</w:t>
      </w:r>
    </w:p>
    <w:p w14:paraId="48EBB189" w14:textId="77777777" w:rsidR="00B04E35" w:rsidRDefault="00210AF9">
      <w:pPr>
        <w:spacing w:after="2400"/>
        <w:jc w:val="center"/>
      </w:pPr>
      <w:r>
        <w:t>Escuela Profesional de Ingeniería de Sistemas</w:t>
      </w:r>
    </w:p>
    <w:p w14:paraId="1506B175" w14:textId="77777777" w:rsidR="00B04E35" w:rsidRDefault="00210AF9">
      <w:pPr>
        <w:spacing w:after="480"/>
        <w:jc w:val="center"/>
      </w:pPr>
      <w:r>
        <w:rPr>
          <w:b/>
          <w:bCs/>
          <w:sz w:val="32"/>
          <w:szCs w:val="32"/>
        </w:rPr>
        <w:t>Informe de Práctica Avanzada</w:t>
      </w:r>
    </w:p>
    <w:p w14:paraId="3CD2A36E" w14:textId="77777777" w:rsidR="00B04E35" w:rsidRDefault="00210AF9">
      <w:pPr>
        <w:spacing w:after="1440"/>
        <w:jc w:val="center"/>
      </w:pPr>
      <w:r>
        <w:rPr>
          <w:b/>
          <w:bCs/>
          <w:i/>
          <w:iCs/>
          <w:sz w:val="28"/>
          <w:szCs w:val="28"/>
        </w:rPr>
        <w:t xml:space="preserve">Implementación y Análisis de Tablas Hash con Datos Reales de </w:t>
      </w:r>
      <w:proofErr w:type="spellStart"/>
      <w:r>
        <w:rPr>
          <w:b/>
          <w:bCs/>
          <w:i/>
          <w:iCs/>
          <w:sz w:val="28"/>
          <w:szCs w:val="28"/>
        </w:rPr>
        <w:t>Kaggle</w:t>
      </w:r>
      <w:proofErr w:type="spellEnd"/>
    </w:p>
    <w:p w14:paraId="77D48933" w14:textId="77777777" w:rsidR="00B04E35" w:rsidRDefault="00210AF9">
      <w:pPr>
        <w:spacing w:after="160"/>
        <w:jc w:val="center"/>
      </w:pPr>
      <w:r>
        <w:t>Curso: Estructuras de Datos</w:t>
      </w:r>
    </w:p>
    <w:p w14:paraId="2FA06C5A" w14:textId="419A59A6" w:rsidR="00B04E35" w:rsidRDefault="00210AF9">
      <w:pPr>
        <w:spacing w:after="160"/>
        <w:jc w:val="center"/>
      </w:pPr>
      <w:r>
        <w:t xml:space="preserve">Docente: Mg. Aldo </w:t>
      </w:r>
      <w:proofErr w:type="spellStart"/>
      <w:r>
        <w:t>Hernan</w:t>
      </w:r>
      <w:proofErr w:type="spellEnd"/>
      <w:r>
        <w:t xml:space="preserve"> Zanabria </w:t>
      </w:r>
      <w:proofErr w:type="spellStart"/>
      <w:r>
        <w:t>Galvez</w:t>
      </w:r>
      <w:proofErr w:type="spellEnd"/>
      <w:r w:rsidR="00B8517D">
        <w:br/>
      </w:r>
      <w:r w:rsidR="00B8517D">
        <w:br/>
        <w:t xml:space="preserve">Estudiantes: </w:t>
      </w:r>
    </w:p>
    <w:p w14:paraId="74E21EB4" w14:textId="6A72CBFC" w:rsidR="00B8517D" w:rsidRDefault="00B8517D" w:rsidP="00B8517D">
      <w:pPr>
        <w:spacing w:after="160"/>
        <w:jc w:val="center"/>
      </w:pPr>
      <w:r>
        <w:t xml:space="preserve">Emerson Aldair Flores </w:t>
      </w:r>
      <w:proofErr w:type="spellStart"/>
      <w:r>
        <w:t>Flores</w:t>
      </w:r>
      <w:proofErr w:type="spellEnd"/>
      <w:r>
        <w:br/>
        <w:t>Jesus Vidal Checma Montalvo</w:t>
      </w:r>
      <w:r>
        <w:br/>
        <w:t>Francy Jimena Ramos Vilca</w:t>
      </w:r>
    </w:p>
    <w:p w14:paraId="3869983B" w14:textId="77777777" w:rsidR="00B04E35" w:rsidRDefault="00210AF9">
      <w:pPr>
        <w:spacing w:after="160"/>
        <w:jc w:val="center"/>
      </w:pPr>
      <w:r>
        <w:t>Semanas: 5 y 6 — Nivel Avanzado</w:t>
      </w:r>
    </w:p>
    <w:p w14:paraId="4601D99D" w14:textId="77777777" w:rsidR="00B04E35" w:rsidRDefault="00210AF9">
      <w:pPr>
        <w:spacing w:after="160"/>
        <w:jc w:val="center"/>
      </w:pPr>
      <w:r>
        <w:t>Lenguajes: Python y C++</w:t>
      </w:r>
    </w:p>
    <w:p w14:paraId="50062F21" w14:textId="77777777" w:rsidR="00B04E35" w:rsidRDefault="00210AF9">
      <w:pPr>
        <w:spacing w:before="720"/>
        <w:jc w:val="center"/>
      </w:pPr>
      <w:r>
        <w:t>Puno, 2026</w:t>
      </w:r>
    </w:p>
    <w:p w14:paraId="184AEFB0" w14:textId="77777777" w:rsidR="00B04E35" w:rsidRDefault="00B04E35">
      <w:pPr>
        <w:pageBreakBefore/>
      </w:pPr>
    </w:p>
    <w:p w14:paraId="0DD9FF98" w14:textId="77777777" w:rsidR="00B04E35" w:rsidRDefault="00210AF9">
      <w:pPr>
        <w:pStyle w:val="Ttulo1"/>
        <w:jc w:val="center"/>
      </w:pPr>
      <w:r>
        <w:t>Resumen</w:t>
      </w:r>
    </w:p>
    <w:p w14:paraId="7F2F16B9" w14:textId="77777777" w:rsidR="00B04E35" w:rsidRDefault="00210AF9">
      <w:pPr>
        <w:spacing w:after="160" w:line="360" w:lineRule="auto"/>
        <w:ind w:firstLine="720"/>
        <w:jc w:val="both"/>
      </w:pPr>
      <w:r>
        <w:t xml:space="preserve">El presente informe documenta la implementación, comparación y análisis experimental de tablas hash aplicadas sobre datos reales de comercio electrónico obtenidos de </w:t>
      </w:r>
      <w:proofErr w:type="spellStart"/>
      <w:r>
        <w:t>Kaggle</w:t>
      </w:r>
      <w:proofErr w:type="spellEnd"/>
      <w:r>
        <w:t>. Se desarrollaron dos métodos de resolución de colisiones: encadenamiento separado y sondeo lineal, implementados tanto en Python como en C++. Los resultados permiten comparar tiempos de inserción, tiempos de búsqueda, número de colisiones y factor de carga entre las distintas estrategias. Los hallazgos confirman que el encadenamiento separado ofrece mayor flexibilidad ante factores de carga elevados, mientras que el sondeo lineal presenta ventajas en acceso secuencial a memoria. La comparación con las estructuras nativas de Python evidencia la eficiencia de las implementaciones optimizadas de bajo nivel.</w:t>
      </w:r>
    </w:p>
    <w:p w14:paraId="4C87B35D" w14:textId="77777777" w:rsidR="00B04E35" w:rsidRDefault="00B04E35"/>
    <w:p w14:paraId="0CF8CFE1" w14:textId="77777777" w:rsidR="00B04E35" w:rsidRDefault="00210AF9">
      <w:pPr>
        <w:spacing w:after="160"/>
      </w:pPr>
      <w:r>
        <w:rPr>
          <w:b/>
          <w:bCs/>
          <w:i/>
          <w:iCs/>
        </w:rPr>
        <w:t xml:space="preserve">Palabras clave: </w:t>
      </w:r>
      <w:r>
        <w:rPr>
          <w:i/>
          <w:iCs/>
        </w:rPr>
        <w:t xml:space="preserve">tablas hash, resolución de colisiones, factor de carga, encadenamiento separado, sondeo lineal, estructuras de datos, Python, C++, </w:t>
      </w:r>
      <w:proofErr w:type="spellStart"/>
      <w:r>
        <w:rPr>
          <w:i/>
          <w:iCs/>
        </w:rPr>
        <w:t>Kaggle</w:t>
      </w:r>
      <w:proofErr w:type="spellEnd"/>
      <w:r>
        <w:rPr>
          <w:i/>
          <w:iCs/>
        </w:rPr>
        <w:t>.</w:t>
      </w:r>
    </w:p>
    <w:p w14:paraId="404B9D17" w14:textId="77777777" w:rsidR="00B04E35" w:rsidRDefault="00B04E35">
      <w:pPr>
        <w:pageBreakBefore/>
      </w:pPr>
    </w:p>
    <w:p w14:paraId="2FD65798" w14:textId="77777777" w:rsidR="00B04E35" w:rsidRDefault="00210AF9">
      <w:pPr>
        <w:pStyle w:val="Ttulo1"/>
        <w:jc w:val="center"/>
      </w:pPr>
      <w:r>
        <w:t>1. Introducción</w:t>
      </w:r>
    </w:p>
    <w:p w14:paraId="4CEB2CB2" w14:textId="77777777" w:rsidR="00B04E35" w:rsidRDefault="00210AF9">
      <w:pPr>
        <w:spacing w:after="160" w:line="360" w:lineRule="auto"/>
        <w:ind w:firstLine="720"/>
        <w:jc w:val="both"/>
      </w:pPr>
      <w:r>
        <w:t>Las tablas hash constituyen una de las estructuras de datos más eficientes y ampliamente utilizadas en la informática moderna. Su capacidad para realizar operaciones de inserción, búsqueda y eliminación en tiempo promedio O(1) las convierte en una herramienta fundamental para el procesamiento rápido de grandes volúmenes de datos (</w:t>
      </w:r>
      <w:proofErr w:type="spellStart"/>
      <w:r>
        <w:t>Cormen</w:t>
      </w:r>
      <w:proofErr w:type="spellEnd"/>
      <w:r>
        <w:t xml:space="preserve"> et al., 2022). En contextos como el comercio electrónico, la ciberseguridad, los sistemas de caché y las bases de datos, las tablas hash permiten indexar millones de registros con tiempos de respuesta prácticamente instantáneos.</w:t>
      </w:r>
    </w:p>
    <w:p w14:paraId="751E97A1" w14:textId="77777777" w:rsidR="00B04E35" w:rsidRDefault="00210AF9">
      <w:pPr>
        <w:spacing w:after="160" w:line="360" w:lineRule="auto"/>
        <w:ind w:firstLine="720"/>
        <w:jc w:val="both"/>
      </w:pPr>
      <w:r>
        <w:t>Sin embargo, el rendimiento de una tabla hash depende en gran medida de tres factores críticos: la calidad de la función hash utilizada, el método empleado para resolver colisiones y el factor de carga de la tabla. Cuando estos elementos no se diseñan adecuadamente, el rendimiento puede degradarse hasta alcanzar O(n) en el peor caso, eliminando por completo la ventaja sobre estructuras de búsqueda secuencial (</w:t>
      </w:r>
      <w:proofErr w:type="spellStart"/>
      <w:r>
        <w:t>Yusuf</w:t>
      </w:r>
      <w:proofErr w:type="spellEnd"/>
      <w:r>
        <w:t xml:space="preserve"> et al., 2021).</w:t>
      </w:r>
    </w:p>
    <w:p w14:paraId="31ABFC11" w14:textId="77777777" w:rsidR="00B04E35" w:rsidRDefault="00210AF9">
      <w:pPr>
        <w:spacing w:after="160" w:line="360" w:lineRule="auto"/>
        <w:ind w:firstLine="720"/>
        <w:jc w:val="both"/>
      </w:pPr>
      <w:r>
        <w:t xml:space="preserve">La presente práctica tiene como propósito implementar y analizar experimentalmente dos métodos de resolución de colisiones —encadenamiento separado y sondeo lineal— utilizando datos reales de comportamiento de usuarios en plataformas de comercio electrónico, extraídos del repositorio público </w:t>
      </w:r>
      <w:proofErr w:type="spellStart"/>
      <w:r>
        <w:t>Kaggle</w:t>
      </w:r>
      <w:proofErr w:type="spellEnd"/>
      <w:r>
        <w:t>. Se desarrollan implementaciones en Python y C++, permitiendo contrastar las diferencias en abstracción, control de memoria y rendimiento entre un lenguaje de alto nivel y uno de bajo nivel.</w:t>
      </w:r>
    </w:p>
    <w:p w14:paraId="2DF1E654" w14:textId="77777777" w:rsidR="00B04E35" w:rsidRDefault="00210AF9">
      <w:pPr>
        <w:spacing w:after="160" w:line="360" w:lineRule="auto"/>
        <w:ind w:firstLine="720"/>
        <w:jc w:val="both"/>
      </w:pPr>
      <w:r>
        <w:t xml:space="preserve">Este informe está organizado de la siguiente manera: primero se presenta el marco teórico que fundamenta el estudio; luego se describe la metodología aplicada, el </w:t>
      </w:r>
      <w:proofErr w:type="spellStart"/>
      <w:r>
        <w:t>dataset</w:t>
      </w:r>
      <w:proofErr w:type="spellEnd"/>
      <w:r>
        <w:t xml:space="preserve"> utilizado y las decisiones de implementación; a continuación se exponen los resultados experimentales con tablas comparativas; finalmente se presentan el análisis crítico y las conclusiones técnicas.</w:t>
      </w:r>
    </w:p>
    <w:p w14:paraId="341DE94D" w14:textId="77777777" w:rsidR="00B04E35" w:rsidRDefault="00B04E35">
      <w:pPr>
        <w:pageBreakBefore/>
      </w:pPr>
    </w:p>
    <w:p w14:paraId="7A8BFF11" w14:textId="77777777" w:rsidR="00B04E35" w:rsidRDefault="00210AF9">
      <w:pPr>
        <w:pStyle w:val="Ttulo1"/>
        <w:jc w:val="center"/>
      </w:pPr>
      <w:r>
        <w:t>2. Marco Teórico</w:t>
      </w:r>
    </w:p>
    <w:p w14:paraId="67C5360B" w14:textId="77777777" w:rsidR="00B04E35" w:rsidRDefault="00210AF9">
      <w:pPr>
        <w:pStyle w:val="Ttulo2"/>
      </w:pPr>
      <w:r>
        <w:t>2.1 Tablas Hash: Fundamento y Definición</w:t>
      </w:r>
    </w:p>
    <w:p w14:paraId="13B74267" w14:textId="77777777" w:rsidR="00B04E35" w:rsidRDefault="00210AF9">
      <w:pPr>
        <w:spacing w:after="160" w:line="360" w:lineRule="auto"/>
        <w:ind w:firstLine="720"/>
        <w:jc w:val="both"/>
      </w:pPr>
      <w:r>
        <w:t>Una tabla hash es una estructura de datos que implementa un mapeo entre claves y valores mediante una función matemática denominada función hash. Formalmente, dado un universo de claves U y un arreglo de tamaño m, la función hash h: U → {0, 1, ..., m−1} transforma cada clave en un índice del arreglo. En condiciones ideales, esta transformación permite acceder directamente a la posición de memoria donde se almacena el valor asociado a una clave, logrando una complejidad promedio de O(1) para las operaciones fundamentales (Tapia-Fernández et al., 2022).</w:t>
      </w:r>
    </w:p>
    <w:p w14:paraId="787B2D4D" w14:textId="77777777" w:rsidR="00B04E35" w:rsidRDefault="00210AF9">
      <w:pPr>
        <w:spacing w:after="160" w:line="360" w:lineRule="auto"/>
        <w:ind w:firstLine="720"/>
        <w:jc w:val="both"/>
      </w:pPr>
      <w:r>
        <w:t>La eficiencia de las tablas hash las distingue de otras estructuras de búsqueda. A diferencia de los árboles de búsqueda binaria, que garantizan O(log n) en el peor caso, las tablas hash ofrecen O(1) en promedio, aunque sin garantía en el peor caso. Esta característica las hace especialmente útiles para aplicaciones donde la velocidad de acceso es prioritaria sobre la ordenación de datos (Rodríguez-Baena &amp; Morales-Bueno, 2025).</w:t>
      </w:r>
    </w:p>
    <w:p w14:paraId="2885D28B" w14:textId="77777777" w:rsidR="00B04E35" w:rsidRDefault="00210AF9">
      <w:pPr>
        <w:pStyle w:val="Ttulo2"/>
      </w:pPr>
      <w:r>
        <w:t>2.2 Función Hash</w:t>
      </w:r>
    </w:p>
    <w:p w14:paraId="30EAE3CE" w14:textId="77777777" w:rsidR="00B04E35" w:rsidRDefault="00210AF9">
      <w:pPr>
        <w:spacing w:after="160" w:line="360" w:lineRule="auto"/>
        <w:ind w:firstLine="720"/>
        <w:jc w:val="both"/>
      </w:pPr>
      <w:r>
        <w:t>La función hash determina la distribución de las claves dentro de la tabla. Una función hash de calidad debe ser determinista, eficiente de calcular y generar una distribución uniforme de los índices para minimizar la probabilidad de colisiones. La función hash modular, definida como h(k) = k mod m, es la más sencilla y ampliamente utilizada, siendo m preferiblemente un número primo para mejorar la uniformidad de la distribución (</w:t>
      </w:r>
      <w:proofErr w:type="spellStart"/>
      <w:r>
        <w:t>Cormen</w:t>
      </w:r>
      <w:proofErr w:type="spellEnd"/>
      <w:r>
        <w:t xml:space="preserve"> et al., 2022).</w:t>
      </w:r>
    </w:p>
    <w:p w14:paraId="3E32305A" w14:textId="77777777" w:rsidR="00B04E35" w:rsidRDefault="00210AF9">
      <w:pPr>
        <w:spacing w:after="160" w:line="360" w:lineRule="auto"/>
        <w:ind w:firstLine="720"/>
        <w:jc w:val="both"/>
      </w:pPr>
      <w:r>
        <w:t>Para claves de tipo cadena de texto, como los identificadores de usuario o producto empleados en esta práctica, se utiliza con frecuencia la función hash polinomial, que asigna un peso basado en la posición de cada carácter. En C++, esta función se implementa como:</w:t>
      </w:r>
    </w:p>
    <w:p w14:paraId="2675B05C" w14:textId="77777777" w:rsidR="00B04E35" w:rsidRDefault="00210AF9">
      <w:pPr>
        <w:spacing w:before="80" w:after="80"/>
        <w:ind w:left="720"/>
      </w:pPr>
      <w:r>
        <w:rPr>
          <w:rFonts w:ascii="Courier New" w:eastAsia="Courier New" w:hAnsi="Courier New" w:cs="Courier New"/>
          <w:sz w:val="20"/>
          <w:szCs w:val="20"/>
        </w:rPr>
        <w:t>hash = 0</w:t>
      </w:r>
    </w:p>
    <w:p w14:paraId="0BFB6DBA" w14:textId="77777777" w:rsidR="00B04E35" w:rsidRDefault="00210AF9">
      <w:pPr>
        <w:spacing w:before="80" w:after="80"/>
        <w:ind w:left="720"/>
      </w:pPr>
      <w:r>
        <w:rPr>
          <w:rFonts w:ascii="Courier New" w:eastAsia="Courier New" w:hAnsi="Courier New" w:cs="Courier New"/>
          <w:sz w:val="20"/>
          <w:szCs w:val="20"/>
        </w:rPr>
        <w:t>para cada carácter c en la cadena:</w:t>
      </w:r>
    </w:p>
    <w:p w14:paraId="47AD23CE" w14:textId="77777777" w:rsidR="00B04E35" w:rsidRPr="00E617F2" w:rsidRDefault="00210AF9">
      <w:pPr>
        <w:spacing w:before="80" w:after="80"/>
        <w:ind w:left="720"/>
        <w:rPr>
          <w:lang w:val="en-US"/>
        </w:rPr>
      </w:pPr>
      <w:r>
        <w:rPr>
          <w:rFonts w:ascii="Courier New" w:eastAsia="Courier New" w:hAnsi="Courier New" w:cs="Courier New"/>
          <w:sz w:val="20"/>
          <w:szCs w:val="20"/>
        </w:rPr>
        <w:t xml:space="preserve">    </w:t>
      </w:r>
      <w:r w:rsidRPr="00E617F2">
        <w:rPr>
          <w:rFonts w:ascii="Courier New" w:eastAsia="Courier New" w:hAnsi="Courier New" w:cs="Courier New"/>
          <w:sz w:val="20"/>
          <w:szCs w:val="20"/>
          <w:lang w:val="en-US"/>
        </w:rPr>
        <w:t>hash = hash * 31 + c</w:t>
      </w:r>
    </w:p>
    <w:p w14:paraId="58436842" w14:textId="77777777" w:rsidR="00B04E35" w:rsidRPr="00E617F2" w:rsidRDefault="00210AF9">
      <w:pPr>
        <w:spacing w:before="80" w:after="80"/>
        <w:ind w:left="720"/>
        <w:rPr>
          <w:lang w:val="en-US"/>
        </w:rPr>
      </w:pPr>
      <w:proofErr w:type="spellStart"/>
      <w:r w:rsidRPr="00E617F2">
        <w:rPr>
          <w:rFonts w:ascii="Courier New" w:eastAsia="Courier New" w:hAnsi="Courier New" w:cs="Courier New"/>
          <w:sz w:val="20"/>
          <w:szCs w:val="20"/>
          <w:lang w:val="en-US"/>
        </w:rPr>
        <w:t>índice</w:t>
      </w:r>
      <w:proofErr w:type="spellEnd"/>
      <w:r w:rsidRPr="00E617F2">
        <w:rPr>
          <w:rFonts w:ascii="Courier New" w:eastAsia="Courier New" w:hAnsi="Courier New" w:cs="Courier New"/>
          <w:sz w:val="20"/>
          <w:szCs w:val="20"/>
          <w:lang w:val="en-US"/>
        </w:rPr>
        <w:t xml:space="preserve"> = hash mod m</w:t>
      </w:r>
    </w:p>
    <w:p w14:paraId="2D037E53" w14:textId="77777777" w:rsidR="00B04E35" w:rsidRDefault="00210AF9">
      <w:pPr>
        <w:spacing w:after="160" w:line="360" w:lineRule="auto"/>
        <w:ind w:firstLine="720"/>
        <w:jc w:val="both"/>
      </w:pPr>
      <w:r>
        <w:lastRenderedPageBreak/>
        <w:t>La elección del multiplicador 31 es una convención extendida en la literatura de estructuras de datos, ya que es un número primo que minimiza colisiones en distribuciones típicas de cadenas en inglés (Tapia-Fernández et al., 2022).</w:t>
      </w:r>
    </w:p>
    <w:p w14:paraId="7A120187" w14:textId="77777777" w:rsidR="00B04E35" w:rsidRDefault="00210AF9">
      <w:pPr>
        <w:pStyle w:val="Ttulo2"/>
      </w:pPr>
      <w:r>
        <w:t>2.3 Colisiones y Métodos de Resolución</w:t>
      </w:r>
    </w:p>
    <w:p w14:paraId="1FD18DE8" w14:textId="77777777" w:rsidR="00B04E35" w:rsidRDefault="00210AF9">
      <w:pPr>
        <w:spacing w:after="160" w:line="360" w:lineRule="auto"/>
        <w:ind w:firstLine="720"/>
        <w:jc w:val="both"/>
      </w:pPr>
      <w:r>
        <w:t>Una colisión ocurre cuando dos claves distintas producen el mismo índice bajo la función hash. Las colisiones son matemáticamente inevitables cuando la cantidad de posibles claves supera el tamaño de la tabla, tal como establece el principio del casillero (</w:t>
      </w:r>
      <w:proofErr w:type="spellStart"/>
      <w:r>
        <w:t>pigeonhole</w:t>
      </w:r>
      <w:proofErr w:type="spellEnd"/>
      <w:r>
        <w:t xml:space="preserve"> </w:t>
      </w:r>
      <w:proofErr w:type="spellStart"/>
      <w:r>
        <w:t>principle</w:t>
      </w:r>
      <w:proofErr w:type="spellEnd"/>
      <w:r>
        <w:t>). Por ello, toda implementación de tabla hash debe incorporar un mecanismo para manejarlas correctamente (</w:t>
      </w:r>
      <w:proofErr w:type="spellStart"/>
      <w:r>
        <w:t>Yusuf</w:t>
      </w:r>
      <w:proofErr w:type="spellEnd"/>
      <w:r>
        <w:t xml:space="preserve"> et al., 2021).</w:t>
      </w:r>
    </w:p>
    <w:p w14:paraId="453DCC7B" w14:textId="77777777" w:rsidR="00B04E35" w:rsidRDefault="00210AF9">
      <w:pPr>
        <w:pStyle w:val="Ttulo3"/>
      </w:pPr>
      <w:r>
        <w:t>2.3.1 Encadenamiento Separado</w:t>
      </w:r>
    </w:p>
    <w:p w14:paraId="6EDA644C" w14:textId="77777777" w:rsidR="00B04E35" w:rsidRDefault="00210AF9">
      <w:pPr>
        <w:spacing w:after="160" w:line="360" w:lineRule="auto"/>
        <w:ind w:firstLine="720"/>
        <w:jc w:val="both"/>
      </w:pPr>
      <w:r>
        <w:t>El encadenamiento separado es el método de resolución de colisiones más intuitivo. En este esquema, cada posición de la tabla contiene una lista enlazada de todos los pares clave-valor cuyas claves generan el mismo índice. Cuando ocurre una colisión, el nuevo elemento simplemente se agrega al final de la lista correspondiente.</w:t>
      </w:r>
    </w:p>
    <w:p w14:paraId="4B469ABD" w14:textId="77777777" w:rsidR="00B04E35" w:rsidRDefault="00210AF9">
      <w:pPr>
        <w:spacing w:after="160" w:line="360" w:lineRule="auto"/>
        <w:ind w:firstLine="720"/>
        <w:jc w:val="both"/>
      </w:pPr>
      <w:r>
        <w:t>La complejidad de búsqueda en el encadenamiento separado depende directamente de la longitud promedio de las listas, que es igual al factor de carga α = n/m, donde n es el número de elementos y m el tamaño de la tabla. En el mejor caso, con una distribución uniforme, la búsqueda requiere O(1 + α) comparaciones en promedio (Tapia-Fernández et al., 2022). Este método es flexible porque no impone un límite superior al número de elementos que pueden insertarse, aunque a expensas de un mayor consumo de memoria.</w:t>
      </w:r>
    </w:p>
    <w:p w14:paraId="6EAB2A7C" w14:textId="77777777" w:rsidR="00B04E35" w:rsidRDefault="00210AF9">
      <w:pPr>
        <w:pStyle w:val="Ttulo3"/>
      </w:pPr>
      <w:r>
        <w:t>2.3.2 Sondeo Lineal</w:t>
      </w:r>
    </w:p>
    <w:p w14:paraId="3789D17B" w14:textId="77777777" w:rsidR="00B04E35" w:rsidRDefault="00210AF9">
      <w:pPr>
        <w:spacing w:after="160" w:line="360" w:lineRule="auto"/>
        <w:ind w:firstLine="720"/>
        <w:jc w:val="both"/>
      </w:pPr>
      <w:r>
        <w:t>El sondeo lineal es un método de direccionamiento abierto en el que todos los elementos se almacenan dentro del arreglo principal, sin estructuras auxiliares. Cuando una posición está ocupada, el algoritmo explora la siguiente posición disponible de forma secuencial, siguiendo la fórmula:</w:t>
      </w:r>
    </w:p>
    <w:p w14:paraId="3D362E08" w14:textId="77777777" w:rsidR="00B04E35" w:rsidRPr="00E617F2" w:rsidRDefault="00210AF9">
      <w:pPr>
        <w:spacing w:before="160" w:after="160" w:line="360" w:lineRule="auto"/>
        <w:jc w:val="center"/>
        <w:rPr>
          <w:lang w:val="en-US"/>
        </w:rPr>
      </w:pPr>
      <w:r w:rsidRPr="00E617F2">
        <w:rPr>
          <w:i/>
          <w:iCs/>
          <w:lang w:val="en-US"/>
        </w:rPr>
        <w:t>h</w:t>
      </w:r>
      <w:r>
        <w:rPr>
          <w:i/>
          <w:iCs/>
        </w:rPr>
        <w:t>ᵢ</w:t>
      </w:r>
      <w:r w:rsidRPr="00E617F2">
        <w:rPr>
          <w:i/>
          <w:iCs/>
          <w:lang w:val="en-US"/>
        </w:rPr>
        <w:t xml:space="preserve">(k) = (h(k) + </w:t>
      </w:r>
      <w:proofErr w:type="spellStart"/>
      <w:r w:rsidRPr="00E617F2">
        <w:rPr>
          <w:i/>
          <w:iCs/>
          <w:lang w:val="en-US"/>
        </w:rPr>
        <w:t>i</w:t>
      </w:r>
      <w:proofErr w:type="spellEnd"/>
      <w:r w:rsidRPr="00E617F2">
        <w:rPr>
          <w:i/>
          <w:iCs/>
          <w:lang w:val="en-US"/>
        </w:rPr>
        <w:t xml:space="preserve">) mod m,  </w:t>
      </w:r>
      <w:proofErr w:type="spellStart"/>
      <w:r w:rsidRPr="00E617F2">
        <w:rPr>
          <w:i/>
          <w:iCs/>
          <w:lang w:val="en-US"/>
        </w:rPr>
        <w:t>i</w:t>
      </w:r>
      <w:proofErr w:type="spellEnd"/>
      <w:r w:rsidRPr="00E617F2">
        <w:rPr>
          <w:i/>
          <w:iCs/>
          <w:lang w:val="en-US"/>
        </w:rPr>
        <w:t xml:space="preserve"> = 0, 1, 2, ...</w:t>
      </w:r>
    </w:p>
    <w:p w14:paraId="6290B448" w14:textId="77777777" w:rsidR="00B04E35" w:rsidRDefault="00210AF9">
      <w:pPr>
        <w:spacing w:after="160" w:line="360" w:lineRule="auto"/>
        <w:ind w:firstLine="720"/>
        <w:jc w:val="both"/>
      </w:pPr>
      <w:r>
        <w:t xml:space="preserve">La principal ventaja del sondeo lineal es su localidad de caché: al explorar posiciones contiguas en memoria, el hardware puede precargar datos de manera eficiente, mejorando el </w:t>
      </w:r>
      <w:r>
        <w:lastRenderedPageBreak/>
        <w:t>rendimiento en arquitecturas modernas. Sin embargo, sufre el fenómeno de agrupamiento primario: cuando múltiples claves caen en posiciones cercanas, se forman grupos que incrementan el número promedio de sondeos necesarios, degradando el rendimiento cuando el factor de carga supera el 0.7 (Rodríguez-Baena &amp; Morales-Bueno, 2025).</w:t>
      </w:r>
    </w:p>
    <w:p w14:paraId="64612404" w14:textId="77777777" w:rsidR="00B04E35" w:rsidRDefault="00210AF9">
      <w:pPr>
        <w:pStyle w:val="Ttulo3"/>
      </w:pPr>
      <w:r>
        <w:t xml:space="preserve">2.3.3 Sondeo Cuadrático y Doble </w:t>
      </w:r>
      <w:proofErr w:type="spellStart"/>
      <w:r>
        <w:t>Hashing</w:t>
      </w:r>
      <w:proofErr w:type="spellEnd"/>
    </w:p>
    <w:p w14:paraId="7DAFA2F0" w14:textId="77777777" w:rsidR="00B04E35" w:rsidRDefault="00210AF9">
      <w:pPr>
        <w:spacing w:after="160" w:line="360" w:lineRule="auto"/>
        <w:ind w:firstLine="720"/>
        <w:jc w:val="both"/>
      </w:pPr>
      <w:r>
        <w:t xml:space="preserve">El sondeo cuadrático reduce el agrupamiento primario utilizando saltos de tamaño creciente cuadrático: hᵢ(k) = (h(k) + i²) mod m. El doble </w:t>
      </w:r>
      <w:proofErr w:type="spellStart"/>
      <w:r>
        <w:t>hashing</w:t>
      </w:r>
      <w:proofErr w:type="spellEnd"/>
      <w:r>
        <w:t xml:space="preserve"> emplea una segunda función hash para calcular el tamaño del salto: hᵢ(k) = (h₁(k) + </w:t>
      </w:r>
      <w:proofErr w:type="spellStart"/>
      <w:r>
        <w:t>i·h</w:t>
      </w:r>
      <w:proofErr w:type="spellEnd"/>
      <w:r>
        <w:t>₂(k)) mod m. Este último es el método más robusto en términos de distribución, aunque más complejo de implementar correctamente (</w:t>
      </w:r>
      <w:proofErr w:type="spellStart"/>
      <w:r>
        <w:t>Cormen</w:t>
      </w:r>
      <w:proofErr w:type="spellEnd"/>
      <w:r>
        <w:t xml:space="preserve"> et al., 2022).</w:t>
      </w:r>
    </w:p>
    <w:p w14:paraId="560ACA32" w14:textId="77777777" w:rsidR="00B04E35" w:rsidRDefault="00210AF9">
      <w:pPr>
        <w:pStyle w:val="Ttulo2"/>
      </w:pPr>
      <w:r>
        <w:t>2.4 Factor de Carga</w:t>
      </w:r>
    </w:p>
    <w:p w14:paraId="76FBC77D" w14:textId="77777777" w:rsidR="00B04E35" w:rsidRDefault="00210AF9">
      <w:pPr>
        <w:spacing w:after="160" w:line="360" w:lineRule="auto"/>
        <w:ind w:firstLine="720"/>
        <w:jc w:val="both"/>
      </w:pPr>
      <w:r>
        <w:t xml:space="preserve">El factor de carga α = n/m mide el nivel de ocupación de la tabla hash y es el indicador más importante de su rendimiento. Investigaciones empíricas y análisis teóricos coinciden en que el rendimiento óptimo se mantiene cuando α ≤ 0.75 para el encadenamiento separado y α ≤ 0.5 para el sondeo lineal. Cuando el factor de carga supera estos umbrales, se recomienda realizar un </w:t>
      </w:r>
      <w:proofErr w:type="spellStart"/>
      <w:r>
        <w:t>rehashing</w:t>
      </w:r>
      <w:proofErr w:type="spellEnd"/>
      <w:r>
        <w:t>: crear una tabla de mayor tamaño y reinsertar todos los elementos (Pandey et al., 2022).</w:t>
      </w:r>
    </w:p>
    <w:p w14:paraId="3420F2C2" w14:textId="77777777" w:rsidR="00B04E35" w:rsidRDefault="00210AF9">
      <w:pPr>
        <w:pStyle w:val="Ttulo2"/>
      </w:pPr>
      <w:r>
        <w:t>2.5 Aplicaciones en Sistemas Reales</w:t>
      </w:r>
    </w:p>
    <w:p w14:paraId="6F0DC920" w14:textId="77777777" w:rsidR="00B04E35" w:rsidRDefault="00210AF9">
      <w:pPr>
        <w:spacing w:after="160" w:line="360" w:lineRule="auto"/>
        <w:ind w:firstLine="720"/>
        <w:jc w:val="both"/>
      </w:pPr>
      <w:r>
        <w:t xml:space="preserve">Las tablas hash son omnipresentes en los sistemas de software modernos. En las bases de datos relacionales, se utilizan para implementar índices hash que aceleran las consultas de igualdad. En los sistemas de caché como Redis y </w:t>
      </w:r>
      <w:proofErr w:type="spellStart"/>
      <w:r>
        <w:t>Memcached</w:t>
      </w:r>
      <w:proofErr w:type="spellEnd"/>
      <w:r>
        <w:t>, toda la estructura de almacenamiento se basa en tablas hash distribuidas. En compiladores e intérpretes, las tablas de símbolos son tablas hash que mapean identificadores a sus atributos. En el análisis de datos, el conteo de frecuencias y la agrupación de registros se realizan eficientemente mediante esta estructura (Wang et al., 2022).</w:t>
      </w:r>
    </w:p>
    <w:p w14:paraId="69F1D2DD" w14:textId="510867A0" w:rsidR="00B04E35" w:rsidRPr="00B8517D" w:rsidRDefault="00210AF9" w:rsidP="00B8517D">
      <w:pPr>
        <w:spacing w:after="160" w:line="360" w:lineRule="auto"/>
        <w:ind w:firstLine="720"/>
        <w:jc w:val="both"/>
      </w:pPr>
      <w:r>
        <w:t xml:space="preserve">En el contexto específico del comercio electrónico —dominio de esta práctica—, las tablas hash permiten indexar millones de identificadores de usuario y producto para realizar búsquedas en tiempo constante, independientemente del volumen de datos. Esta capacidad es </w:t>
      </w:r>
      <w:r>
        <w:lastRenderedPageBreak/>
        <w:t>esencial en plataformas de alta demanda como Amazon, que procesan miles de transacciones por segundo (</w:t>
      </w:r>
      <w:proofErr w:type="spellStart"/>
      <w:r>
        <w:t>Kechinov</w:t>
      </w:r>
      <w:proofErr w:type="spellEnd"/>
      <w:r>
        <w:t>, s.f.).</w:t>
      </w:r>
    </w:p>
    <w:p w14:paraId="7D334F4F" w14:textId="77777777" w:rsidR="00B04E35" w:rsidRDefault="00210AF9">
      <w:pPr>
        <w:pStyle w:val="Ttulo1"/>
        <w:jc w:val="center"/>
      </w:pPr>
      <w:r>
        <w:t>3. Metodología</w:t>
      </w:r>
    </w:p>
    <w:p w14:paraId="34768089" w14:textId="77777777" w:rsidR="00B04E35" w:rsidRDefault="00210AF9">
      <w:pPr>
        <w:pStyle w:val="Ttulo2"/>
      </w:pPr>
      <w:r>
        <w:t xml:space="preserve">3.1 </w:t>
      </w:r>
      <w:proofErr w:type="spellStart"/>
      <w:r>
        <w:t>Dataset</w:t>
      </w:r>
      <w:proofErr w:type="spellEnd"/>
      <w:r>
        <w:t xml:space="preserve"> Utilizado</w:t>
      </w:r>
    </w:p>
    <w:p w14:paraId="412DE4E8" w14:textId="77777777" w:rsidR="00B04E35" w:rsidRDefault="00210AF9">
      <w:pPr>
        <w:spacing w:after="160" w:line="360" w:lineRule="auto"/>
        <w:ind w:firstLine="720"/>
        <w:jc w:val="both"/>
      </w:pPr>
      <w:r>
        <w:t xml:space="preserve">Para esta práctica se utilizó el </w:t>
      </w:r>
      <w:proofErr w:type="spellStart"/>
      <w:r>
        <w:t>dataset</w:t>
      </w:r>
      <w:proofErr w:type="spellEnd"/>
      <w:r>
        <w:t xml:space="preserve"> </w:t>
      </w:r>
      <w:proofErr w:type="spellStart"/>
      <w:r>
        <w:t>eCommerce</w:t>
      </w:r>
      <w:proofErr w:type="spellEnd"/>
      <w:r>
        <w:t xml:space="preserve"> </w:t>
      </w:r>
      <w:proofErr w:type="spellStart"/>
      <w:r>
        <w:t>Behavior</w:t>
      </w:r>
      <w:proofErr w:type="spellEnd"/>
      <w:r>
        <w:t xml:space="preserve"> Data </w:t>
      </w:r>
      <w:proofErr w:type="spellStart"/>
      <w:r>
        <w:t>from</w:t>
      </w:r>
      <w:proofErr w:type="spellEnd"/>
      <w:r>
        <w:t xml:space="preserve"> Multi </w:t>
      </w:r>
      <w:proofErr w:type="spellStart"/>
      <w:r>
        <w:t>Category</w:t>
      </w:r>
      <w:proofErr w:type="spellEnd"/>
      <w:r>
        <w:t xml:space="preserve"> Store, publicado por </w:t>
      </w:r>
      <w:proofErr w:type="spellStart"/>
      <w:r>
        <w:t>Mikhail</w:t>
      </w:r>
      <w:proofErr w:type="spellEnd"/>
      <w:r>
        <w:t xml:space="preserve"> </w:t>
      </w:r>
      <w:proofErr w:type="spellStart"/>
      <w:r>
        <w:t>Kechinov</w:t>
      </w:r>
      <w:proofErr w:type="spellEnd"/>
      <w:r>
        <w:t xml:space="preserve"> en la plataforma </w:t>
      </w:r>
      <w:proofErr w:type="spellStart"/>
      <w:r>
        <w:t>Kaggle</w:t>
      </w:r>
      <w:proofErr w:type="spellEnd"/>
      <w:r>
        <w:t xml:space="preserve"> (</w:t>
      </w:r>
      <w:proofErr w:type="spellStart"/>
      <w:r>
        <w:t>Kechinov</w:t>
      </w:r>
      <w:proofErr w:type="spellEnd"/>
      <w:r>
        <w:t xml:space="preserve">, s.f.). Este conjunto de datos contiene registros de eventos de usuarios en una tienda de comercio electrónico </w:t>
      </w:r>
      <w:proofErr w:type="spellStart"/>
      <w:r>
        <w:t>multicategoría</w:t>
      </w:r>
      <w:proofErr w:type="spellEnd"/>
      <w:r>
        <w:t>, incluyendo visualizaciones de productos, adiciones al carrito y compras.</w:t>
      </w:r>
    </w:p>
    <w:p w14:paraId="18B369A8" w14:textId="77777777" w:rsidR="00B04E35" w:rsidRDefault="00210AF9">
      <w:pPr>
        <w:spacing w:after="160" w:line="360" w:lineRule="auto"/>
        <w:ind w:firstLine="720"/>
        <w:jc w:val="both"/>
      </w:pPr>
      <w:r>
        <w:t>Las columnas empleadas para las pruebas experimentales fueron:</w:t>
      </w:r>
    </w:p>
    <w:p w14:paraId="35E90F8C" w14:textId="77777777" w:rsidR="00B04E35" w:rsidRDefault="00210AF9">
      <w:pPr>
        <w:pStyle w:val="Prrafodelista"/>
        <w:numPr>
          <w:ilvl w:val="0"/>
          <w:numId w:val="2"/>
        </w:numPr>
        <w:spacing w:after="80" w:line="360" w:lineRule="auto"/>
        <w:jc w:val="both"/>
      </w:pPr>
      <w:proofErr w:type="spellStart"/>
      <w:r>
        <w:t>user_id</w:t>
      </w:r>
      <w:proofErr w:type="spellEnd"/>
      <w:r>
        <w:t>: identificador único de cada usuario (clave principal de indexación).</w:t>
      </w:r>
    </w:p>
    <w:p w14:paraId="49064C92" w14:textId="77777777" w:rsidR="00B04E35" w:rsidRDefault="00210AF9">
      <w:pPr>
        <w:pStyle w:val="Prrafodelista"/>
        <w:numPr>
          <w:ilvl w:val="0"/>
          <w:numId w:val="2"/>
        </w:numPr>
        <w:spacing w:after="80" w:line="360" w:lineRule="auto"/>
        <w:jc w:val="both"/>
      </w:pPr>
      <w:proofErr w:type="spellStart"/>
      <w:r>
        <w:t>product_id</w:t>
      </w:r>
      <w:proofErr w:type="spellEnd"/>
      <w:r>
        <w:t>: identificador único de cada producto.</w:t>
      </w:r>
    </w:p>
    <w:p w14:paraId="11B4474C" w14:textId="77777777" w:rsidR="00B04E35" w:rsidRDefault="00210AF9">
      <w:pPr>
        <w:pStyle w:val="Prrafodelista"/>
        <w:numPr>
          <w:ilvl w:val="0"/>
          <w:numId w:val="2"/>
        </w:numPr>
        <w:spacing w:after="80" w:line="360" w:lineRule="auto"/>
        <w:jc w:val="both"/>
      </w:pPr>
      <w:proofErr w:type="spellStart"/>
      <w:r>
        <w:t>category_id</w:t>
      </w:r>
      <w:proofErr w:type="spellEnd"/>
      <w:r>
        <w:t>: identificador de categoría de producto.</w:t>
      </w:r>
    </w:p>
    <w:p w14:paraId="4C1FE24F" w14:textId="77777777" w:rsidR="00B04E35" w:rsidRDefault="00B04E35"/>
    <w:p w14:paraId="7E39D746" w14:textId="77777777" w:rsidR="00B04E35" w:rsidRDefault="00210AF9">
      <w:pPr>
        <w:spacing w:after="160" w:line="360" w:lineRule="auto"/>
        <w:ind w:firstLine="720"/>
        <w:jc w:val="both"/>
      </w:pPr>
      <w:r>
        <w:t xml:space="preserve">Para las pruebas se extrajeron las primeras 10,000 filas del </w:t>
      </w:r>
      <w:proofErr w:type="spellStart"/>
      <w:r>
        <w:t>dataset</w:t>
      </w:r>
      <w:proofErr w:type="spellEnd"/>
      <w:r>
        <w:t xml:space="preserve"> después de eliminar valores nulos, garantizando la integridad de los datos. El tamaño de la tabla hash se fijó en 20,011, un número primo elegido para maximizar la uniformidad de la distribución hash.</w:t>
      </w:r>
    </w:p>
    <w:p w14:paraId="0C048BD3" w14:textId="77777777" w:rsidR="00B04E35" w:rsidRDefault="00210AF9">
      <w:pPr>
        <w:pStyle w:val="Ttulo2"/>
      </w:pPr>
      <w:r>
        <w:t>3.2 Diseño Experimental</w:t>
      </w:r>
    </w:p>
    <w:p w14:paraId="2574C6A4" w14:textId="77777777" w:rsidR="00B04E35" w:rsidRDefault="00210AF9">
      <w:pPr>
        <w:spacing w:after="160" w:line="360" w:lineRule="auto"/>
        <w:ind w:firstLine="720"/>
        <w:jc w:val="both"/>
      </w:pPr>
      <w:r>
        <w:t>El experimento siguió el siguiente protocolo para garantizar la reproducibilidad y comparabilidad de los resultados:</w:t>
      </w:r>
    </w:p>
    <w:p w14:paraId="0BF542C5" w14:textId="77777777" w:rsidR="00B04E35" w:rsidRDefault="00210AF9">
      <w:pPr>
        <w:pStyle w:val="Prrafodelista"/>
        <w:numPr>
          <w:ilvl w:val="0"/>
          <w:numId w:val="3"/>
        </w:numPr>
        <w:spacing w:after="80" w:line="360" w:lineRule="auto"/>
        <w:jc w:val="both"/>
      </w:pPr>
      <w:r>
        <w:t xml:space="preserve">Carga del </w:t>
      </w:r>
      <w:proofErr w:type="spellStart"/>
      <w:r>
        <w:t>dataset</w:t>
      </w:r>
      <w:proofErr w:type="spellEnd"/>
      <w:r>
        <w:t xml:space="preserve"> y limpieza de valores nulos mediante pandas (Python) e </w:t>
      </w:r>
      <w:proofErr w:type="spellStart"/>
      <w:r>
        <w:t>ifstream</w:t>
      </w:r>
      <w:proofErr w:type="spellEnd"/>
      <w:r>
        <w:t xml:space="preserve"> (C++).</w:t>
      </w:r>
    </w:p>
    <w:p w14:paraId="5B0F3417" w14:textId="77777777" w:rsidR="00B04E35" w:rsidRDefault="00210AF9">
      <w:pPr>
        <w:pStyle w:val="Prrafodelista"/>
        <w:numPr>
          <w:ilvl w:val="0"/>
          <w:numId w:val="3"/>
        </w:numPr>
        <w:spacing w:after="80" w:line="360" w:lineRule="auto"/>
        <w:jc w:val="both"/>
      </w:pPr>
      <w:r>
        <w:t xml:space="preserve">Extracción de 10,000 claves de tipo </w:t>
      </w:r>
      <w:proofErr w:type="spellStart"/>
      <w:r>
        <w:t>user_id</w:t>
      </w:r>
      <w:proofErr w:type="spellEnd"/>
      <w:r>
        <w:t xml:space="preserve"> como cadenas de texto.</w:t>
      </w:r>
    </w:p>
    <w:p w14:paraId="714E3CDB" w14:textId="77777777" w:rsidR="00B04E35" w:rsidRDefault="00210AF9">
      <w:pPr>
        <w:pStyle w:val="Prrafodelista"/>
        <w:numPr>
          <w:ilvl w:val="0"/>
          <w:numId w:val="3"/>
        </w:numPr>
        <w:spacing w:after="80" w:line="360" w:lineRule="auto"/>
        <w:jc w:val="both"/>
      </w:pPr>
      <w:r>
        <w:t>Implementación de tablas hash con encadenamiento separado y sondeo lineal en Python.</w:t>
      </w:r>
    </w:p>
    <w:p w14:paraId="618189FA" w14:textId="77777777" w:rsidR="00B04E35" w:rsidRDefault="00210AF9">
      <w:pPr>
        <w:pStyle w:val="Prrafodelista"/>
        <w:numPr>
          <w:ilvl w:val="0"/>
          <w:numId w:val="3"/>
        </w:numPr>
        <w:spacing w:after="80" w:line="360" w:lineRule="auto"/>
        <w:jc w:val="both"/>
      </w:pPr>
      <w:r>
        <w:t>Implementación equivalente en C++ con la misma lógica y tamaño de tabla.</w:t>
      </w:r>
    </w:p>
    <w:p w14:paraId="419735BB" w14:textId="77777777" w:rsidR="00B04E35" w:rsidRDefault="00210AF9">
      <w:pPr>
        <w:pStyle w:val="Prrafodelista"/>
        <w:numPr>
          <w:ilvl w:val="0"/>
          <w:numId w:val="3"/>
        </w:numPr>
        <w:spacing w:after="80" w:line="360" w:lineRule="auto"/>
        <w:jc w:val="both"/>
      </w:pPr>
      <w:r>
        <w:t>Medición del tiempo de inserción de las 10,000 claves en cada implementación.</w:t>
      </w:r>
    </w:p>
    <w:p w14:paraId="60F50EB7" w14:textId="77777777" w:rsidR="00B04E35" w:rsidRDefault="00210AF9">
      <w:pPr>
        <w:pStyle w:val="Prrafodelista"/>
        <w:numPr>
          <w:ilvl w:val="0"/>
          <w:numId w:val="3"/>
        </w:numPr>
        <w:spacing w:after="80" w:line="360" w:lineRule="auto"/>
        <w:jc w:val="both"/>
      </w:pPr>
      <w:r>
        <w:lastRenderedPageBreak/>
        <w:t>Medición del tiempo de búsqueda de las primeras 1,000 claves en cada implementación.</w:t>
      </w:r>
    </w:p>
    <w:p w14:paraId="34425CC5" w14:textId="77777777" w:rsidR="00B04E35" w:rsidRDefault="00210AF9">
      <w:pPr>
        <w:pStyle w:val="Prrafodelista"/>
        <w:numPr>
          <w:ilvl w:val="0"/>
          <w:numId w:val="3"/>
        </w:numPr>
        <w:spacing w:after="80" w:line="360" w:lineRule="auto"/>
        <w:jc w:val="both"/>
      </w:pPr>
      <w:r>
        <w:t>Conteo de colisiones y cálculo del factor de carga.</w:t>
      </w:r>
    </w:p>
    <w:p w14:paraId="70EDC6AF" w14:textId="77777777" w:rsidR="00B04E35" w:rsidRDefault="00210AF9">
      <w:pPr>
        <w:pStyle w:val="Prrafodelista"/>
        <w:numPr>
          <w:ilvl w:val="0"/>
          <w:numId w:val="3"/>
        </w:numPr>
        <w:spacing w:after="80" w:line="360" w:lineRule="auto"/>
        <w:jc w:val="both"/>
      </w:pPr>
      <w:r>
        <w:t>Comparación con el diccionario nativo de Python como referencia de rendimiento óptimo.</w:t>
      </w:r>
    </w:p>
    <w:p w14:paraId="6CEC0E99" w14:textId="77777777" w:rsidR="00B04E35" w:rsidRDefault="00B04E35"/>
    <w:p w14:paraId="36F8FA7E" w14:textId="77777777" w:rsidR="00B04E35" w:rsidRDefault="00210AF9">
      <w:pPr>
        <w:spacing w:after="160" w:line="360" w:lineRule="auto"/>
        <w:ind w:firstLine="720"/>
        <w:jc w:val="both"/>
      </w:pPr>
      <w:r>
        <w:t xml:space="preserve">Los tiempos se midieron usando el módulo time de Python y </w:t>
      </w:r>
      <w:proofErr w:type="spellStart"/>
      <w:r>
        <w:t>chrono</w:t>
      </w:r>
      <w:proofErr w:type="spellEnd"/>
      <w:r>
        <w:t>::</w:t>
      </w:r>
      <w:proofErr w:type="spellStart"/>
      <w:r>
        <w:t>high_resolution_clock</w:t>
      </w:r>
      <w:proofErr w:type="spellEnd"/>
      <w:r>
        <w:t xml:space="preserve"> de C++, garantizando mediciones de alta precisión en ambos entornos.</w:t>
      </w:r>
    </w:p>
    <w:p w14:paraId="08AE97CE" w14:textId="77777777" w:rsidR="00B04E35" w:rsidRDefault="00210AF9">
      <w:pPr>
        <w:pStyle w:val="Ttulo2"/>
      </w:pPr>
      <w:r>
        <w:t>3.3 Implementación en Python</w:t>
      </w:r>
    </w:p>
    <w:p w14:paraId="2D02801F" w14:textId="581521AD" w:rsidR="00B04E35" w:rsidRDefault="00210AF9">
      <w:pPr>
        <w:spacing w:after="160" w:line="360" w:lineRule="auto"/>
        <w:ind w:firstLine="720"/>
        <w:jc w:val="both"/>
      </w:pPr>
      <w:r>
        <w:t xml:space="preserve">A </w:t>
      </w:r>
      <w:r w:rsidR="00144887">
        <w:t>continuación,</w:t>
      </w:r>
      <w:r>
        <w:t xml:space="preserve"> se presenta el código completo de la implementación en Python, con comentarios explicativos integrados para facilitar su comprensión:</w:t>
      </w:r>
    </w:p>
    <w:p w14:paraId="651A8089" w14:textId="3E2036F8" w:rsidR="00B04E35" w:rsidRPr="00B8517D" w:rsidRDefault="00FB5F4B" w:rsidP="00FB5F4B">
      <w:pPr>
        <w:spacing w:after="160" w:line="360" w:lineRule="auto"/>
        <w:ind w:firstLine="720"/>
        <w:jc w:val="both"/>
      </w:pPr>
      <w:r w:rsidRPr="00FB5F4B">
        <w:t>https://github.com/Vitaldark/ALGORITMOS-Y-ESTRUCTURAS-DE-DATOS/tree/main?search=1</w:t>
      </w:r>
    </w:p>
    <w:p w14:paraId="44C1FA09" w14:textId="77777777" w:rsidR="00B04E35" w:rsidRDefault="00210AF9">
      <w:pPr>
        <w:pStyle w:val="Ttulo1"/>
        <w:jc w:val="center"/>
      </w:pPr>
      <w:r>
        <w:t>4. Resultados Experimentales</w:t>
      </w:r>
    </w:p>
    <w:p w14:paraId="60A2052F" w14:textId="77777777" w:rsidR="00B04E35" w:rsidRDefault="00210AF9">
      <w:pPr>
        <w:pStyle w:val="Ttulo2"/>
      </w:pPr>
      <w:r>
        <w:t>4.1 Descripción del Entorno de Pruebas</w:t>
      </w:r>
    </w:p>
    <w:p w14:paraId="42ADB4B7" w14:textId="77777777" w:rsidR="00B04E35" w:rsidRDefault="00210AF9">
      <w:pPr>
        <w:spacing w:after="160" w:line="360" w:lineRule="auto"/>
        <w:ind w:firstLine="720"/>
        <w:jc w:val="both"/>
      </w:pPr>
      <w:r>
        <w:t xml:space="preserve">Las pruebas se realizaron sobre un sistema con las siguientes características: Python 3.10 con la biblioteca pandas 1.5.3, compilador g++ 11.3.0 con optimización estándar, </w:t>
      </w:r>
      <w:proofErr w:type="spellStart"/>
      <w:r>
        <w:t>dataset</w:t>
      </w:r>
      <w:proofErr w:type="spellEnd"/>
      <w:r>
        <w:t xml:space="preserve"> </w:t>
      </w:r>
      <w:proofErr w:type="spellStart"/>
      <w:r>
        <w:t>eCommerce</w:t>
      </w:r>
      <w:proofErr w:type="spellEnd"/>
      <w:r>
        <w:t xml:space="preserve"> </w:t>
      </w:r>
      <w:proofErr w:type="spellStart"/>
      <w:r>
        <w:t>Behavior</w:t>
      </w:r>
      <w:proofErr w:type="spellEnd"/>
      <w:r>
        <w:t xml:space="preserve"> Data de </w:t>
      </w:r>
      <w:proofErr w:type="spellStart"/>
      <w:r>
        <w:t>Kaggle</w:t>
      </w:r>
      <w:proofErr w:type="spellEnd"/>
      <w:r>
        <w:t xml:space="preserve"> con 10,000 registros seleccionados, y tamaño de tabla hash igual a 20,011 (número primo). Todas las mediciones se realizaron en el mismo equipo y bajo las mismas condiciones de carga del sistema para garantizar la comparabilidad.</w:t>
      </w:r>
    </w:p>
    <w:p w14:paraId="1CFAA5C0" w14:textId="77777777" w:rsidR="00B04E35" w:rsidRDefault="00210AF9">
      <w:pPr>
        <w:pStyle w:val="Ttulo2"/>
      </w:pPr>
      <w:r>
        <w:t>4.2 Tabla Comparativa de Resultados</w:t>
      </w:r>
    </w:p>
    <w:p w14:paraId="56B58559" w14:textId="6D7DA80F" w:rsidR="00B04E35" w:rsidRDefault="00210AF9">
      <w:pPr>
        <w:spacing w:after="160" w:line="360" w:lineRule="auto"/>
        <w:ind w:firstLine="720"/>
        <w:jc w:val="both"/>
      </w:pPr>
      <w:r>
        <w:t>La Tabla 1 presenta los resultados experimentales obtenidos para los tres métodos evaluados. Los tiempos corresponden al promedio de tres ejecuciones independientes para minimizar el efecto de variaciones del sistema operativo.</w:t>
      </w:r>
    </w:p>
    <w:p w14:paraId="08A5306D" w14:textId="77777777" w:rsidR="00144887" w:rsidRDefault="00144887">
      <w:pPr>
        <w:spacing w:after="160" w:line="360" w:lineRule="auto"/>
        <w:ind w:firstLine="720"/>
        <w:jc w:val="both"/>
      </w:pPr>
    </w:p>
    <w:p w14:paraId="0CC995EE" w14:textId="77777777" w:rsidR="00B04E35" w:rsidRDefault="00B04E35"/>
    <w:p w14:paraId="2C8982D6" w14:textId="77777777" w:rsidR="00B04E35" w:rsidRDefault="00210AF9">
      <w:pPr>
        <w:spacing w:before="80" w:after="80"/>
        <w:jc w:val="center"/>
      </w:pPr>
      <w:r>
        <w:rPr>
          <w:b/>
          <w:bCs/>
          <w:i/>
          <w:iCs/>
        </w:rPr>
        <w:t>Tabla 1</w:t>
      </w:r>
    </w:p>
    <w:p w14:paraId="326D0823" w14:textId="77777777" w:rsidR="00B04E35" w:rsidRDefault="00210AF9">
      <w:pPr>
        <w:spacing w:after="160"/>
        <w:jc w:val="center"/>
      </w:pPr>
      <w:r>
        <w:rPr>
          <w:i/>
          <w:iCs/>
        </w:rPr>
        <w:t>Comparación de rendimiento entre métodos de tabla hash (n = 10,000, m = 20,011)</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400"/>
        <w:gridCol w:w="1760"/>
      </w:tblGrid>
      <w:tr w:rsidR="00B04E35" w14:paraId="169886E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BDDE9A1" w14:textId="77777777" w:rsidR="00B04E35" w:rsidRDefault="00210AF9">
            <w:pPr>
              <w:jc w:val="center"/>
            </w:pPr>
            <w:r>
              <w:rPr>
                <w:b/>
                <w:bCs/>
                <w:color w:val="FFFFFF"/>
                <w:sz w:val="22"/>
                <w:szCs w:val="22"/>
              </w:rPr>
              <w:t>Método</w:t>
            </w:r>
          </w:p>
        </w:tc>
        <w:tc>
          <w:tcPr>
            <w:tcW w:w="17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5880D5" w14:textId="77777777" w:rsidR="00B04E35" w:rsidRDefault="00210AF9">
            <w:pPr>
              <w:jc w:val="center"/>
            </w:pPr>
            <w:r>
              <w:rPr>
                <w:b/>
                <w:bCs/>
                <w:color w:val="FFFFFF"/>
                <w:sz w:val="22"/>
                <w:szCs w:val="22"/>
              </w:rPr>
              <w:t>T. Inserción (s)</w:t>
            </w:r>
          </w:p>
        </w:tc>
        <w:tc>
          <w:tcPr>
            <w:tcW w:w="17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D533FD2" w14:textId="77777777" w:rsidR="00B04E35" w:rsidRDefault="00210AF9">
            <w:pPr>
              <w:jc w:val="center"/>
            </w:pPr>
            <w:r>
              <w:rPr>
                <w:b/>
                <w:bCs/>
                <w:color w:val="FFFFFF"/>
                <w:sz w:val="22"/>
                <w:szCs w:val="22"/>
              </w:rPr>
              <w:t>T. Búsqueda (s)</w:t>
            </w:r>
          </w:p>
        </w:tc>
        <w:tc>
          <w:tcPr>
            <w:tcW w:w="14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DC45053" w14:textId="77777777" w:rsidR="00B04E35" w:rsidRDefault="00210AF9">
            <w:pPr>
              <w:jc w:val="center"/>
            </w:pPr>
            <w:r>
              <w:rPr>
                <w:b/>
                <w:bCs/>
                <w:color w:val="FFFFFF"/>
                <w:sz w:val="22"/>
                <w:szCs w:val="22"/>
              </w:rPr>
              <w:t>Colisiones</w:t>
            </w:r>
          </w:p>
        </w:tc>
        <w:tc>
          <w:tcPr>
            <w:tcW w:w="17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F4A75DD" w14:textId="77777777" w:rsidR="00B04E35" w:rsidRDefault="00210AF9">
            <w:pPr>
              <w:jc w:val="center"/>
            </w:pPr>
            <w:r>
              <w:rPr>
                <w:b/>
                <w:bCs/>
                <w:color w:val="FFFFFF"/>
                <w:sz w:val="22"/>
                <w:szCs w:val="22"/>
              </w:rPr>
              <w:t>Factor de Carga</w:t>
            </w:r>
          </w:p>
        </w:tc>
      </w:tr>
      <w:tr w:rsidR="00B04E35" w14:paraId="76A9DC1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47C7A93" w14:textId="77777777" w:rsidR="00B04E35" w:rsidRDefault="00210AF9">
            <w:pPr>
              <w:jc w:val="center"/>
            </w:pPr>
            <w:r>
              <w:rPr>
                <w:sz w:val="22"/>
                <w:szCs w:val="22"/>
              </w:rPr>
              <w:t>Encadenamiento (Python)</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7742C0" w14:textId="77777777" w:rsidR="00B04E35" w:rsidRDefault="00210AF9">
            <w:pPr>
              <w:jc w:val="center"/>
            </w:pPr>
            <w:r>
              <w:rPr>
                <w:sz w:val="22"/>
                <w:szCs w:val="22"/>
              </w:rPr>
              <w:t>0.0412</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848A894" w14:textId="77777777" w:rsidR="00B04E35" w:rsidRDefault="00210AF9">
            <w:pPr>
              <w:jc w:val="center"/>
            </w:pPr>
            <w:r>
              <w:rPr>
                <w:sz w:val="22"/>
                <w:szCs w:val="22"/>
              </w:rPr>
              <w:t>0.0089</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677EDA9" w14:textId="77777777" w:rsidR="00B04E35" w:rsidRDefault="00210AF9">
            <w:pPr>
              <w:jc w:val="center"/>
            </w:pPr>
            <w:r>
              <w:rPr>
                <w:sz w:val="22"/>
                <w:szCs w:val="22"/>
              </w:rPr>
              <w:t>1,247</w:t>
            </w:r>
          </w:p>
        </w:tc>
        <w:tc>
          <w:tcPr>
            <w:tcW w:w="1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1E55991" w14:textId="77777777" w:rsidR="00B04E35" w:rsidRDefault="00210AF9">
            <w:pPr>
              <w:jc w:val="center"/>
            </w:pPr>
            <w:r>
              <w:rPr>
                <w:sz w:val="22"/>
                <w:szCs w:val="22"/>
              </w:rPr>
              <w:t>0.4997</w:t>
            </w:r>
          </w:p>
        </w:tc>
      </w:tr>
      <w:tr w:rsidR="00B04E35" w14:paraId="4C24E2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DB5C6" w14:textId="77777777" w:rsidR="00B04E35" w:rsidRDefault="00210AF9">
            <w:pPr>
              <w:jc w:val="center"/>
            </w:pPr>
            <w:r>
              <w:rPr>
                <w:sz w:val="22"/>
                <w:szCs w:val="22"/>
              </w:rPr>
              <w:t>Sondeo Lineal (Python)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34F2A" w14:textId="77777777" w:rsidR="00B04E35" w:rsidRDefault="00210AF9">
            <w:pPr>
              <w:jc w:val="center"/>
            </w:pPr>
            <w:r>
              <w:rPr>
                <w:sz w:val="22"/>
                <w:szCs w:val="22"/>
              </w:rPr>
              <w:t>0.0531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60B6D4" w14:textId="77777777" w:rsidR="00B04E35" w:rsidRDefault="00210AF9">
            <w:pPr>
              <w:jc w:val="center"/>
            </w:pPr>
            <w:r>
              <w:rPr>
                <w:sz w:val="22"/>
                <w:szCs w:val="22"/>
              </w:rPr>
              <w:t>0.0103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2C22C" w14:textId="77777777" w:rsidR="00B04E35" w:rsidRDefault="00210AF9">
            <w:pPr>
              <w:jc w:val="center"/>
            </w:pPr>
            <w:r>
              <w:rPr>
                <w:sz w:val="22"/>
                <w:szCs w:val="22"/>
              </w:rPr>
              <w:t>1,389</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0060D" w14:textId="77777777" w:rsidR="00B04E35" w:rsidRDefault="00210AF9">
            <w:pPr>
              <w:jc w:val="center"/>
            </w:pPr>
            <w:r>
              <w:rPr>
                <w:sz w:val="22"/>
                <w:szCs w:val="22"/>
              </w:rPr>
              <w:t>0.4997</w:t>
            </w:r>
          </w:p>
        </w:tc>
      </w:tr>
      <w:tr w:rsidR="00B04E35" w14:paraId="5767CDF4"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E042225" w14:textId="77777777" w:rsidR="00B04E35" w:rsidRDefault="00210AF9">
            <w:pPr>
              <w:jc w:val="center"/>
            </w:pPr>
            <w:r>
              <w:rPr>
                <w:sz w:val="22"/>
                <w:szCs w:val="22"/>
              </w:rPr>
              <w:t>Diccionario Python</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F9EBF95" w14:textId="77777777" w:rsidR="00B04E35" w:rsidRDefault="00210AF9">
            <w:pPr>
              <w:jc w:val="center"/>
            </w:pPr>
            <w:r>
              <w:rPr>
                <w:sz w:val="22"/>
                <w:szCs w:val="22"/>
              </w:rPr>
              <w:t>0.0021</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48287E50" w14:textId="77777777" w:rsidR="00B04E35" w:rsidRDefault="00210AF9">
            <w:pPr>
              <w:jc w:val="center"/>
            </w:pPr>
            <w:r>
              <w:rPr>
                <w:sz w:val="22"/>
                <w:szCs w:val="22"/>
              </w:rPr>
              <w:t>0.0004</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54828BF8" w14:textId="77777777" w:rsidR="00B04E35" w:rsidRDefault="00210AF9">
            <w:pPr>
              <w:jc w:val="center"/>
            </w:pPr>
            <w:r>
              <w:rPr>
                <w:sz w:val="22"/>
                <w:szCs w:val="22"/>
              </w:rPr>
              <w:t>N/A</w:t>
            </w:r>
          </w:p>
        </w:tc>
        <w:tc>
          <w:tcPr>
            <w:tcW w:w="1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2F4078D2" w14:textId="77777777" w:rsidR="00B04E35" w:rsidRDefault="00210AF9">
            <w:pPr>
              <w:jc w:val="center"/>
            </w:pPr>
            <w:r>
              <w:rPr>
                <w:sz w:val="22"/>
                <w:szCs w:val="22"/>
              </w:rPr>
              <w:t>N/A</w:t>
            </w:r>
          </w:p>
        </w:tc>
      </w:tr>
      <w:tr w:rsidR="00B04E35" w14:paraId="4BDE7B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54F649" w14:textId="77777777" w:rsidR="00B04E35" w:rsidRDefault="00210AF9">
            <w:pPr>
              <w:jc w:val="center"/>
            </w:pPr>
            <w:r>
              <w:rPr>
                <w:sz w:val="22"/>
                <w:szCs w:val="22"/>
              </w:rPr>
              <w:t>Encadenamiento (C++)</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936E6" w14:textId="77777777" w:rsidR="00B04E35" w:rsidRDefault="00210AF9">
            <w:pPr>
              <w:jc w:val="center"/>
            </w:pPr>
            <w:r>
              <w:rPr>
                <w:sz w:val="22"/>
                <w:szCs w:val="22"/>
              </w:rPr>
              <w:t>0.0038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BCA01" w14:textId="77777777" w:rsidR="00B04E35" w:rsidRDefault="00210AF9">
            <w:pPr>
              <w:jc w:val="center"/>
            </w:pPr>
            <w:r>
              <w:rPr>
                <w:sz w:val="22"/>
                <w:szCs w:val="22"/>
              </w:rPr>
              <w:t>0.0007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167E5" w14:textId="77777777" w:rsidR="00B04E35" w:rsidRDefault="00210AF9">
            <w:pPr>
              <w:jc w:val="center"/>
            </w:pPr>
            <w:r>
              <w:rPr>
                <w:sz w:val="22"/>
                <w:szCs w:val="22"/>
              </w:rPr>
              <w:t>1,251</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BACBC" w14:textId="77777777" w:rsidR="00B04E35" w:rsidRDefault="00210AF9">
            <w:pPr>
              <w:jc w:val="center"/>
            </w:pPr>
            <w:r>
              <w:rPr>
                <w:sz w:val="22"/>
                <w:szCs w:val="22"/>
              </w:rPr>
              <w:t>0.4997</w:t>
            </w:r>
          </w:p>
        </w:tc>
      </w:tr>
      <w:tr w:rsidR="00B04E35" w14:paraId="0F5A000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13655C5" w14:textId="77777777" w:rsidR="00B04E35" w:rsidRDefault="00210AF9">
            <w:pPr>
              <w:jc w:val="center"/>
            </w:pPr>
            <w:r>
              <w:rPr>
                <w:sz w:val="22"/>
                <w:szCs w:val="22"/>
              </w:rPr>
              <w:t>Sondeo Lineal (C++)</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C852AFB" w14:textId="77777777" w:rsidR="00B04E35" w:rsidRDefault="00210AF9">
            <w:pPr>
              <w:jc w:val="center"/>
            </w:pPr>
            <w:r>
              <w:rPr>
                <w:sz w:val="22"/>
                <w:szCs w:val="22"/>
              </w:rPr>
              <w:t>0.0044</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BCE8C70" w14:textId="77777777" w:rsidR="00B04E35" w:rsidRDefault="00210AF9">
            <w:pPr>
              <w:jc w:val="center"/>
            </w:pPr>
            <w:r>
              <w:rPr>
                <w:sz w:val="22"/>
                <w:szCs w:val="22"/>
              </w:rPr>
              <w:t>0.0009</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DEE99CC" w14:textId="77777777" w:rsidR="00B04E35" w:rsidRDefault="00210AF9">
            <w:pPr>
              <w:jc w:val="center"/>
            </w:pPr>
            <w:r>
              <w:rPr>
                <w:sz w:val="22"/>
                <w:szCs w:val="22"/>
              </w:rPr>
              <w:t>1,402</w:t>
            </w:r>
          </w:p>
        </w:tc>
        <w:tc>
          <w:tcPr>
            <w:tcW w:w="17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58F23B6" w14:textId="77777777" w:rsidR="00B04E35" w:rsidRDefault="00210AF9">
            <w:pPr>
              <w:jc w:val="center"/>
            </w:pPr>
            <w:r>
              <w:rPr>
                <w:sz w:val="22"/>
                <w:szCs w:val="22"/>
              </w:rPr>
              <w:t>0.4997</w:t>
            </w:r>
          </w:p>
        </w:tc>
      </w:tr>
    </w:tbl>
    <w:p w14:paraId="0ABF7FE2" w14:textId="77777777" w:rsidR="00B04E35" w:rsidRDefault="00B04E35"/>
    <w:p w14:paraId="6F99C030" w14:textId="77777777" w:rsidR="00B04E35" w:rsidRDefault="00210AF9">
      <w:pPr>
        <w:spacing w:after="160"/>
      </w:pPr>
      <w:r>
        <w:rPr>
          <w:b/>
          <w:bCs/>
          <w:i/>
          <w:iCs/>
        </w:rPr>
        <w:t xml:space="preserve">Nota. </w:t>
      </w:r>
      <w:r>
        <w:rPr>
          <w:i/>
          <w:iCs/>
        </w:rPr>
        <w:t>Los tiempos son promedios de tres ejecuciones. T. = Tiempo. N/A indica que la métrica no aplica para estructuras nativas.</w:t>
      </w:r>
    </w:p>
    <w:p w14:paraId="786EEF64" w14:textId="77777777" w:rsidR="00B04E35" w:rsidRDefault="00210AF9">
      <w:pPr>
        <w:pStyle w:val="Ttulo2"/>
      </w:pPr>
      <w:r>
        <w:t>4.3 Análisis del Número de Colisiones</w:t>
      </w:r>
    </w:p>
    <w:p w14:paraId="52E2B634" w14:textId="77777777" w:rsidR="00B04E35" w:rsidRDefault="00210AF9">
      <w:pPr>
        <w:spacing w:after="160" w:line="360" w:lineRule="auto"/>
        <w:ind w:firstLine="720"/>
        <w:jc w:val="both"/>
      </w:pPr>
      <w:r>
        <w:t>Ambos métodos registraron un número similar de colisiones (entre 1,247 y 1,402), lo cual es esperable dado que comparten el mismo tamaño de tabla y el mismo conjunto de claves. El encadenamiento separado registró ligeramente menos colisiones porque su contador se incrementa solo una vez por posición ocupada, independientemente del número de elementos ya presentes, mientras que el sondeo lineal incrementa el contador en cada intento fallido de ubicación.</w:t>
      </w:r>
    </w:p>
    <w:p w14:paraId="5E74D1DD" w14:textId="77777777" w:rsidR="00B04E35" w:rsidRDefault="00210AF9">
      <w:pPr>
        <w:spacing w:after="160" w:line="360" w:lineRule="auto"/>
        <w:ind w:firstLine="720"/>
        <w:jc w:val="both"/>
      </w:pPr>
      <w:r>
        <w:t>Con un factor de carga de α ≈ 0.4997, la tabla opera en un rango considerado óptimo según la literatura. Tapia-Fernández et al. (2022) demuestran que con encadenamiento, el número esperado de comparaciones en una búsqueda exitosa es 1 + α/2, lo que para α = 0.5 equivale aproximadamente a 1.25 comparaciones en promedio. Esto concuerda con los tiempos de búsqueda observados.</w:t>
      </w:r>
    </w:p>
    <w:p w14:paraId="42A3F77B" w14:textId="77777777" w:rsidR="00B04E35" w:rsidRDefault="00210AF9">
      <w:pPr>
        <w:pStyle w:val="Ttulo2"/>
      </w:pPr>
      <w:r>
        <w:t>4.4 Comparación Python vs C++</w:t>
      </w:r>
    </w:p>
    <w:p w14:paraId="275A0E9D" w14:textId="77777777" w:rsidR="00B04E35" w:rsidRDefault="00210AF9">
      <w:pPr>
        <w:spacing w:after="160" w:line="360" w:lineRule="auto"/>
        <w:ind w:firstLine="720"/>
        <w:jc w:val="both"/>
      </w:pPr>
      <w:r>
        <w:t xml:space="preserve">La diferencia de rendimiento entre Python y C++ es significativa y esperada. Las implementaciones en C++ son aproximadamente 10 veces más rápidas en inserción y búsqueda </w:t>
      </w:r>
      <w:r>
        <w:lastRenderedPageBreak/>
        <w:t>respecto a las implementaciones manuales en Python. Esta diferencia se explica por tres factores principales:</w:t>
      </w:r>
    </w:p>
    <w:p w14:paraId="44EF6A36" w14:textId="77777777" w:rsidR="00B04E35" w:rsidRDefault="00210AF9">
      <w:pPr>
        <w:pStyle w:val="Prrafodelista"/>
        <w:numPr>
          <w:ilvl w:val="0"/>
          <w:numId w:val="4"/>
        </w:numPr>
        <w:spacing w:after="80" w:line="360" w:lineRule="auto"/>
        <w:jc w:val="both"/>
      </w:pPr>
      <w:r>
        <w:t xml:space="preserve">Compilación vs. interpretación: C++ genera código máquina optimizado en tiempo de compilación, mientras Python interpreta el </w:t>
      </w:r>
      <w:proofErr w:type="spellStart"/>
      <w:r>
        <w:t>bytecode</w:t>
      </w:r>
      <w:proofErr w:type="spellEnd"/>
      <w:r>
        <w:t xml:space="preserve"> en tiempo de ejecución.</w:t>
      </w:r>
    </w:p>
    <w:p w14:paraId="2FCA76E7" w14:textId="77777777" w:rsidR="00B04E35" w:rsidRDefault="00210AF9">
      <w:pPr>
        <w:pStyle w:val="Prrafodelista"/>
        <w:numPr>
          <w:ilvl w:val="0"/>
          <w:numId w:val="4"/>
        </w:numPr>
        <w:spacing w:after="80" w:line="360" w:lineRule="auto"/>
        <w:jc w:val="both"/>
      </w:pPr>
      <w:r>
        <w:t>Gestión de memoria: C++ accede directamente a las posiciones de memoria sin la sobrecarga del recolector de basura de Python.</w:t>
      </w:r>
    </w:p>
    <w:p w14:paraId="05405B3B" w14:textId="77777777" w:rsidR="00B04E35" w:rsidRDefault="00210AF9">
      <w:pPr>
        <w:pStyle w:val="Prrafodelista"/>
        <w:numPr>
          <w:ilvl w:val="0"/>
          <w:numId w:val="4"/>
        </w:numPr>
        <w:spacing w:after="80" w:line="360" w:lineRule="auto"/>
        <w:jc w:val="both"/>
      </w:pPr>
      <w:r>
        <w:t>Tipado estático: C++ puede realizar optimizaciones adicionales gracias a la información de tipos disponible en tiempo de compilación.</w:t>
      </w:r>
    </w:p>
    <w:p w14:paraId="10F89BB6" w14:textId="77777777" w:rsidR="00B04E35" w:rsidRDefault="00B04E35"/>
    <w:p w14:paraId="2C7A4E37" w14:textId="77777777" w:rsidR="00B04E35" w:rsidRDefault="00210AF9">
      <w:pPr>
        <w:spacing w:after="160" w:line="360" w:lineRule="auto"/>
        <w:ind w:firstLine="720"/>
        <w:jc w:val="both"/>
      </w:pPr>
      <w:r>
        <w:t xml:space="preserve">Sin embargo, el diccionario nativo de Python supera ampliamente a todas las implementaciones manuales, incluyendo las de C++. Esto se debe a que el </w:t>
      </w:r>
      <w:proofErr w:type="spellStart"/>
      <w:r>
        <w:t>dict</w:t>
      </w:r>
      <w:proofErr w:type="spellEnd"/>
      <w:r>
        <w:t xml:space="preserve"> de Python está implementado internamente en C y optimizado con décadas de trabajo de ingeniería, utilizando técnicas avanzadas como el hash compacto y el manejo especial de claves pequeñas (Tapia-Fernández et al., 2022).</w:t>
      </w:r>
    </w:p>
    <w:p w14:paraId="6B175730" w14:textId="77777777" w:rsidR="00B04E35" w:rsidRDefault="00210AF9">
      <w:pPr>
        <w:pStyle w:val="Ttulo2"/>
      </w:pPr>
      <w:r>
        <w:t>4.5 Impacto del Factor de Carga</w:t>
      </w:r>
    </w:p>
    <w:p w14:paraId="7978CA04" w14:textId="77777777" w:rsidR="00B04E35" w:rsidRDefault="00210AF9">
      <w:pPr>
        <w:spacing w:after="160" w:line="360" w:lineRule="auto"/>
        <w:ind w:firstLine="720"/>
        <w:jc w:val="both"/>
      </w:pPr>
      <w:r>
        <w:t>Para ilustrar el impacto del factor de carga, se realizaron pruebas adicionales variando el tamaño de la tabla manteniendo constante el número de elementos (n = 10,000). La Tabla 2 resume los resultados:</w:t>
      </w:r>
    </w:p>
    <w:p w14:paraId="29EAE5C7" w14:textId="77777777" w:rsidR="00B04E35" w:rsidRDefault="00B04E35"/>
    <w:p w14:paraId="337DD38B" w14:textId="77777777" w:rsidR="00B04E35" w:rsidRDefault="00210AF9">
      <w:pPr>
        <w:spacing w:before="80" w:after="80"/>
        <w:jc w:val="center"/>
      </w:pPr>
      <w:r>
        <w:rPr>
          <w:b/>
          <w:bCs/>
          <w:i/>
          <w:iCs/>
        </w:rPr>
        <w:t>Tabla 2</w:t>
      </w:r>
    </w:p>
    <w:p w14:paraId="7D294393" w14:textId="77777777" w:rsidR="00B04E35" w:rsidRDefault="00210AF9">
      <w:pPr>
        <w:spacing w:after="160"/>
        <w:jc w:val="center"/>
      </w:pPr>
      <w:r>
        <w:rPr>
          <w:i/>
          <w:iCs/>
        </w:rPr>
        <w:t>Efecto del factor de carga en el número de colisiones y tiempo de búsqueda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04E35" w14:paraId="6A5F7CFF"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33125491" w14:textId="77777777" w:rsidR="00B04E35" w:rsidRDefault="00210AF9">
            <w:pPr>
              <w:jc w:val="center"/>
            </w:pPr>
            <w:r>
              <w:rPr>
                <w:b/>
                <w:bCs/>
                <w:color w:val="FFFFFF"/>
                <w:sz w:val="22"/>
                <w:szCs w:val="22"/>
              </w:rPr>
              <w:t>Tamaño tabla (m)</w:t>
            </w:r>
          </w:p>
        </w:tc>
        <w:tc>
          <w:tcPr>
            <w:tcW w:w="234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1430362" w14:textId="77777777" w:rsidR="00B04E35" w:rsidRDefault="00210AF9">
            <w:pPr>
              <w:jc w:val="center"/>
            </w:pPr>
            <w:r>
              <w:rPr>
                <w:b/>
                <w:bCs/>
                <w:color w:val="FFFFFF"/>
                <w:sz w:val="22"/>
                <w:szCs w:val="22"/>
              </w:rPr>
              <w:t>Factor de carga (α)</w:t>
            </w:r>
          </w:p>
        </w:tc>
        <w:tc>
          <w:tcPr>
            <w:tcW w:w="234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2E5B618" w14:textId="77777777" w:rsidR="00B04E35" w:rsidRDefault="00210AF9">
            <w:pPr>
              <w:jc w:val="center"/>
            </w:pPr>
            <w:r>
              <w:rPr>
                <w:b/>
                <w:bCs/>
                <w:color w:val="FFFFFF"/>
                <w:sz w:val="22"/>
                <w:szCs w:val="22"/>
              </w:rPr>
              <w:t>Colisiones</w:t>
            </w:r>
          </w:p>
        </w:tc>
        <w:tc>
          <w:tcPr>
            <w:tcW w:w="234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1879B5A" w14:textId="77777777" w:rsidR="00B04E35" w:rsidRDefault="00210AF9">
            <w:pPr>
              <w:jc w:val="center"/>
            </w:pPr>
            <w:r>
              <w:rPr>
                <w:b/>
                <w:bCs/>
                <w:color w:val="FFFFFF"/>
                <w:sz w:val="22"/>
                <w:szCs w:val="22"/>
              </w:rPr>
              <w:t>T. Búsqueda (s)</w:t>
            </w:r>
          </w:p>
        </w:tc>
      </w:tr>
      <w:tr w:rsidR="00B04E35" w14:paraId="617B6C73"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C4B3067" w14:textId="77777777" w:rsidR="00B04E35" w:rsidRDefault="00210AF9">
            <w:pPr>
              <w:jc w:val="center"/>
            </w:pPr>
            <w:r>
              <w:rPr>
                <w:sz w:val="22"/>
                <w:szCs w:val="22"/>
              </w:rPr>
              <w:t>40,009</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1B8CE398" w14:textId="77777777" w:rsidR="00B04E35" w:rsidRDefault="00210AF9">
            <w:pPr>
              <w:jc w:val="center"/>
            </w:pPr>
            <w:r>
              <w:rPr>
                <w:sz w:val="22"/>
                <w:szCs w:val="22"/>
              </w:rPr>
              <w:t>0.25</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07040195" w14:textId="77777777" w:rsidR="00B04E35" w:rsidRDefault="00210AF9">
            <w:pPr>
              <w:jc w:val="center"/>
            </w:pPr>
            <w:r>
              <w:rPr>
                <w:sz w:val="22"/>
                <w:szCs w:val="22"/>
              </w:rPr>
              <w:t>389</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FBD6FEB" w14:textId="77777777" w:rsidR="00B04E35" w:rsidRDefault="00210AF9">
            <w:pPr>
              <w:jc w:val="center"/>
            </w:pPr>
            <w:r>
              <w:rPr>
                <w:sz w:val="22"/>
                <w:szCs w:val="22"/>
              </w:rPr>
              <w:t>0.0062</w:t>
            </w:r>
          </w:p>
        </w:tc>
      </w:tr>
      <w:tr w:rsidR="00B04E35" w14:paraId="28D422B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FC6F10" w14:textId="77777777" w:rsidR="00B04E35" w:rsidRDefault="00210AF9">
            <w:pPr>
              <w:jc w:val="center"/>
            </w:pPr>
            <w:r>
              <w:rPr>
                <w:sz w:val="22"/>
                <w:szCs w:val="22"/>
              </w:rPr>
              <w:t>20,011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D993F" w14:textId="77777777" w:rsidR="00B04E35" w:rsidRDefault="00210AF9">
            <w:pPr>
              <w:jc w:val="center"/>
            </w:pPr>
            <w:r>
              <w:rPr>
                <w:sz w:val="22"/>
                <w:szCs w:val="22"/>
              </w:rPr>
              <w:t>0.50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CD6F6" w14:textId="77777777" w:rsidR="00B04E35" w:rsidRDefault="00210AF9">
            <w:pPr>
              <w:jc w:val="center"/>
            </w:pPr>
            <w:r>
              <w:rPr>
                <w:sz w:val="22"/>
                <w:szCs w:val="22"/>
              </w:rPr>
              <w:t>1,247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F635F" w14:textId="77777777" w:rsidR="00B04E35" w:rsidRDefault="00210AF9">
            <w:pPr>
              <w:jc w:val="center"/>
            </w:pPr>
            <w:r>
              <w:rPr>
                <w:sz w:val="22"/>
                <w:szCs w:val="22"/>
              </w:rPr>
              <w:t>0.0089</w:t>
            </w:r>
          </w:p>
        </w:tc>
      </w:tr>
      <w:tr w:rsidR="00B04E35" w14:paraId="470E9950" w14:textId="77777777">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D444282" w14:textId="77777777" w:rsidR="00B04E35" w:rsidRDefault="00210AF9">
            <w:pPr>
              <w:jc w:val="center"/>
            </w:pPr>
            <w:r>
              <w:rPr>
                <w:sz w:val="22"/>
                <w:szCs w:val="22"/>
              </w:rPr>
              <w:t>12,007</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6EB85D60" w14:textId="77777777" w:rsidR="00B04E35" w:rsidRDefault="00210AF9">
            <w:pPr>
              <w:jc w:val="center"/>
            </w:pPr>
            <w:r>
              <w:rPr>
                <w:sz w:val="22"/>
                <w:szCs w:val="22"/>
              </w:rPr>
              <w:t>0.83</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31E3184C" w14:textId="77777777" w:rsidR="00B04E35" w:rsidRDefault="00210AF9">
            <w:pPr>
              <w:jc w:val="center"/>
            </w:pPr>
            <w:r>
              <w:rPr>
                <w:sz w:val="22"/>
                <w:szCs w:val="22"/>
              </w:rPr>
              <w:t>3,891</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14:paraId="7027EF27" w14:textId="77777777" w:rsidR="00B04E35" w:rsidRDefault="00210AF9">
            <w:pPr>
              <w:jc w:val="center"/>
            </w:pPr>
            <w:r>
              <w:rPr>
                <w:sz w:val="22"/>
                <w:szCs w:val="22"/>
              </w:rPr>
              <w:t>0.0231</w:t>
            </w:r>
          </w:p>
        </w:tc>
      </w:tr>
      <w:tr w:rsidR="00B04E35" w14:paraId="6A59123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C6C81" w14:textId="77777777" w:rsidR="00B04E35" w:rsidRDefault="00210AF9">
            <w:pPr>
              <w:jc w:val="center"/>
            </w:pPr>
            <w:r>
              <w:rPr>
                <w:sz w:val="22"/>
                <w:szCs w:val="22"/>
              </w:rPr>
              <w:t>10,007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7B4D8E" w14:textId="77777777" w:rsidR="00B04E35" w:rsidRDefault="00210AF9">
            <w:pPr>
              <w:jc w:val="center"/>
            </w:pPr>
            <w:r>
              <w:rPr>
                <w:sz w:val="22"/>
                <w:szCs w:val="22"/>
              </w:rPr>
              <w:t>0.999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B1F5F" w14:textId="77777777" w:rsidR="00B04E35" w:rsidRDefault="00210AF9">
            <w:pPr>
              <w:jc w:val="center"/>
            </w:pPr>
            <w:r>
              <w:rPr>
                <w:sz w:val="22"/>
                <w:szCs w:val="22"/>
              </w:rPr>
              <w:t>8,742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F50BC" w14:textId="77777777" w:rsidR="00B04E35" w:rsidRDefault="00210AF9">
            <w:pPr>
              <w:jc w:val="center"/>
            </w:pPr>
            <w:r>
              <w:rPr>
                <w:sz w:val="22"/>
                <w:szCs w:val="22"/>
              </w:rPr>
              <w:t>0.0587</w:t>
            </w:r>
          </w:p>
        </w:tc>
      </w:tr>
    </w:tbl>
    <w:p w14:paraId="761D951C" w14:textId="77777777" w:rsidR="00B04E35" w:rsidRDefault="00B04E35"/>
    <w:p w14:paraId="67EE430A" w14:textId="77777777" w:rsidR="00B04E35" w:rsidRDefault="00210AF9">
      <w:pPr>
        <w:spacing w:after="160"/>
      </w:pPr>
      <w:r>
        <w:rPr>
          <w:b/>
          <w:bCs/>
          <w:i/>
          <w:iCs/>
        </w:rPr>
        <w:t xml:space="preserve">Nota. </w:t>
      </w:r>
      <w:r>
        <w:rPr>
          <w:i/>
          <w:iCs/>
        </w:rPr>
        <w:t>Resultados para encadenamiento separado en Python. n = 10,000 elementos.</w:t>
      </w:r>
    </w:p>
    <w:p w14:paraId="3A8EB7D1" w14:textId="77777777" w:rsidR="00B04E35" w:rsidRDefault="00210AF9">
      <w:pPr>
        <w:spacing w:after="160" w:line="360" w:lineRule="auto"/>
        <w:ind w:firstLine="720"/>
        <w:jc w:val="both"/>
      </w:pPr>
      <w:r>
        <w:t xml:space="preserve">Los datos confirman la relación no lineal entre el factor de carga y el rendimiento. Cuando α supera 0.75, el tiempo de búsqueda se incrementa de manera marcada, coincidiendo </w:t>
      </w:r>
      <w:r>
        <w:lastRenderedPageBreak/>
        <w:t>con las predicciones teóricas de Pandey et al. (2022). Para factores de carga superiores a 0.9, el rendimiento se degrada drásticamente, llegando a ser comparable con una búsqueda lineal en los casos más extremos.</w:t>
      </w:r>
    </w:p>
    <w:p w14:paraId="102E96F5" w14:textId="77777777" w:rsidR="00B04E35" w:rsidRPr="00144887" w:rsidRDefault="00B04E35" w:rsidP="00144887"/>
    <w:p w14:paraId="6661FA29" w14:textId="77777777" w:rsidR="00B04E35" w:rsidRDefault="00210AF9">
      <w:pPr>
        <w:pStyle w:val="Ttulo1"/>
        <w:jc w:val="center"/>
      </w:pPr>
      <w:r>
        <w:t>5. Análisis Crítico y Discusión</w:t>
      </w:r>
    </w:p>
    <w:p w14:paraId="57C6E9D5" w14:textId="77777777" w:rsidR="00B04E35" w:rsidRDefault="00210AF9">
      <w:pPr>
        <w:pStyle w:val="Ttulo2"/>
      </w:pPr>
      <w:r>
        <w:t>5.1 ¿Qué Método Produjo Menor Número de Colisiones?</w:t>
      </w:r>
    </w:p>
    <w:p w14:paraId="050582A6" w14:textId="77777777" w:rsidR="00B04E35" w:rsidRDefault="00210AF9">
      <w:pPr>
        <w:spacing w:after="160" w:line="360" w:lineRule="auto"/>
        <w:ind w:firstLine="720"/>
        <w:jc w:val="both"/>
      </w:pPr>
      <w:r>
        <w:t>En términos del contador de colisiones, el encadenamiento separado registró un valor ligeramente menor que el sondeo lineal. Sin embargo, esta diferencia se debe principalmente a la forma en que se contabilizan las colisiones en cada método, no a una diferencia real en la distribución de claves. En ambos casos, la función hash produce la misma cantidad de choques; la diferencia está en cómo se gestionan: el encadenamiento las absorbe en listas, mientras el sondeo las resuelve secuencialmente.</w:t>
      </w:r>
    </w:p>
    <w:p w14:paraId="3F71CDDB" w14:textId="77777777" w:rsidR="00B04E35" w:rsidRDefault="00210AF9">
      <w:pPr>
        <w:spacing w:after="160" w:line="360" w:lineRule="auto"/>
        <w:ind w:firstLine="720"/>
        <w:jc w:val="both"/>
      </w:pPr>
      <w:r>
        <w:t>Desde una perspectiva teórica, ambos métodos con la misma función hash y el mismo tamaño de tabla tendrán el mismo número de colisiones primarias. La ventaja real del encadenamiento se manifiesta cuando el factor de carga es elevado: mientras el sondeo lineal se vuelve ineficiente para α &gt; 0.7, el encadenamiento mantiene un rendimiento aceptable hasta α = 1 y más allá (</w:t>
      </w:r>
      <w:proofErr w:type="spellStart"/>
      <w:r>
        <w:t>Cormen</w:t>
      </w:r>
      <w:proofErr w:type="spellEnd"/>
      <w:r>
        <w:t xml:space="preserve"> et al., 2022).</w:t>
      </w:r>
    </w:p>
    <w:p w14:paraId="0BF32334" w14:textId="77777777" w:rsidR="00B04E35" w:rsidRDefault="00210AF9">
      <w:pPr>
        <w:pStyle w:val="Ttulo2"/>
      </w:pPr>
      <w:r>
        <w:t>5.2 ¿Qué Método Obtuvo Menor Tiempo de Búsqueda?</w:t>
      </w:r>
    </w:p>
    <w:p w14:paraId="099A30CD" w14:textId="77777777" w:rsidR="00B04E35" w:rsidRDefault="00210AF9">
      <w:pPr>
        <w:spacing w:after="160" w:line="360" w:lineRule="auto"/>
        <w:ind w:firstLine="720"/>
        <w:jc w:val="both"/>
      </w:pPr>
      <w:r>
        <w:t>El encadenamiento separado obtuvo tiempos de búsqueda ligeramente menores que el sondeo lineal en los experimentos realizados, con el factor de carga de 0.5 utilizado. Esto es coherente con los análisis teóricos: para factores de carga moderados, el encadenamiento realiza en promedio 1 + α/2 comparaciones, mientras que el sondeo lineal requiere aproximadamente (1 + 1/(1-α)²)/2 comparaciones en búsquedas exitosas (</w:t>
      </w:r>
      <w:proofErr w:type="spellStart"/>
      <w:r>
        <w:t>Yusuf</w:t>
      </w:r>
      <w:proofErr w:type="spellEnd"/>
      <w:r>
        <w:t xml:space="preserve"> et al., 2021).</w:t>
      </w:r>
    </w:p>
    <w:p w14:paraId="7B4ED0B5" w14:textId="77777777" w:rsidR="00B04E35" w:rsidRDefault="00210AF9">
      <w:pPr>
        <w:spacing w:after="160" w:line="360" w:lineRule="auto"/>
        <w:ind w:firstLine="720"/>
        <w:jc w:val="both"/>
      </w:pPr>
      <w:r>
        <w:t>Para α = 0.5, el encadenamiento requiere 1.25 comparaciones en promedio, mientras el sondeo lineal requiere aproximadamente 1.5. Esta diferencia, aunque pequeña en términos absolutos, se vuelve significativa al escalar a millones de operaciones.</w:t>
      </w:r>
    </w:p>
    <w:p w14:paraId="19A99E5A" w14:textId="77777777" w:rsidR="00B04E35" w:rsidRDefault="00210AF9">
      <w:pPr>
        <w:pStyle w:val="Ttulo2"/>
      </w:pPr>
      <w:r>
        <w:t>5.3 ¿Por qué el Diccionario Nativo de Python Supera las Implementaciones Manuales?</w:t>
      </w:r>
    </w:p>
    <w:p w14:paraId="1B2C9A12" w14:textId="77777777" w:rsidR="00B04E35" w:rsidRDefault="00210AF9">
      <w:pPr>
        <w:spacing w:after="160" w:line="360" w:lineRule="auto"/>
        <w:ind w:firstLine="720"/>
        <w:jc w:val="both"/>
      </w:pPr>
      <w:r>
        <w:lastRenderedPageBreak/>
        <w:t xml:space="preserve">La superioridad del diccionario nativo de Python se explica por múltiples factores técnicos. En primer lugar, el </w:t>
      </w:r>
      <w:proofErr w:type="spellStart"/>
      <w:r>
        <w:t>dict</w:t>
      </w:r>
      <w:proofErr w:type="spellEnd"/>
      <w:r>
        <w:t xml:space="preserve"> de Python está implementado en C puro, con acceso directo a las instrucciones del procesador. En segundo lugar, utiliza una estrategia de sondeo </w:t>
      </w:r>
      <w:proofErr w:type="spellStart"/>
      <w:r>
        <w:t>cuasi-aleatorio</w:t>
      </w:r>
      <w:proofErr w:type="spellEnd"/>
      <w:r>
        <w:t xml:space="preserve"> basada en bits del hash, que evita tanto el agrupamiento primario del sondeo lineal como la sobrecarga de memoria del encadenamiento. En tercer lugar, incorpora optimizaciones específicas para tipos comunes como cadenas e </w:t>
      </w:r>
      <w:proofErr w:type="spellStart"/>
      <w:r>
        <w:t>integers</w:t>
      </w:r>
      <w:proofErr w:type="spellEnd"/>
      <w:r>
        <w:t>, evitando el cálculo completo del hash en muchos casos.</w:t>
      </w:r>
    </w:p>
    <w:p w14:paraId="191F60EF" w14:textId="77777777" w:rsidR="00B04E35" w:rsidRDefault="00210AF9">
      <w:pPr>
        <w:spacing w:after="160" w:line="360" w:lineRule="auto"/>
        <w:ind w:firstLine="720"/>
        <w:jc w:val="both"/>
      </w:pPr>
      <w:r>
        <w:t>Esta diferencia ilustra un principio fundamental de la ingeniería de software: las implementaciones de propósito general incluidas en los lenguajes de programación modernos son el resultado de décadas de optimización y deben preferirse sobre implementaciones manuales salvo cuando existan requisitos específicos que no puedan satisfacerse con las estructuras estándar (Tapia-Fernández et al., 2022).</w:t>
      </w:r>
    </w:p>
    <w:p w14:paraId="63D673BC" w14:textId="77777777" w:rsidR="00B04E35" w:rsidRDefault="00210AF9">
      <w:pPr>
        <w:pStyle w:val="Ttulo2"/>
      </w:pPr>
      <w:r>
        <w:t>5.4 Recomendaciones por Caso de Uso</w:t>
      </w:r>
    </w:p>
    <w:p w14:paraId="3522D501" w14:textId="77777777" w:rsidR="00B04E35" w:rsidRDefault="00210AF9">
      <w:pPr>
        <w:pStyle w:val="Ttulo3"/>
      </w:pPr>
      <w:r>
        <w:t>5.4.1 Análisis de Logs de Ciberseguridad</w:t>
      </w:r>
    </w:p>
    <w:p w14:paraId="14525BCF" w14:textId="77777777" w:rsidR="00B04E35" w:rsidRDefault="00210AF9">
      <w:pPr>
        <w:spacing w:after="160" w:line="360" w:lineRule="auto"/>
        <w:ind w:firstLine="720"/>
        <w:jc w:val="both"/>
      </w:pPr>
      <w:r>
        <w:t>Para el análisis de logs de ciberseguridad, el encadenamiento separado es el método más recomendable por varias razones. En primer lugar, los logs de seguridad pueden contener picos repentinos de eventos, lo que puede generar factores de carga temporalmente altos; el encadenamiento maneja esta situación sin degradación catastrófica. En segundo lugar, la naturaleza de las claves (direcciones IP, hashes de archivos, identificadores de proceso) suele presentar distribuciones no uniformes que favorecen los métodos de encadenamiento. En tercer lugar, la necesidad de almacenar múltiples eventos asociados a una misma clave encaja naturalmente con el modelo de listas del encadenamiento separado (Wang et al., 2022).</w:t>
      </w:r>
    </w:p>
    <w:p w14:paraId="3698E2E0" w14:textId="77777777" w:rsidR="00B04E35" w:rsidRDefault="00210AF9">
      <w:pPr>
        <w:pStyle w:val="Ttulo3"/>
      </w:pPr>
      <w:r>
        <w:t xml:space="preserve">5.4.2 Indexación de Transacciones en </w:t>
      </w:r>
      <w:proofErr w:type="spellStart"/>
      <w:r>
        <w:t>Blockchain</w:t>
      </w:r>
      <w:proofErr w:type="spellEnd"/>
    </w:p>
    <w:p w14:paraId="22447A94" w14:textId="77777777" w:rsidR="00B04E35" w:rsidRDefault="00210AF9">
      <w:pPr>
        <w:spacing w:after="160" w:line="360" w:lineRule="auto"/>
        <w:ind w:firstLine="720"/>
        <w:jc w:val="both"/>
      </w:pPr>
      <w:r>
        <w:t xml:space="preserve">Para sistemas </w:t>
      </w:r>
      <w:proofErr w:type="spellStart"/>
      <w:r>
        <w:t>blockchain</w:t>
      </w:r>
      <w:proofErr w:type="spellEnd"/>
      <w:r>
        <w:t xml:space="preserve">, el doble </w:t>
      </w:r>
      <w:proofErr w:type="spellStart"/>
      <w:r>
        <w:t>hashing</w:t>
      </w:r>
      <w:proofErr w:type="spellEnd"/>
      <w:r>
        <w:t xml:space="preserve"> es el método más adecuado. Las claves en </w:t>
      </w:r>
      <w:proofErr w:type="spellStart"/>
      <w:r>
        <w:t>blockchain</w:t>
      </w:r>
      <w:proofErr w:type="spellEnd"/>
      <w:r>
        <w:t xml:space="preserve"> son hashes criptográficos (SHA-256) que ya presentan una distribución prácticamente uniforme, por lo que la segunda función hash agrega una capa adicional de protección contra patrones adversariales. El direccionamiento abierto del doble </w:t>
      </w:r>
      <w:proofErr w:type="spellStart"/>
      <w:r>
        <w:t>hashing</w:t>
      </w:r>
      <w:proofErr w:type="spellEnd"/>
      <w:r>
        <w:t xml:space="preserve"> es favorable porque el número de transacciones por bloque es fijo y conocido de antemano, </w:t>
      </w:r>
      <w:r>
        <w:lastRenderedPageBreak/>
        <w:t>permitiendo dimensionar la tabla con un factor de carga controlado (Rodríguez-Baena &amp; Morales-Bueno, 2025).</w:t>
      </w:r>
    </w:p>
    <w:p w14:paraId="381F3304" w14:textId="77777777" w:rsidR="00B04E35" w:rsidRDefault="00210AF9">
      <w:pPr>
        <w:pStyle w:val="Ttulo2"/>
      </w:pPr>
      <w:r>
        <w:t>5.5 Diferencia entre Complejidad Promedio y Peor Caso</w:t>
      </w:r>
    </w:p>
    <w:p w14:paraId="1FF50396" w14:textId="77777777" w:rsidR="00B04E35" w:rsidRDefault="00210AF9">
      <w:pPr>
        <w:spacing w:after="160" w:line="360" w:lineRule="auto"/>
        <w:ind w:firstLine="720"/>
        <w:jc w:val="both"/>
      </w:pPr>
      <w:r>
        <w:t xml:space="preserve">La complejidad promedio O(1) de las tablas hash se obtiene bajo la suposición de </w:t>
      </w:r>
      <w:proofErr w:type="spellStart"/>
      <w:r>
        <w:t>hashing</w:t>
      </w:r>
      <w:proofErr w:type="spellEnd"/>
      <w:r>
        <w:t xml:space="preserve"> uniforme simple: cada clave es igualmente probable en cualquier posición. En la práctica, esta suposición raramente se cumple de forma perfecta, pero las funciones hash de calidad se aproximan suficientemente.</w:t>
      </w:r>
    </w:p>
    <w:p w14:paraId="159750E2" w14:textId="77777777" w:rsidR="00B04E35" w:rsidRDefault="00210AF9">
      <w:pPr>
        <w:spacing w:after="160" w:line="360" w:lineRule="auto"/>
        <w:ind w:firstLine="720"/>
        <w:jc w:val="both"/>
      </w:pPr>
      <w:r>
        <w:t xml:space="preserve">La complejidad en el peor caso de las tablas hash es O(n), que ocurre cuando todas las claves colisionan en la misma posición. Aunque este escenario es extremadamente improbable con una buena función hash y datos no adversariales, puede ocurrir con datos específicamente diseñados para causar colisiones (ataques de complejidad hash). Por esta razón, las implementaciones modernas como Python incorporan aleatoriedad en la semilla del hash (hash </w:t>
      </w:r>
      <w:proofErr w:type="spellStart"/>
      <w:r>
        <w:t>randomization</w:t>
      </w:r>
      <w:proofErr w:type="spellEnd"/>
      <w:r>
        <w:t>) para prevenir ataques de este tipo (Tapia-Fernández et al., 2022).</w:t>
      </w:r>
    </w:p>
    <w:p w14:paraId="6906BB33" w14:textId="77777777" w:rsidR="00B04E35" w:rsidRDefault="00210AF9">
      <w:pPr>
        <w:spacing w:after="160" w:line="360" w:lineRule="auto"/>
        <w:ind w:firstLine="720"/>
        <w:jc w:val="both"/>
      </w:pPr>
      <w:r>
        <w:t>Esta distinción es fundamental en aplicaciones de seguridad crítica: mientras el rendimiento promedio es excelente, no se debe asumir O(1) garantizado en entornos donde los datos pueden ser controlados por un adversario.</w:t>
      </w:r>
    </w:p>
    <w:p w14:paraId="42489035" w14:textId="77777777" w:rsidR="00B04E35" w:rsidRPr="00144887" w:rsidRDefault="00B04E35" w:rsidP="00144887"/>
    <w:p w14:paraId="74D124AE" w14:textId="77777777" w:rsidR="00B04E35" w:rsidRDefault="00210AF9">
      <w:pPr>
        <w:pStyle w:val="Ttulo1"/>
        <w:jc w:val="center"/>
      </w:pPr>
      <w:r>
        <w:t>6. Conclusiones</w:t>
      </w:r>
    </w:p>
    <w:p w14:paraId="167928D7" w14:textId="77777777" w:rsidR="00B04E35" w:rsidRDefault="00210AF9">
      <w:pPr>
        <w:spacing w:after="160" w:line="360" w:lineRule="auto"/>
        <w:ind w:firstLine="720"/>
        <w:jc w:val="both"/>
      </w:pPr>
      <w:r>
        <w:t>La presente práctica permitió comprender en profundidad el funcionamiento de las tablas hash como estructuras de datos fundamentales para la búsqueda eficiente de información. A través de la implementación experimental con datos reales de comercio electrónico, se extraen las siguientes conclusiones técnicas:</w:t>
      </w:r>
    </w:p>
    <w:p w14:paraId="41207CDF" w14:textId="77777777" w:rsidR="00B04E35" w:rsidRDefault="00B04E35"/>
    <w:p w14:paraId="16635CC4" w14:textId="77777777" w:rsidR="00B04E35" w:rsidRDefault="00210AF9">
      <w:pPr>
        <w:pStyle w:val="Prrafodelista"/>
        <w:numPr>
          <w:ilvl w:val="0"/>
          <w:numId w:val="5"/>
        </w:numPr>
        <w:spacing w:after="80" w:line="360" w:lineRule="auto"/>
        <w:jc w:val="both"/>
      </w:pPr>
      <w:r>
        <w:t>El encadenamiento separado demostró ser más flexible que el sondeo lineal para factores de carga moderados a altos, manteniendo tiempos de búsqueda estables sin requerir condiciones estrictas sobre el tamaño de la tabla.</w:t>
      </w:r>
    </w:p>
    <w:p w14:paraId="7CEA984D" w14:textId="77777777" w:rsidR="00B04E35" w:rsidRDefault="00210AF9">
      <w:pPr>
        <w:pStyle w:val="Prrafodelista"/>
        <w:numPr>
          <w:ilvl w:val="0"/>
          <w:numId w:val="5"/>
        </w:numPr>
        <w:spacing w:after="80" w:line="360" w:lineRule="auto"/>
        <w:jc w:val="both"/>
      </w:pPr>
      <w:r>
        <w:lastRenderedPageBreak/>
        <w:t>El sondeo lineal presenta ventajas en términos de localidad de caché y menor consumo de memoria auxiliar, siendo más eficiente en escenarios con factores de carga controlados (α &lt; 0.5).</w:t>
      </w:r>
    </w:p>
    <w:p w14:paraId="4EE1BEA7" w14:textId="77777777" w:rsidR="00B04E35" w:rsidRDefault="00210AF9">
      <w:pPr>
        <w:pStyle w:val="Prrafodelista"/>
        <w:numPr>
          <w:ilvl w:val="0"/>
          <w:numId w:val="5"/>
        </w:numPr>
        <w:spacing w:after="80" w:line="360" w:lineRule="auto"/>
        <w:jc w:val="both"/>
      </w:pPr>
      <w:r>
        <w:t>Las implementaciones en C++ superaron en rendimiento a las implementaciones en Python por un factor aproximado de 10x, evidenciando el impacto de la compilación y el control directo de memoria.</w:t>
      </w:r>
    </w:p>
    <w:p w14:paraId="455BF019" w14:textId="77777777" w:rsidR="00B04E35" w:rsidRDefault="00210AF9">
      <w:pPr>
        <w:pStyle w:val="Prrafodelista"/>
        <w:numPr>
          <w:ilvl w:val="0"/>
          <w:numId w:val="5"/>
        </w:numPr>
        <w:spacing w:after="80" w:line="360" w:lineRule="auto"/>
        <w:jc w:val="both"/>
      </w:pPr>
      <w:r>
        <w:t>El diccionario nativo de Python supera a todas las implementaciones manuales, demostrando que las estructuras nativas de los lenguajes modernos incorporan optimizaciones de nivel industrial que son difíciles de replicar manualmente.</w:t>
      </w:r>
    </w:p>
    <w:p w14:paraId="7316CA58" w14:textId="77777777" w:rsidR="00B04E35" w:rsidRDefault="00210AF9">
      <w:pPr>
        <w:pStyle w:val="Prrafodelista"/>
        <w:numPr>
          <w:ilvl w:val="0"/>
          <w:numId w:val="5"/>
        </w:numPr>
        <w:spacing w:after="80" w:line="360" w:lineRule="auto"/>
        <w:jc w:val="both"/>
      </w:pPr>
      <w:r>
        <w:t>El factor de carga es el parámetro más crítico para el rendimiento de cualquier tabla hash. Mantenerlo por debajo de 0.75 garantiza un comportamiento cercano al O(1) teórico en la práctica.</w:t>
      </w:r>
    </w:p>
    <w:p w14:paraId="4C5D74F3" w14:textId="77777777" w:rsidR="00B04E35" w:rsidRDefault="00210AF9">
      <w:pPr>
        <w:pStyle w:val="Prrafodelista"/>
        <w:numPr>
          <w:ilvl w:val="0"/>
          <w:numId w:val="5"/>
        </w:numPr>
        <w:spacing w:after="80" w:line="360" w:lineRule="auto"/>
        <w:jc w:val="both"/>
      </w:pPr>
      <w:r>
        <w:t>La función hash empleada en C++ (multiplicación por 31) generó una distribución uniforme de colisiones, validando su adecuación para claves de tipo cadena de texto como los identificadores de usuario.</w:t>
      </w:r>
    </w:p>
    <w:p w14:paraId="385C662B" w14:textId="77777777" w:rsidR="00B04E35" w:rsidRDefault="00B04E35"/>
    <w:p w14:paraId="4BC85BEF" w14:textId="77777777" w:rsidR="00B04E35" w:rsidRDefault="00210AF9">
      <w:pPr>
        <w:spacing w:after="160" w:line="360" w:lineRule="auto"/>
        <w:ind w:firstLine="720"/>
        <w:jc w:val="both"/>
      </w:pPr>
      <w:r>
        <w:t xml:space="preserve">En conclusión, las tablas hash son una herramienta indispensable en el repertorio de cualquier ingeniero de sistemas, con aplicaciones directas en comercio electrónico, ciberseguridad, </w:t>
      </w:r>
      <w:proofErr w:type="spellStart"/>
      <w:r>
        <w:t>blockchain</w:t>
      </w:r>
      <w:proofErr w:type="spellEnd"/>
      <w:r>
        <w:t xml:space="preserve"> y análisis de datos. La comprensión profunda de sus parámetros de diseño —función hash, método de resolución de colisiones y factor de carga— es esencial para seleccionar e implementar la variante más adecuada según las características del problema computacional.</w:t>
      </w:r>
    </w:p>
    <w:p w14:paraId="607BB145" w14:textId="77777777" w:rsidR="00B04E35" w:rsidRDefault="00B04E35">
      <w:pPr>
        <w:pageBreakBefore/>
      </w:pPr>
    </w:p>
    <w:p w14:paraId="044C8EEB" w14:textId="77777777" w:rsidR="00B04E35" w:rsidRPr="00E617F2" w:rsidRDefault="00210AF9">
      <w:pPr>
        <w:pStyle w:val="Ttulo1"/>
        <w:jc w:val="center"/>
        <w:rPr>
          <w:lang w:val="en-US"/>
        </w:rPr>
      </w:pPr>
      <w:proofErr w:type="spellStart"/>
      <w:r w:rsidRPr="00E617F2">
        <w:rPr>
          <w:lang w:val="en-US"/>
        </w:rPr>
        <w:t>Referencias</w:t>
      </w:r>
      <w:proofErr w:type="spellEnd"/>
    </w:p>
    <w:p w14:paraId="0813819A" w14:textId="77777777" w:rsidR="00B04E35" w:rsidRPr="00E617F2" w:rsidRDefault="00210AF9">
      <w:pPr>
        <w:spacing w:after="240" w:line="480" w:lineRule="auto"/>
        <w:ind w:left="720" w:hanging="720"/>
        <w:rPr>
          <w:lang w:val="en-US"/>
        </w:rPr>
      </w:pPr>
      <w:proofErr w:type="spellStart"/>
      <w:r w:rsidRPr="00E617F2">
        <w:rPr>
          <w:lang w:val="en-US"/>
        </w:rPr>
        <w:t>Cormen</w:t>
      </w:r>
      <w:proofErr w:type="spellEnd"/>
      <w:r w:rsidRPr="00E617F2">
        <w:rPr>
          <w:lang w:val="en-US"/>
        </w:rPr>
        <w:t xml:space="preserve">, T. H., </w:t>
      </w:r>
      <w:proofErr w:type="spellStart"/>
      <w:r w:rsidRPr="00E617F2">
        <w:rPr>
          <w:lang w:val="en-US"/>
        </w:rPr>
        <w:t>Leiserson</w:t>
      </w:r>
      <w:proofErr w:type="spellEnd"/>
      <w:r w:rsidRPr="00E617F2">
        <w:rPr>
          <w:lang w:val="en-US"/>
        </w:rPr>
        <w:t xml:space="preserve">, C. E., Rivest, R. L., &amp; Stein, C. (2022). </w:t>
      </w:r>
      <w:r w:rsidRPr="00E617F2">
        <w:rPr>
          <w:i/>
          <w:iCs/>
          <w:lang w:val="en-US"/>
        </w:rPr>
        <w:t>Introduction to algorithms</w:t>
      </w:r>
      <w:r w:rsidRPr="00E617F2">
        <w:rPr>
          <w:lang w:val="en-US"/>
        </w:rPr>
        <w:t xml:space="preserve"> (4.ª ed.). MIT Press.</w:t>
      </w:r>
    </w:p>
    <w:p w14:paraId="6F5F9535" w14:textId="77777777" w:rsidR="00B04E35" w:rsidRPr="00E617F2" w:rsidRDefault="00210AF9">
      <w:pPr>
        <w:spacing w:after="240" w:line="480" w:lineRule="auto"/>
        <w:ind w:left="720" w:hanging="720"/>
        <w:rPr>
          <w:lang w:val="en-US"/>
        </w:rPr>
      </w:pPr>
      <w:proofErr w:type="spellStart"/>
      <w:r w:rsidRPr="00E617F2">
        <w:rPr>
          <w:lang w:val="en-US"/>
        </w:rPr>
        <w:t>Kechinov</w:t>
      </w:r>
      <w:proofErr w:type="spellEnd"/>
      <w:r w:rsidRPr="00E617F2">
        <w:rPr>
          <w:lang w:val="en-US"/>
        </w:rPr>
        <w:t>, M. (</w:t>
      </w:r>
      <w:proofErr w:type="spellStart"/>
      <w:r w:rsidRPr="00E617F2">
        <w:rPr>
          <w:lang w:val="en-US"/>
        </w:rPr>
        <w:t>s.f.</w:t>
      </w:r>
      <w:proofErr w:type="spellEnd"/>
      <w:r w:rsidRPr="00E617F2">
        <w:rPr>
          <w:lang w:val="en-US"/>
        </w:rPr>
        <w:t xml:space="preserve">). </w:t>
      </w:r>
      <w:r w:rsidRPr="00E617F2">
        <w:rPr>
          <w:i/>
          <w:iCs/>
          <w:lang w:val="en-US"/>
        </w:rPr>
        <w:t>eCommerce behavior data from multi category store</w:t>
      </w:r>
      <w:r w:rsidRPr="00E617F2">
        <w:rPr>
          <w:lang w:val="en-US"/>
        </w:rPr>
        <w:t>. Kaggle. https://www.kaggle.com/datasets/mkechinov/ecommerce-behavior-data-from-multi-category-store</w:t>
      </w:r>
    </w:p>
    <w:p w14:paraId="40EC0F29" w14:textId="77777777" w:rsidR="00B04E35" w:rsidRPr="00E617F2" w:rsidRDefault="00210AF9">
      <w:pPr>
        <w:spacing w:after="240" w:line="480" w:lineRule="auto"/>
        <w:ind w:left="720" w:hanging="720"/>
        <w:rPr>
          <w:lang w:val="en-US"/>
        </w:rPr>
      </w:pPr>
      <w:r w:rsidRPr="00E617F2">
        <w:rPr>
          <w:lang w:val="en-US"/>
        </w:rPr>
        <w:t xml:space="preserve">Lehmann, J. (2025). Minimal perfect hashing: Compression strategies and graph-based constructions—A survey. </w:t>
      </w:r>
      <w:r w:rsidRPr="00E617F2">
        <w:rPr>
          <w:i/>
          <w:iCs/>
          <w:lang w:val="en-US"/>
        </w:rPr>
        <w:t>Algorithms, 18</w:t>
      </w:r>
      <w:r w:rsidRPr="00E617F2">
        <w:rPr>
          <w:lang w:val="en-US"/>
        </w:rPr>
        <w:t>(1), 12. https://doi.org/10.3390/a18010012</w:t>
      </w:r>
    </w:p>
    <w:p w14:paraId="3B0E69F1" w14:textId="77777777" w:rsidR="00B04E35" w:rsidRPr="00E617F2" w:rsidRDefault="00210AF9">
      <w:pPr>
        <w:spacing w:after="240" w:line="480" w:lineRule="auto"/>
        <w:ind w:left="720" w:hanging="720"/>
        <w:rPr>
          <w:lang w:val="en-US"/>
        </w:rPr>
      </w:pPr>
      <w:r w:rsidRPr="00E617F2">
        <w:rPr>
          <w:lang w:val="en-US"/>
        </w:rPr>
        <w:t xml:space="preserve">Misto, D. (2024). Empirical evaluation of collision handling strategies in hash tables: Double hashing and Robin Hood hashing. </w:t>
      </w:r>
      <w:r w:rsidRPr="00E617F2">
        <w:rPr>
          <w:i/>
          <w:iCs/>
          <w:lang w:val="en-US"/>
        </w:rPr>
        <w:t>Journal of Computer Science and Technology, 39</w:t>
      </w:r>
      <w:r w:rsidRPr="00E617F2">
        <w:rPr>
          <w:lang w:val="en-US"/>
        </w:rPr>
        <w:t>(2), 341–358. https://doi.org/10.1007/s11390-024-3456-1</w:t>
      </w:r>
    </w:p>
    <w:p w14:paraId="3303186B" w14:textId="77777777" w:rsidR="00B04E35" w:rsidRDefault="00210AF9">
      <w:pPr>
        <w:spacing w:after="240" w:line="480" w:lineRule="auto"/>
        <w:ind w:left="720" w:hanging="720"/>
      </w:pPr>
      <w:r w:rsidRPr="00E617F2">
        <w:rPr>
          <w:lang w:val="en-US"/>
        </w:rPr>
        <w:t xml:space="preserve">Pandey, P., Bender, M. A., Conway, A., Farach-Colton, M., Kuszmaul, W., </w:t>
      </w:r>
      <w:proofErr w:type="spellStart"/>
      <w:r w:rsidRPr="00E617F2">
        <w:rPr>
          <w:lang w:val="en-US"/>
        </w:rPr>
        <w:t>Tagliavini</w:t>
      </w:r>
      <w:proofErr w:type="spellEnd"/>
      <w:r w:rsidRPr="00E617F2">
        <w:rPr>
          <w:lang w:val="en-US"/>
        </w:rPr>
        <w:t xml:space="preserve">, G., &amp; Johnson, R. (2022). </w:t>
      </w:r>
      <w:proofErr w:type="spellStart"/>
      <w:r w:rsidRPr="00E617F2">
        <w:rPr>
          <w:lang w:val="en-US"/>
        </w:rPr>
        <w:t>IcebergHT</w:t>
      </w:r>
      <w:proofErr w:type="spellEnd"/>
      <w:r w:rsidRPr="00E617F2">
        <w:rPr>
          <w:lang w:val="en-US"/>
        </w:rPr>
        <w:t xml:space="preserve">: High performance </w:t>
      </w:r>
      <w:proofErr w:type="spellStart"/>
      <w:r w:rsidRPr="00E617F2">
        <w:rPr>
          <w:lang w:val="en-US"/>
        </w:rPr>
        <w:t>PMEM</w:t>
      </w:r>
      <w:proofErr w:type="spellEnd"/>
      <w:r w:rsidRPr="00E617F2">
        <w:rPr>
          <w:lang w:val="en-US"/>
        </w:rPr>
        <w:t xml:space="preserve"> hash tables through stability and low associativity. En </w:t>
      </w:r>
      <w:r w:rsidRPr="00E617F2">
        <w:rPr>
          <w:i/>
          <w:iCs/>
          <w:lang w:val="en-US"/>
        </w:rPr>
        <w:t>Proceedings of the 28th ACM Symposium on Operating Systems Principles (SOSP '22)</w:t>
      </w:r>
      <w:r w:rsidRPr="00E617F2">
        <w:rPr>
          <w:lang w:val="en-US"/>
        </w:rPr>
        <w:t xml:space="preserve"> (pp. 1–18). </w:t>
      </w:r>
      <w:r>
        <w:t>ACM. https://doi.org/10.1145/3552326.3567487</w:t>
      </w:r>
    </w:p>
    <w:p w14:paraId="18CCA0DB" w14:textId="77777777" w:rsidR="00B04E35" w:rsidRDefault="00210AF9">
      <w:pPr>
        <w:spacing w:after="240" w:line="480" w:lineRule="auto"/>
        <w:ind w:left="720" w:hanging="720"/>
      </w:pPr>
      <w:r>
        <w:t xml:space="preserve">Rodríguez-Baena, L. C., &amp; Morales-Bueno, R. (2025). </w:t>
      </w:r>
      <w:r w:rsidRPr="00E617F2">
        <w:rPr>
          <w:lang w:val="en-US"/>
        </w:rPr>
        <w:t xml:space="preserve">Hash tables as engines of randomness at the limits of computation: A unified review of algorithms. </w:t>
      </w:r>
      <w:proofErr w:type="spellStart"/>
      <w:r>
        <w:rPr>
          <w:i/>
          <w:iCs/>
        </w:rPr>
        <w:t>Algorithms</w:t>
      </w:r>
      <w:proofErr w:type="spellEnd"/>
      <w:r>
        <w:rPr>
          <w:i/>
          <w:iCs/>
        </w:rPr>
        <w:t>, 18</w:t>
      </w:r>
      <w:r>
        <w:t>(12), 804. https://doi.org/10.3390/a18120804</w:t>
      </w:r>
    </w:p>
    <w:p w14:paraId="7D43BF2E" w14:textId="77777777" w:rsidR="00B04E35" w:rsidRPr="00E617F2" w:rsidRDefault="00210AF9">
      <w:pPr>
        <w:spacing w:after="240" w:line="480" w:lineRule="auto"/>
        <w:ind w:left="720" w:hanging="720"/>
        <w:rPr>
          <w:lang w:val="en-US"/>
        </w:rPr>
      </w:pPr>
      <w:r>
        <w:lastRenderedPageBreak/>
        <w:t>Tapia-Fernández, S., García-García, D., &amp; García-</w:t>
      </w:r>
      <w:proofErr w:type="spellStart"/>
      <w:r>
        <w:t>Hernandez</w:t>
      </w:r>
      <w:proofErr w:type="spellEnd"/>
      <w:r>
        <w:t xml:space="preserve">, P. (2022). </w:t>
      </w:r>
      <w:r w:rsidRPr="00E617F2">
        <w:rPr>
          <w:lang w:val="en-US"/>
        </w:rPr>
        <w:t xml:space="preserve">Key concepts, weakness and benchmark on hash table data structures. </w:t>
      </w:r>
      <w:r w:rsidRPr="00E617F2">
        <w:rPr>
          <w:i/>
          <w:iCs/>
          <w:lang w:val="en-US"/>
        </w:rPr>
        <w:t>Algorithms, 15</w:t>
      </w:r>
      <w:r w:rsidRPr="00E617F2">
        <w:rPr>
          <w:lang w:val="en-US"/>
        </w:rPr>
        <w:t>(3), 100. https://doi.org/10.3390/a15030100</w:t>
      </w:r>
    </w:p>
    <w:p w14:paraId="2B0A4ECF" w14:textId="77777777" w:rsidR="00B04E35" w:rsidRPr="00E617F2" w:rsidRDefault="00210AF9">
      <w:pPr>
        <w:spacing w:after="240" w:line="480" w:lineRule="auto"/>
        <w:ind w:left="720" w:hanging="720"/>
        <w:rPr>
          <w:lang w:val="en-US"/>
        </w:rPr>
      </w:pPr>
      <w:r w:rsidRPr="00E617F2">
        <w:rPr>
          <w:lang w:val="en-US"/>
        </w:rPr>
        <w:t xml:space="preserve">Tripathy, A., &amp; Green, O. (2021). Scalable hash table for NUMA systems. </w:t>
      </w:r>
      <w:proofErr w:type="spellStart"/>
      <w:r w:rsidRPr="00E617F2">
        <w:rPr>
          <w:i/>
          <w:iCs/>
          <w:lang w:val="en-US"/>
        </w:rPr>
        <w:t>arXiv</w:t>
      </w:r>
      <w:proofErr w:type="spellEnd"/>
      <w:r w:rsidRPr="00E617F2">
        <w:rPr>
          <w:lang w:val="en-US"/>
        </w:rPr>
        <w:t>. https://arxiv.org/abs/2104.00792</w:t>
      </w:r>
    </w:p>
    <w:p w14:paraId="457E21DB" w14:textId="77777777" w:rsidR="00B04E35" w:rsidRPr="00E617F2" w:rsidRDefault="00210AF9">
      <w:pPr>
        <w:spacing w:after="240" w:line="480" w:lineRule="auto"/>
        <w:ind w:left="720" w:hanging="720"/>
        <w:rPr>
          <w:lang w:val="en-US"/>
        </w:rPr>
      </w:pPr>
      <w:r w:rsidRPr="00E617F2">
        <w:rPr>
          <w:lang w:val="en-US"/>
        </w:rPr>
        <w:t xml:space="preserve">Wang, J., Fu, X., Xiao, F., &amp; Tian, C. (2022). </w:t>
      </w:r>
      <w:proofErr w:type="spellStart"/>
      <w:r w:rsidRPr="00E617F2">
        <w:rPr>
          <w:lang w:val="en-US"/>
        </w:rPr>
        <w:t>DHash</w:t>
      </w:r>
      <w:proofErr w:type="spellEnd"/>
      <w:r w:rsidRPr="00E617F2">
        <w:rPr>
          <w:lang w:val="en-US"/>
        </w:rPr>
        <w:t xml:space="preserve">: Enabling dynamic and efficient hash tables. </w:t>
      </w:r>
      <w:proofErr w:type="spellStart"/>
      <w:r w:rsidRPr="00E617F2">
        <w:rPr>
          <w:i/>
          <w:iCs/>
          <w:lang w:val="en-US"/>
        </w:rPr>
        <w:t>arXiv</w:t>
      </w:r>
      <w:proofErr w:type="spellEnd"/>
      <w:r w:rsidRPr="00E617F2">
        <w:rPr>
          <w:lang w:val="en-US"/>
        </w:rPr>
        <w:t>. https://arxiv.org/abs/2006.00819</w:t>
      </w:r>
    </w:p>
    <w:p w14:paraId="3FAE4A9F" w14:textId="116D8E97" w:rsidR="00E617F2" w:rsidRDefault="00210AF9">
      <w:pPr>
        <w:spacing w:after="240" w:line="480" w:lineRule="auto"/>
        <w:ind w:left="720" w:hanging="720"/>
        <w:rPr>
          <w:lang w:val="en-US"/>
        </w:rPr>
      </w:pPr>
      <w:r w:rsidRPr="00E617F2">
        <w:rPr>
          <w:lang w:val="en-US"/>
        </w:rPr>
        <w:t xml:space="preserve">Yusuf, A., </w:t>
      </w:r>
      <w:proofErr w:type="spellStart"/>
      <w:r w:rsidRPr="00E617F2">
        <w:rPr>
          <w:lang w:val="en-US"/>
        </w:rPr>
        <w:t>Nimbe</w:t>
      </w:r>
      <w:proofErr w:type="spellEnd"/>
      <w:r w:rsidRPr="00E617F2">
        <w:rPr>
          <w:lang w:val="en-US"/>
        </w:rPr>
        <w:t xml:space="preserve">, P., &amp; Opoku, M. (2021). Collision resolution techniques in hash table: A review. </w:t>
      </w:r>
      <w:r w:rsidRPr="00E617F2">
        <w:rPr>
          <w:i/>
          <w:iCs/>
          <w:lang w:val="en-US"/>
        </w:rPr>
        <w:t>International Journal of Advanced Computer Science and Applications, 12</w:t>
      </w:r>
      <w:r w:rsidRPr="00E617F2">
        <w:rPr>
          <w:lang w:val="en-US"/>
        </w:rPr>
        <w:t xml:space="preserve">(9), 698–706. </w:t>
      </w:r>
      <w:hyperlink r:id="rId7" w:history="1">
        <w:r w:rsidR="00E617F2" w:rsidRPr="008C30AE">
          <w:rPr>
            <w:rStyle w:val="Hipervnculo"/>
            <w:lang w:val="en-US"/>
          </w:rPr>
          <w:t>https://doi.org/10.14569/IJAC</w:t>
        </w:r>
      </w:hyperlink>
    </w:p>
    <w:p w14:paraId="497131B5" w14:textId="77777777" w:rsidR="00E617F2" w:rsidRDefault="00E617F2">
      <w:pPr>
        <w:rPr>
          <w:lang w:val="en-US"/>
        </w:rPr>
      </w:pPr>
      <w:r>
        <w:rPr>
          <w:lang w:val="en-US"/>
        </w:rPr>
        <w:br w:type="page"/>
      </w:r>
    </w:p>
    <w:p w14:paraId="37221D7C" w14:textId="4A6450D9" w:rsidR="00E617F2" w:rsidRDefault="00E617F2" w:rsidP="00E617F2">
      <w:pPr>
        <w:spacing w:after="240" w:line="480" w:lineRule="auto"/>
        <w:ind w:left="720" w:hanging="720"/>
        <w:jc w:val="center"/>
        <w:rPr>
          <w:b/>
          <w:bCs/>
          <w:lang w:val="en-US"/>
        </w:rPr>
      </w:pPr>
      <w:r w:rsidRPr="00E617F2">
        <w:rPr>
          <w:b/>
          <w:bCs/>
          <w:lang w:val="en-US"/>
        </w:rPr>
        <w:lastRenderedPageBreak/>
        <w:t>ANEXOS</w:t>
      </w:r>
    </w:p>
    <w:p w14:paraId="666ADAED" w14:textId="77777777" w:rsidR="003B0998" w:rsidRDefault="003B0998" w:rsidP="003B0998">
      <w:pPr>
        <w:spacing w:after="240" w:line="360" w:lineRule="auto"/>
        <w:ind w:left="720" w:hanging="720"/>
        <w:jc w:val="both"/>
      </w:pPr>
      <w:r w:rsidRPr="003B0998">
        <w:rPr>
          <w:b/>
          <w:bCs/>
        </w:rPr>
        <w:t xml:space="preserve">ENLACE GITHUB : </w:t>
      </w:r>
      <w:r>
        <w:t>E</w:t>
      </w:r>
      <w:r w:rsidRPr="003B0998">
        <w:t xml:space="preserve">l siguiente enlace cuenta con los códigos relacionados y con el </w:t>
      </w:r>
      <w:proofErr w:type="spellStart"/>
      <w:r w:rsidRPr="003B0998">
        <w:t>readme</w:t>
      </w:r>
      <w:proofErr w:type="spellEnd"/>
      <w:r w:rsidRPr="003B0998">
        <w:t xml:space="preserve"> correspondiente</w:t>
      </w:r>
    </w:p>
    <w:p w14:paraId="057E64DC" w14:textId="75C193C9" w:rsidR="003B0998" w:rsidRPr="003B0998" w:rsidRDefault="003B0998" w:rsidP="003B0998">
      <w:pPr>
        <w:spacing w:after="240" w:line="360" w:lineRule="auto"/>
        <w:ind w:left="720" w:hanging="720"/>
        <w:jc w:val="both"/>
        <w:rPr>
          <w:b/>
          <w:bCs/>
        </w:rPr>
      </w:pPr>
      <w:r>
        <w:t xml:space="preserve"> </w:t>
      </w:r>
      <w:hyperlink r:id="rId8" w:history="1">
        <w:r w:rsidRPr="008C30AE">
          <w:rPr>
            <w:rStyle w:val="Hipervnculo"/>
          </w:rPr>
          <w:t>https://github.com/Vitaldark/ALGORITMOS-Y-ESTRUCTURAS-DE-DATOS/tree/main/SEMANA%205.2</w:t>
        </w:r>
      </w:hyperlink>
    </w:p>
    <w:p w14:paraId="55191F04" w14:textId="77777777" w:rsidR="00E617F2" w:rsidRPr="003B0998" w:rsidRDefault="00E617F2" w:rsidP="00E617F2">
      <w:pPr>
        <w:spacing w:after="240" w:line="480" w:lineRule="auto"/>
        <w:ind w:left="720" w:hanging="720"/>
        <w:jc w:val="center"/>
        <w:rPr>
          <w:b/>
          <w:bCs/>
        </w:rPr>
      </w:pPr>
    </w:p>
    <w:p w14:paraId="3A92E2FC" w14:textId="77777777" w:rsidR="00E617F2" w:rsidRPr="003B0998" w:rsidRDefault="00E617F2">
      <w:r w:rsidRPr="003B0998">
        <w:br w:type="page"/>
      </w:r>
    </w:p>
    <w:p w14:paraId="12E5B36A" w14:textId="32D1ED8C" w:rsidR="00B04E35" w:rsidRPr="00E617F2" w:rsidRDefault="00210AF9">
      <w:pPr>
        <w:spacing w:after="240" w:line="480" w:lineRule="auto"/>
        <w:ind w:left="720" w:hanging="720"/>
        <w:rPr>
          <w:lang w:val="en-US"/>
        </w:rPr>
      </w:pPr>
      <w:r w:rsidRPr="00E617F2">
        <w:rPr>
          <w:lang w:val="en-US"/>
        </w:rPr>
        <w:lastRenderedPageBreak/>
        <w:t>SA.2021.0120984</w:t>
      </w:r>
    </w:p>
    <w:sectPr w:rsidR="00B04E35" w:rsidRPr="00E617F2">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D1A8B" w14:textId="77777777" w:rsidR="00755C82" w:rsidRDefault="00755C82">
      <w:r>
        <w:separator/>
      </w:r>
    </w:p>
  </w:endnote>
  <w:endnote w:type="continuationSeparator" w:id="0">
    <w:p w14:paraId="184B1F10" w14:textId="77777777" w:rsidR="00755C82" w:rsidRDefault="0075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6885E" w14:textId="77777777" w:rsidR="00B04E35" w:rsidRDefault="00210AF9">
    <w:pPr>
      <w:jc w:val="right"/>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B8517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9A77B" w14:textId="77777777" w:rsidR="00755C82" w:rsidRDefault="00755C82">
      <w:r>
        <w:separator/>
      </w:r>
    </w:p>
  </w:footnote>
  <w:footnote w:type="continuationSeparator" w:id="0">
    <w:p w14:paraId="3D71A377" w14:textId="77777777" w:rsidR="00755C82" w:rsidRDefault="00755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91728"/>
    <w:multiLevelType w:val="hybridMultilevel"/>
    <w:tmpl w:val="3FFE5570"/>
    <w:lvl w:ilvl="0" w:tplc="2592D908">
      <w:start w:val="1"/>
      <w:numFmt w:val="bullet"/>
      <w:lvlText w:val="•"/>
      <w:lvlJc w:val="left"/>
      <w:pPr>
        <w:ind w:left="720" w:hanging="360"/>
      </w:pPr>
    </w:lvl>
    <w:lvl w:ilvl="1" w:tplc="871CDDBC">
      <w:numFmt w:val="decimal"/>
      <w:lvlText w:val=""/>
      <w:lvlJc w:val="left"/>
    </w:lvl>
    <w:lvl w:ilvl="2" w:tplc="249CE426">
      <w:numFmt w:val="decimal"/>
      <w:lvlText w:val=""/>
      <w:lvlJc w:val="left"/>
    </w:lvl>
    <w:lvl w:ilvl="3" w:tplc="12A0DCEE">
      <w:numFmt w:val="decimal"/>
      <w:lvlText w:val=""/>
      <w:lvlJc w:val="left"/>
    </w:lvl>
    <w:lvl w:ilvl="4" w:tplc="38B6EBE6">
      <w:numFmt w:val="decimal"/>
      <w:lvlText w:val=""/>
      <w:lvlJc w:val="left"/>
    </w:lvl>
    <w:lvl w:ilvl="5" w:tplc="931AB050">
      <w:numFmt w:val="decimal"/>
      <w:lvlText w:val=""/>
      <w:lvlJc w:val="left"/>
    </w:lvl>
    <w:lvl w:ilvl="6" w:tplc="7422B852">
      <w:numFmt w:val="decimal"/>
      <w:lvlText w:val=""/>
      <w:lvlJc w:val="left"/>
    </w:lvl>
    <w:lvl w:ilvl="7" w:tplc="C72C7B8A">
      <w:numFmt w:val="decimal"/>
      <w:lvlText w:val=""/>
      <w:lvlJc w:val="left"/>
    </w:lvl>
    <w:lvl w:ilvl="8" w:tplc="C89C8548">
      <w:numFmt w:val="decimal"/>
      <w:lvlText w:val=""/>
      <w:lvlJc w:val="left"/>
    </w:lvl>
  </w:abstractNum>
  <w:abstractNum w:abstractNumId="1" w15:restartNumberingAfterBreak="0">
    <w:nsid w:val="21CD7183"/>
    <w:multiLevelType w:val="hybridMultilevel"/>
    <w:tmpl w:val="F9107416"/>
    <w:lvl w:ilvl="0" w:tplc="DEE6A442">
      <w:start w:val="1"/>
      <w:numFmt w:val="decimal"/>
      <w:lvlText w:val="%1."/>
      <w:lvlJc w:val="left"/>
      <w:pPr>
        <w:ind w:left="720" w:hanging="360"/>
      </w:pPr>
    </w:lvl>
    <w:lvl w:ilvl="1" w:tplc="0186BC4E">
      <w:numFmt w:val="decimal"/>
      <w:lvlText w:val=""/>
      <w:lvlJc w:val="left"/>
    </w:lvl>
    <w:lvl w:ilvl="2" w:tplc="95CA013A">
      <w:numFmt w:val="decimal"/>
      <w:lvlText w:val=""/>
      <w:lvlJc w:val="left"/>
    </w:lvl>
    <w:lvl w:ilvl="3" w:tplc="505E7950">
      <w:numFmt w:val="decimal"/>
      <w:lvlText w:val=""/>
      <w:lvlJc w:val="left"/>
    </w:lvl>
    <w:lvl w:ilvl="4" w:tplc="7920275C">
      <w:numFmt w:val="decimal"/>
      <w:lvlText w:val=""/>
      <w:lvlJc w:val="left"/>
    </w:lvl>
    <w:lvl w:ilvl="5" w:tplc="4E543E5A">
      <w:numFmt w:val="decimal"/>
      <w:lvlText w:val=""/>
      <w:lvlJc w:val="left"/>
    </w:lvl>
    <w:lvl w:ilvl="6" w:tplc="72849A60">
      <w:numFmt w:val="decimal"/>
      <w:lvlText w:val=""/>
      <w:lvlJc w:val="left"/>
    </w:lvl>
    <w:lvl w:ilvl="7" w:tplc="03FE6752">
      <w:numFmt w:val="decimal"/>
      <w:lvlText w:val=""/>
      <w:lvlJc w:val="left"/>
    </w:lvl>
    <w:lvl w:ilvl="8" w:tplc="489CE056">
      <w:numFmt w:val="decimal"/>
      <w:lvlText w:val=""/>
      <w:lvlJc w:val="left"/>
    </w:lvl>
  </w:abstractNum>
  <w:abstractNum w:abstractNumId="2" w15:restartNumberingAfterBreak="0">
    <w:nsid w:val="3E0D2BD6"/>
    <w:multiLevelType w:val="hybridMultilevel"/>
    <w:tmpl w:val="D68EB3C0"/>
    <w:lvl w:ilvl="0" w:tplc="770C95EE">
      <w:start w:val="1"/>
      <w:numFmt w:val="bullet"/>
      <w:lvlText w:val="•"/>
      <w:lvlJc w:val="left"/>
      <w:pPr>
        <w:ind w:left="720" w:hanging="360"/>
      </w:pPr>
    </w:lvl>
    <w:lvl w:ilvl="1" w:tplc="32FEA672">
      <w:numFmt w:val="decimal"/>
      <w:lvlText w:val=""/>
      <w:lvlJc w:val="left"/>
    </w:lvl>
    <w:lvl w:ilvl="2" w:tplc="0E703AB0">
      <w:numFmt w:val="decimal"/>
      <w:lvlText w:val=""/>
      <w:lvlJc w:val="left"/>
    </w:lvl>
    <w:lvl w:ilvl="3" w:tplc="E2AC7F58">
      <w:numFmt w:val="decimal"/>
      <w:lvlText w:val=""/>
      <w:lvlJc w:val="left"/>
    </w:lvl>
    <w:lvl w:ilvl="4" w:tplc="BBCE61FC">
      <w:numFmt w:val="decimal"/>
      <w:lvlText w:val=""/>
      <w:lvlJc w:val="left"/>
    </w:lvl>
    <w:lvl w:ilvl="5" w:tplc="5414E31C">
      <w:numFmt w:val="decimal"/>
      <w:lvlText w:val=""/>
      <w:lvlJc w:val="left"/>
    </w:lvl>
    <w:lvl w:ilvl="6" w:tplc="339E9856">
      <w:numFmt w:val="decimal"/>
      <w:lvlText w:val=""/>
      <w:lvlJc w:val="left"/>
    </w:lvl>
    <w:lvl w:ilvl="7" w:tplc="89D8C710">
      <w:numFmt w:val="decimal"/>
      <w:lvlText w:val=""/>
      <w:lvlJc w:val="left"/>
    </w:lvl>
    <w:lvl w:ilvl="8" w:tplc="2A2AEBAE">
      <w:numFmt w:val="decimal"/>
      <w:lvlText w:val=""/>
      <w:lvlJc w:val="left"/>
    </w:lvl>
  </w:abstractNum>
  <w:abstractNum w:abstractNumId="3" w15:restartNumberingAfterBreak="0">
    <w:nsid w:val="54CE1B54"/>
    <w:multiLevelType w:val="hybridMultilevel"/>
    <w:tmpl w:val="44CE29E4"/>
    <w:lvl w:ilvl="0" w:tplc="6B2AA730">
      <w:start w:val="1"/>
      <w:numFmt w:val="decimal"/>
      <w:lvlText w:val="%1."/>
      <w:lvlJc w:val="left"/>
      <w:pPr>
        <w:ind w:left="720" w:hanging="360"/>
      </w:pPr>
    </w:lvl>
    <w:lvl w:ilvl="1" w:tplc="7654F6E6">
      <w:numFmt w:val="decimal"/>
      <w:lvlText w:val=""/>
      <w:lvlJc w:val="left"/>
    </w:lvl>
    <w:lvl w:ilvl="2" w:tplc="9C282CE2">
      <w:numFmt w:val="decimal"/>
      <w:lvlText w:val=""/>
      <w:lvlJc w:val="left"/>
    </w:lvl>
    <w:lvl w:ilvl="3" w:tplc="4AC00A76">
      <w:numFmt w:val="decimal"/>
      <w:lvlText w:val=""/>
      <w:lvlJc w:val="left"/>
    </w:lvl>
    <w:lvl w:ilvl="4" w:tplc="B6F2D93E">
      <w:numFmt w:val="decimal"/>
      <w:lvlText w:val=""/>
      <w:lvlJc w:val="left"/>
    </w:lvl>
    <w:lvl w:ilvl="5" w:tplc="B066A79C">
      <w:numFmt w:val="decimal"/>
      <w:lvlText w:val=""/>
      <w:lvlJc w:val="left"/>
    </w:lvl>
    <w:lvl w:ilvl="6" w:tplc="986000BC">
      <w:numFmt w:val="decimal"/>
      <w:lvlText w:val=""/>
      <w:lvlJc w:val="left"/>
    </w:lvl>
    <w:lvl w:ilvl="7" w:tplc="892AB800">
      <w:numFmt w:val="decimal"/>
      <w:lvlText w:val=""/>
      <w:lvlJc w:val="left"/>
    </w:lvl>
    <w:lvl w:ilvl="8" w:tplc="5E16F804">
      <w:numFmt w:val="decimal"/>
      <w:lvlText w:val=""/>
      <w:lvlJc w:val="left"/>
    </w:lvl>
  </w:abstractNum>
  <w:abstractNum w:abstractNumId="4" w15:restartNumberingAfterBreak="0">
    <w:nsid w:val="69151533"/>
    <w:multiLevelType w:val="hybridMultilevel"/>
    <w:tmpl w:val="FB6E596A"/>
    <w:lvl w:ilvl="0" w:tplc="D3BEAB1A">
      <w:start w:val="1"/>
      <w:numFmt w:val="decimal"/>
      <w:lvlText w:val="%1."/>
      <w:lvlJc w:val="left"/>
      <w:pPr>
        <w:ind w:left="720" w:hanging="360"/>
      </w:pPr>
    </w:lvl>
    <w:lvl w:ilvl="1" w:tplc="885E0794">
      <w:numFmt w:val="decimal"/>
      <w:lvlText w:val=""/>
      <w:lvlJc w:val="left"/>
    </w:lvl>
    <w:lvl w:ilvl="2" w:tplc="F6747112">
      <w:numFmt w:val="decimal"/>
      <w:lvlText w:val=""/>
      <w:lvlJc w:val="left"/>
    </w:lvl>
    <w:lvl w:ilvl="3" w:tplc="28245CFA">
      <w:numFmt w:val="decimal"/>
      <w:lvlText w:val=""/>
      <w:lvlJc w:val="left"/>
    </w:lvl>
    <w:lvl w:ilvl="4" w:tplc="64047AA4">
      <w:numFmt w:val="decimal"/>
      <w:lvlText w:val=""/>
      <w:lvlJc w:val="left"/>
    </w:lvl>
    <w:lvl w:ilvl="5" w:tplc="4C886AAC">
      <w:numFmt w:val="decimal"/>
      <w:lvlText w:val=""/>
      <w:lvlJc w:val="left"/>
    </w:lvl>
    <w:lvl w:ilvl="6" w:tplc="B610F270">
      <w:numFmt w:val="decimal"/>
      <w:lvlText w:val=""/>
      <w:lvlJc w:val="left"/>
    </w:lvl>
    <w:lvl w:ilvl="7" w:tplc="72C216EC">
      <w:numFmt w:val="decimal"/>
      <w:lvlText w:val=""/>
      <w:lvlJc w:val="left"/>
    </w:lvl>
    <w:lvl w:ilvl="8" w:tplc="CD8E7052">
      <w:numFmt w:val="decimal"/>
      <w:lvlText w:val=""/>
      <w:lvlJc w:val="left"/>
    </w:lvl>
  </w:abstractNum>
  <w:abstractNum w:abstractNumId="5" w15:restartNumberingAfterBreak="0">
    <w:nsid w:val="7CD42213"/>
    <w:multiLevelType w:val="hybridMultilevel"/>
    <w:tmpl w:val="F096517E"/>
    <w:lvl w:ilvl="0" w:tplc="ABFC8BBE">
      <w:start w:val="1"/>
      <w:numFmt w:val="bullet"/>
      <w:lvlText w:val="●"/>
      <w:lvlJc w:val="left"/>
      <w:pPr>
        <w:ind w:left="720" w:hanging="360"/>
      </w:pPr>
    </w:lvl>
    <w:lvl w:ilvl="1" w:tplc="6326133A">
      <w:start w:val="1"/>
      <w:numFmt w:val="bullet"/>
      <w:lvlText w:val="○"/>
      <w:lvlJc w:val="left"/>
      <w:pPr>
        <w:ind w:left="1440" w:hanging="360"/>
      </w:pPr>
    </w:lvl>
    <w:lvl w:ilvl="2" w:tplc="0FD0FC98">
      <w:start w:val="1"/>
      <w:numFmt w:val="bullet"/>
      <w:lvlText w:val="■"/>
      <w:lvlJc w:val="left"/>
      <w:pPr>
        <w:ind w:left="2160" w:hanging="360"/>
      </w:pPr>
    </w:lvl>
    <w:lvl w:ilvl="3" w:tplc="F4DC58C8">
      <w:start w:val="1"/>
      <w:numFmt w:val="bullet"/>
      <w:lvlText w:val="●"/>
      <w:lvlJc w:val="left"/>
      <w:pPr>
        <w:ind w:left="2880" w:hanging="360"/>
      </w:pPr>
    </w:lvl>
    <w:lvl w:ilvl="4" w:tplc="4D96E6B0">
      <w:start w:val="1"/>
      <w:numFmt w:val="bullet"/>
      <w:lvlText w:val="○"/>
      <w:lvlJc w:val="left"/>
      <w:pPr>
        <w:ind w:left="3600" w:hanging="360"/>
      </w:pPr>
    </w:lvl>
    <w:lvl w:ilvl="5" w:tplc="8722A444">
      <w:start w:val="1"/>
      <w:numFmt w:val="bullet"/>
      <w:lvlText w:val="■"/>
      <w:lvlJc w:val="left"/>
      <w:pPr>
        <w:ind w:left="4320" w:hanging="360"/>
      </w:pPr>
    </w:lvl>
    <w:lvl w:ilvl="6" w:tplc="66A2B59A">
      <w:start w:val="1"/>
      <w:numFmt w:val="bullet"/>
      <w:lvlText w:val="●"/>
      <w:lvlJc w:val="left"/>
      <w:pPr>
        <w:ind w:left="5040" w:hanging="360"/>
      </w:pPr>
    </w:lvl>
    <w:lvl w:ilvl="7" w:tplc="851AB240">
      <w:start w:val="1"/>
      <w:numFmt w:val="bullet"/>
      <w:lvlText w:val="●"/>
      <w:lvlJc w:val="left"/>
      <w:pPr>
        <w:ind w:left="5760" w:hanging="360"/>
      </w:pPr>
    </w:lvl>
    <w:lvl w:ilvl="8" w:tplc="F9607620">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35"/>
    <w:rsid w:val="00144887"/>
    <w:rsid w:val="00210AF9"/>
    <w:rsid w:val="003B0998"/>
    <w:rsid w:val="00755C82"/>
    <w:rsid w:val="00B04E35"/>
    <w:rsid w:val="00B8517D"/>
    <w:rsid w:val="00BF098E"/>
    <w:rsid w:val="00E617F2"/>
    <w:rsid w:val="00FB5F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5D787"/>
  <w15:docId w15:val="{AB3A6495-5DA3-49FD-B060-A955A7D0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rPr>
  </w:style>
  <w:style w:type="paragraph" w:styleId="Ttulo3">
    <w:name w:val="heading 3"/>
    <w:uiPriority w:val="9"/>
    <w:unhideWhenUsed/>
    <w:qFormat/>
    <w:pPr>
      <w:spacing w:before="240" w:after="12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61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Vitaldark/ALGORITMOS-Y-ESTRUCTURAS-DE-DATOS/tree/main/SEMANA%205.2" TargetMode="External"/><Relationship Id="rId3" Type="http://schemas.openxmlformats.org/officeDocument/2006/relationships/settings" Target="settings.xml"/><Relationship Id="rId7" Type="http://schemas.openxmlformats.org/officeDocument/2006/relationships/hyperlink" Target="https://doi.org/10.14569/IJ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3901</Words>
  <Characters>21456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2</cp:revision>
  <dcterms:created xsi:type="dcterms:W3CDTF">2026-05-04T01:54:00Z</dcterms:created>
  <dcterms:modified xsi:type="dcterms:W3CDTF">2026-05-04T01:54:00Z</dcterms:modified>
</cp:coreProperties>
</file>