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pPr>
      <w:bookmarkStart w:colFirst="0" w:colLast="0" w:name="_wh1wzuu7c2kv" w:id="0"/>
      <w:bookmarkEnd w:id="0"/>
      <w:r w:rsidDel="00000000" w:rsidR="00000000" w:rsidRPr="00000000">
        <w:rPr>
          <w:rtl w:val="0"/>
        </w:rPr>
        <w:t xml:space="preserve">До занятия:</w:t>
      </w:r>
    </w:p>
    <w:p w:rsidR="00000000" w:rsidDel="00000000" w:rsidP="00000000" w:rsidRDefault="00000000" w:rsidRPr="00000000" w14:paraId="00000002">
      <w:pPr>
        <w:pageBreakBefore w:val="0"/>
        <w:numPr>
          <w:ilvl w:val="0"/>
          <w:numId w:val="2"/>
        </w:numPr>
        <w:ind w:left="720" w:hanging="360"/>
        <w:rPr>
          <w:u w:val="none"/>
        </w:rPr>
      </w:pPr>
      <w:r w:rsidDel="00000000" w:rsidR="00000000" w:rsidRPr="00000000">
        <w:rPr>
          <w:rtl w:val="0"/>
        </w:rPr>
        <w:t xml:space="preserve">Посмотреть и проделать  </w:t>
      </w:r>
      <w:hyperlink r:id="rId6">
        <w:r w:rsidDel="00000000" w:rsidR="00000000" w:rsidRPr="00000000">
          <w:rPr>
            <w:color w:val="1155cc"/>
            <w:u w:val="single"/>
            <w:rtl w:val="0"/>
          </w:rPr>
          <w:t xml:space="preserve">9 уроков https://www.youtube.com/playlist?list=PLcvhF2Wqh7DNVy1OCUpG3i5lyxyBWhGZ8</w:t>
        </w:r>
      </w:hyperlink>
      <w:r w:rsidDel="00000000" w:rsidR="00000000" w:rsidRPr="00000000">
        <w:rPr>
          <w:rtl w:val="0"/>
        </w:rPr>
      </w:r>
    </w:p>
    <w:p w:rsidR="00000000" w:rsidDel="00000000" w:rsidP="00000000" w:rsidRDefault="00000000" w:rsidRPr="00000000" w14:paraId="00000003">
      <w:pPr>
        <w:pageBreakBefore w:val="0"/>
        <w:numPr>
          <w:ilvl w:val="0"/>
          <w:numId w:val="2"/>
        </w:numPr>
        <w:ind w:left="720" w:hanging="360"/>
        <w:rPr>
          <w:u w:val="none"/>
        </w:rPr>
      </w:pPr>
      <w:r w:rsidDel="00000000" w:rsidR="00000000" w:rsidRPr="00000000">
        <w:rPr>
          <w:rtl w:val="0"/>
        </w:rPr>
        <w:t xml:space="preserve">У</w:t>
      </w:r>
      <w:r w:rsidDel="00000000" w:rsidR="00000000" w:rsidRPr="00000000">
        <w:rPr>
          <w:rtl w:val="0"/>
        </w:rPr>
        <w:t xml:space="preserve">становить nodeJS, WebStorm, </w:t>
      </w:r>
      <w:hyperlink r:id="rId7">
        <w:r w:rsidDel="00000000" w:rsidR="00000000" w:rsidRPr="00000000">
          <w:rPr>
            <w:color w:val="1155cc"/>
            <w:u w:val="single"/>
            <w:rtl w:val="0"/>
          </w:rPr>
          <w:t xml:space="preserve">yarn</w:t>
        </w:r>
      </w:hyperlink>
      <w:r w:rsidDel="00000000" w:rsidR="00000000" w:rsidRPr="00000000">
        <w:rPr>
          <w:rtl w:val="0"/>
        </w:rPr>
      </w:r>
    </w:p>
    <w:p w:rsidR="00000000" w:rsidDel="00000000" w:rsidP="00000000" w:rsidRDefault="00000000" w:rsidRPr="00000000" w14:paraId="00000004">
      <w:pPr>
        <w:pageBreakBefore w:val="0"/>
        <w:numPr>
          <w:ilvl w:val="0"/>
          <w:numId w:val="2"/>
        </w:numPr>
        <w:ind w:left="720" w:hanging="360"/>
        <w:rPr>
          <w:u w:val="none"/>
        </w:rPr>
      </w:pPr>
      <w:r w:rsidDel="00000000" w:rsidR="00000000" w:rsidRPr="00000000">
        <w:rPr>
          <w:rtl w:val="0"/>
        </w:rPr>
        <w:t xml:space="preserve">Посмотреть и проделать то, что в видео:</w:t>
        <w:br w:type="textWrapping"/>
      </w:r>
      <w:hyperlink r:id="rId8">
        <w:r w:rsidDel="00000000" w:rsidR="00000000" w:rsidRPr="00000000">
          <w:rPr>
            <w:color w:val="1155cc"/>
            <w:u w:val="single"/>
            <w:rtl w:val="0"/>
          </w:rPr>
          <w:t xml:space="preserve">https://www.youtube.com/watch?v=G9XMujDWf7U&amp;feature=youtu.be</w:t>
        </w:r>
      </w:hyperlink>
      <w:r w:rsidDel="00000000" w:rsidR="00000000" w:rsidRPr="00000000">
        <w:rPr>
          <w:rtl w:val="0"/>
        </w:rPr>
        <w:br w:type="textWrapping"/>
      </w:r>
    </w:p>
    <w:p w:rsidR="00000000" w:rsidDel="00000000" w:rsidP="00000000" w:rsidRDefault="00000000" w:rsidRPr="00000000" w14:paraId="00000005">
      <w:pPr>
        <w:pageBreakBefore w:val="0"/>
        <w:numPr>
          <w:ilvl w:val="0"/>
          <w:numId w:val="2"/>
        </w:numPr>
        <w:ind w:left="720" w:hanging="360"/>
        <w:rPr>
          <w:u w:val="none"/>
        </w:rPr>
      </w:pPr>
      <w:r w:rsidDel="00000000" w:rsidR="00000000" w:rsidRPr="00000000">
        <w:rPr>
          <w:rtl w:val="0"/>
        </w:rPr>
        <w:t xml:space="preserve">Проделать первый 4 пункта (видео подсказка: </w:t>
      </w:r>
      <w:hyperlink r:id="rId9">
        <w:r w:rsidDel="00000000" w:rsidR="00000000" w:rsidRPr="00000000">
          <w:rPr>
            <w:color w:val="1155cc"/>
            <w:u w:val="single"/>
            <w:rtl w:val="0"/>
          </w:rPr>
          <w:t xml:space="preserve">https://youtu.be/a8WaQy7CtwU</w:t>
        </w:r>
      </w:hyperlink>
      <w:r w:rsidDel="00000000" w:rsidR="00000000" w:rsidRPr="00000000">
        <w:rPr>
          <w:rtl w:val="0"/>
        </w:rPr>
        <w:t xml:space="preserve"> либо начало этого видео: </w:t>
      </w:r>
      <w:hyperlink r:id="rId10">
        <w:r w:rsidDel="00000000" w:rsidR="00000000" w:rsidRPr="00000000">
          <w:rPr>
            <w:color w:val="1155cc"/>
            <w:u w:val="single"/>
            <w:rtl w:val="0"/>
          </w:rPr>
          <w:t xml:space="preserve">https://youtu.be/4htFhSxXrHI</w:t>
        </w:r>
      </w:hyperlink>
      <w:r w:rsidDel="00000000" w:rsidR="00000000" w:rsidRPr="00000000">
        <w:rPr>
          <w:rtl w:val="0"/>
        </w:rPr>
        <w:t xml:space="preserve">)</w:t>
      </w:r>
    </w:p>
    <w:p w:rsidR="00000000" w:rsidDel="00000000" w:rsidP="00000000" w:rsidRDefault="00000000" w:rsidRPr="00000000" w14:paraId="00000006">
      <w:pPr>
        <w:pageBreakBefore w:val="0"/>
        <w:numPr>
          <w:ilvl w:val="0"/>
          <w:numId w:val="2"/>
        </w:numPr>
        <w:ind w:left="720" w:hanging="360"/>
        <w:rPr>
          <w:u w:val="none"/>
        </w:rPr>
      </w:pPr>
      <w:r w:rsidDel="00000000" w:rsidR="00000000" w:rsidRPr="00000000">
        <w:rPr>
          <w:rtl w:val="0"/>
        </w:rPr>
        <w:t xml:space="preserve">Важно!!! Без проделанных 4 пунктов (должны увидеть запущенный тудулист-проект) вы не сможете продолжать занятие, преподаватель на первые 4 пункта на решение проблем на уроке не будет тратить время!!! </w:t>
      </w:r>
      <w:r w:rsidDel="00000000" w:rsidR="00000000" w:rsidRPr="00000000">
        <w:rPr>
          <w:color w:val="38761d"/>
          <w:rtl w:val="0"/>
        </w:rPr>
        <w:t xml:space="preserve">До прихода в инкубатор через общий чат попробуйте решить проблемы, помогая друг другу, если у вас что-то не завелось</w:t>
      </w:r>
    </w:p>
    <w:p w:rsidR="00000000" w:rsidDel="00000000" w:rsidP="00000000" w:rsidRDefault="00000000" w:rsidRPr="00000000" w14:paraId="00000007">
      <w:pPr>
        <w:pageBreakBefore w:val="0"/>
        <w:ind w:left="0" w:firstLine="0"/>
        <w:rPr/>
      </w:pPr>
      <w:r w:rsidDel="00000000" w:rsidR="00000000" w:rsidRPr="00000000">
        <w:rPr>
          <w:rtl w:val="0"/>
        </w:rPr>
      </w:r>
    </w:p>
    <w:p w:rsidR="00000000" w:rsidDel="00000000" w:rsidP="00000000" w:rsidRDefault="00000000" w:rsidRPr="00000000" w14:paraId="00000008">
      <w:pPr>
        <w:pStyle w:val="Heading3"/>
        <w:pageBreakBefore w:val="0"/>
        <w:rPr/>
      </w:pPr>
      <w:bookmarkStart w:colFirst="0" w:colLast="0" w:name="_r1i72owrrl5s" w:id="1"/>
      <w:bookmarkEnd w:id="1"/>
      <w:r w:rsidDel="00000000" w:rsidR="00000000" w:rsidRPr="00000000">
        <w:rPr>
          <w:rtl w:val="0"/>
        </w:rPr>
        <w:t xml:space="preserve">Занятие step 01</w:t>
        <w:br w:type="textWrapping"/>
      </w:r>
    </w:p>
    <w:p w:rsidR="00000000" w:rsidDel="00000000" w:rsidP="00000000" w:rsidRDefault="00000000" w:rsidRPr="00000000" w14:paraId="00000009">
      <w:pPr>
        <w:pageBreakBefore w:val="0"/>
        <w:numPr>
          <w:ilvl w:val="0"/>
          <w:numId w:val="1"/>
        </w:numPr>
        <w:ind w:left="720" w:hanging="360"/>
        <w:rPr>
          <w:u w:val="none"/>
        </w:rPr>
      </w:pPr>
      <w:hyperlink r:id="rId11">
        <w:r w:rsidDel="00000000" w:rsidR="00000000" w:rsidRPr="00000000">
          <w:rPr>
            <w:color w:val="1155cc"/>
            <w:u w:val="single"/>
            <w:rtl w:val="0"/>
          </w:rPr>
          <w:t xml:space="preserve">Скачайте архив</w:t>
        </w:r>
      </w:hyperlink>
      <w:r w:rsidDel="00000000" w:rsidR="00000000" w:rsidRPr="00000000">
        <w:rPr>
          <w:rtl w:val="0"/>
        </w:rPr>
        <w:t xml:space="preserve"> и распакуйте его в папку </w:t>
      </w:r>
      <w:r w:rsidDel="00000000" w:rsidR="00000000" w:rsidRPr="00000000">
        <w:rPr>
          <w:b w:val="1"/>
          <w:rtl w:val="0"/>
        </w:rPr>
        <w:t xml:space="preserve">X:/it-kamasutra  </w:t>
      </w:r>
      <w:r w:rsidDel="00000000" w:rsidR="00000000" w:rsidRPr="00000000">
        <w:rPr>
          <w:rtl w:val="0"/>
        </w:rPr>
        <w:t xml:space="preserve">(папка может быть </w:t>
        <w:br w:type="textWrapping"/>
        <w:t xml:space="preserve">любой, главное не делайте глубокую вложенность)</w:t>
        <w:br w:type="textWrapping"/>
        <w:br w:type="textWrapping"/>
      </w:r>
      <w:r w:rsidDel="00000000" w:rsidR="00000000" w:rsidRPr="00000000">
        <w:rPr>
          <w:b w:val="1"/>
          <w:i w:val="1"/>
          <w:sz w:val="18"/>
          <w:szCs w:val="18"/>
          <w:rtl w:val="0"/>
        </w:rPr>
        <w:t xml:space="preserve">И ни в коем случае</w:t>
      </w:r>
      <w:r w:rsidDel="00000000" w:rsidR="00000000" w:rsidRPr="00000000">
        <w:rPr>
          <w:i w:val="1"/>
          <w:sz w:val="18"/>
          <w:szCs w:val="18"/>
          <w:rtl w:val="0"/>
        </w:rPr>
        <w:t xml:space="preserve"> не используйте для этих целей </w:t>
      </w:r>
      <w:r w:rsidDel="00000000" w:rsidR="00000000" w:rsidRPr="00000000">
        <w:rPr>
          <w:b w:val="1"/>
          <w:i w:val="1"/>
          <w:sz w:val="18"/>
          <w:szCs w:val="18"/>
          <w:rtl w:val="0"/>
        </w:rPr>
        <w:t xml:space="preserve">Рабочий стол</w:t>
      </w:r>
      <w:r w:rsidDel="00000000" w:rsidR="00000000" w:rsidRPr="00000000">
        <w:rPr>
          <w:i w:val="1"/>
          <w:sz w:val="18"/>
          <w:szCs w:val="18"/>
          <w:rtl w:val="0"/>
        </w:rPr>
        <w:t xml:space="preserve"> :)</w:t>
      </w:r>
      <w:r w:rsidDel="00000000" w:rsidR="00000000" w:rsidRPr="00000000">
        <w:rPr>
          <w:rtl w:val="0"/>
        </w:rPr>
        <w:br w:type="textWrapping"/>
      </w:r>
    </w:p>
    <w:p w:rsidR="00000000" w:rsidDel="00000000" w:rsidP="00000000" w:rsidRDefault="00000000" w:rsidRPr="00000000" w14:paraId="0000000A">
      <w:pPr>
        <w:pageBreakBefore w:val="0"/>
        <w:numPr>
          <w:ilvl w:val="0"/>
          <w:numId w:val="1"/>
        </w:numPr>
        <w:ind w:left="720" w:hanging="360"/>
        <w:rPr/>
      </w:pPr>
      <w:r w:rsidDel="00000000" w:rsidR="00000000" w:rsidRPr="00000000">
        <w:rPr>
          <w:rtl w:val="0"/>
        </w:rPr>
        <w:t xml:space="preserve">Откройте </w:t>
      </w:r>
      <w:r w:rsidDel="00000000" w:rsidR="00000000" w:rsidRPr="00000000">
        <w:rPr>
          <w:b w:val="1"/>
          <w:rtl w:val="0"/>
        </w:rPr>
        <w:t xml:space="preserve">папку-проект</w:t>
      </w:r>
      <w:r w:rsidDel="00000000" w:rsidR="00000000" w:rsidRPr="00000000">
        <w:rPr>
          <w:rtl w:val="0"/>
        </w:rPr>
        <w:t xml:space="preserve"> в вашей IDE (</w:t>
      </w:r>
      <w:r w:rsidDel="00000000" w:rsidR="00000000" w:rsidRPr="00000000">
        <w:rPr>
          <w:b w:val="1"/>
          <w:rtl w:val="0"/>
        </w:rPr>
        <w:t xml:space="preserve">ПРОЕКТОМ</w:t>
      </w:r>
      <w:r w:rsidDel="00000000" w:rsidR="00000000" w:rsidRPr="00000000">
        <w:rPr>
          <w:rtl w:val="0"/>
        </w:rPr>
        <w:t xml:space="preserve"> является та папка, внутри которой лежит файл </w:t>
      </w:r>
      <w:r w:rsidDel="00000000" w:rsidR="00000000" w:rsidRPr="00000000">
        <w:rPr>
          <w:b w:val="1"/>
          <w:rtl w:val="0"/>
        </w:rPr>
        <w:t xml:space="preserve">package.json</w:t>
      </w:r>
      <w:r w:rsidDel="00000000" w:rsidR="00000000" w:rsidRPr="00000000">
        <w:rPr>
          <w:rtl w:val="0"/>
        </w:rPr>
        <w:t xml:space="preserve">) (проектом с точки зрения </w:t>
      </w:r>
      <w:r w:rsidDel="00000000" w:rsidR="00000000" w:rsidRPr="00000000">
        <w:rPr>
          <w:b w:val="1"/>
          <w:rtl w:val="0"/>
        </w:rPr>
        <w:t xml:space="preserve">NODE JS</w:t>
      </w:r>
      <w:r w:rsidDel="00000000" w:rsidR="00000000" w:rsidRPr="00000000">
        <w:rPr>
          <w:rtl w:val="0"/>
        </w:rPr>
        <w:t xml:space="preserve">)</w:t>
        <w:br w:type="textWrapping"/>
      </w:r>
    </w:p>
    <w:p w:rsidR="00000000" w:rsidDel="00000000" w:rsidP="00000000" w:rsidRDefault="00000000" w:rsidRPr="00000000" w14:paraId="0000000B">
      <w:pPr>
        <w:pageBreakBefore w:val="0"/>
        <w:numPr>
          <w:ilvl w:val="0"/>
          <w:numId w:val="1"/>
        </w:numPr>
        <w:ind w:left="720" w:hanging="360"/>
        <w:rPr>
          <w:u w:val="none"/>
        </w:rPr>
      </w:pPr>
      <w:r w:rsidDel="00000000" w:rsidR="00000000" w:rsidRPr="00000000">
        <w:rPr>
          <w:rtl w:val="0"/>
        </w:rPr>
        <w:t xml:space="preserve">Откройте </w:t>
      </w:r>
      <w:r w:rsidDel="00000000" w:rsidR="00000000" w:rsidRPr="00000000">
        <w:rPr>
          <w:b w:val="1"/>
          <w:rtl w:val="0"/>
        </w:rPr>
        <w:t xml:space="preserve">terminal </w:t>
      </w:r>
      <w:r w:rsidDel="00000000" w:rsidR="00000000" w:rsidRPr="00000000">
        <w:rPr>
          <w:rtl w:val="0"/>
        </w:rPr>
        <w:t xml:space="preserve">в вашей </w:t>
      </w:r>
      <w:r w:rsidDel="00000000" w:rsidR="00000000" w:rsidRPr="00000000">
        <w:rPr>
          <w:b w:val="1"/>
          <w:rtl w:val="0"/>
        </w:rPr>
        <w:t xml:space="preserve">ide </w:t>
      </w:r>
      <w:r w:rsidDel="00000000" w:rsidR="00000000" w:rsidRPr="00000000">
        <w:rPr>
          <w:rtl w:val="0"/>
        </w:rPr>
        <w:t xml:space="preserve">(убедитесь, что путь там установлен к нужной папке-проекту)</w:t>
        <w:br w:type="textWrapping"/>
        <w:br w:type="textWrapping"/>
      </w:r>
      <w:r w:rsidDel="00000000" w:rsidR="00000000" w:rsidRPr="00000000">
        <w:rPr/>
        <w:drawing>
          <wp:inline distB="114300" distT="114300" distL="114300" distR="114300">
            <wp:extent cx="6378450" cy="26162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78450" cy="2616200"/>
                    </a:xfrm>
                    <a:prstGeom prst="rect"/>
                    <a:ln/>
                  </pic:spPr>
                </pic:pic>
              </a:graphicData>
            </a:graphic>
          </wp:inline>
        </w:drawing>
      </w:r>
      <w:r w:rsidDel="00000000" w:rsidR="00000000" w:rsidRPr="00000000">
        <w:rPr>
          <w:rtl w:val="0"/>
        </w:rPr>
        <w:br w:type="textWrapping"/>
        <w:br w:type="textWrapping"/>
        <w:t xml:space="preserve"> </w:t>
        <w:br w:type="textWrapping"/>
        <w:t xml:space="preserve">и пропишите команду </w:t>
        <w:br w:type="textWrapping"/>
        <w:tab/>
      </w:r>
      <w:r w:rsidDel="00000000" w:rsidR="00000000" w:rsidRPr="00000000">
        <w:rPr>
          <w:b w:val="1"/>
          <w:i w:val="1"/>
          <w:rtl w:val="0"/>
        </w:rPr>
        <w:t xml:space="preserve">yarn</w:t>
        <w:br w:type="textWrapping"/>
        <w:br w:type="textWrapping"/>
      </w:r>
      <w:r w:rsidDel="00000000" w:rsidR="00000000" w:rsidRPr="00000000">
        <w:rPr>
          <w:rtl w:val="0"/>
        </w:rPr>
        <w:t xml:space="preserve">Что произойдёт? NPM (node js пакетный менеджер) залезет в файл </w:t>
      </w:r>
      <w:r w:rsidDel="00000000" w:rsidR="00000000" w:rsidRPr="00000000">
        <w:rPr>
          <w:b w:val="1"/>
          <w:rtl w:val="0"/>
        </w:rPr>
        <w:t xml:space="preserve">package.json</w:t>
      </w:r>
      <w:r w:rsidDel="00000000" w:rsidR="00000000" w:rsidRPr="00000000">
        <w:rPr>
          <w:rtl w:val="0"/>
        </w:rPr>
        <w:t xml:space="preserve">, являющийся “сердцем” проекта, посмотрит, от каких модулей (пакетов) зависит ваш проект (он же модуль, пакет) и скачает\установит всё необходимое</w:t>
        <w:br w:type="textWrapping"/>
      </w:r>
    </w:p>
    <w:p w:rsidR="00000000" w:rsidDel="00000000" w:rsidP="00000000" w:rsidRDefault="00000000" w:rsidRPr="00000000" w14:paraId="0000000C">
      <w:pPr>
        <w:pageBreakBefore w:val="0"/>
        <w:numPr>
          <w:ilvl w:val="0"/>
          <w:numId w:val="1"/>
        </w:numPr>
        <w:ind w:left="720" w:hanging="360"/>
        <w:rPr>
          <w:u w:val="none"/>
        </w:rPr>
      </w:pPr>
      <w:r w:rsidDel="00000000" w:rsidR="00000000" w:rsidRPr="00000000">
        <w:rPr>
          <w:rtl w:val="0"/>
        </w:rPr>
        <w:t xml:space="preserve">Давайте запустим проект командой:</w:t>
      </w:r>
      <w:r w:rsidDel="00000000" w:rsidR="00000000" w:rsidRPr="00000000">
        <w:rPr>
          <w:b w:val="1"/>
          <w:rtl w:val="0"/>
        </w:rPr>
        <w:t xml:space="preserve"> </w:t>
      </w:r>
      <w:r w:rsidDel="00000000" w:rsidR="00000000" w:rsidRPr="00000000">
        <w:rPr>
          <w:b w:val="1"/>
          <w:i w:val="1"/>
          <w:rtl w:val="0"/>
        </w:rPr>
        <w:t xml:space="preserve">yarn start</w:t>
      </w:r>
      <w:r w:rsidDel="00000000" w:rsidR="00000000" w:rsidRPr="00000000">
        <w:rPr>
          <w:i w:val="1"/>
          <w:rtl w:val="0"/>
        </w:rPr>
        <w:br w:type="textWrapping"/>
      </w:r>
      <w:r w:rsidDel="00000000" w:rsidR="00000000" w:rsidRPr="00000000">
        <w:rPr>
          <w:rtl w:val="0"/>
        </w:rPr>
        <w:t xml:space="preserve">Должны увидеть с вами “Список дел” (todo list).</w:t>
        <w:br w:type="textWrapping"/>
        <w:br w:type="textWrapping"/>
      </w:r>
      <w:r w:rsidDel="00000000" w:rsidR="00000000" w:rsidRPr="00000000">
        <w:rPr/>
        <w:drawing>
          <wp:inline distB="114300" distT="114300" distL="114300" distR="114300">
            <wp:extent cx="2943225" cy="2962275"/>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943225" cy="29622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D">
      <w:pPr>
        <w:pageBreakBefore w:val="0"/>
        <w:numPr>
          <w:ilvl w:val="0"/>
          <w:numId w:val="1"/>
        </w:numPr>
        <w:ind w:left="720" w:hanging="360"/>
        <w:rPr>
          <w:u w:val="none"/>
        </w:rPr>
      </w:pPr>
      <w:r w:rsidDel="00000000" w:rsidR="00000000" w:rsidRPr="00000000">
        <w:rPr>
          <w:rtl w:val="0"/>
        </w:rPr>
        <w:t xml:space="preserve">Вся движуха начинается в файле </w:t>
      </w:r>
      <w:r w:rsidDel="00000000" w:rsidR="00000000" w:rsidRPr="00000000">
        <w:rPr>
          <w:b w:val="1"/>
          <w:rtl w:val="0"/>
        </w:rPr>
        <w:t xml:space="preserve">index.ts</w:t>
      </w:r>
      <w:r w:rsidDel="00000000" w:rsidR="00000000" w:rsidRPr="00000000">
        <w:rPr>
          <w:rtl w:val="0"/>
        </w:rPr>
        <w:t xml:space="preserve"> (берём и рисуем тег </w:t>
      </w:r>
      <w:r w:rsidDel="00000000" w:rsidR="00000000" w:rsidRPr="00000000">
        <w:rPr>
          <w:b w:val="1"/>
          <w:rtl w:val="0"/>
        </w:rPr>
        <w:t xml:space="preserve">&lt;App /&gt;</w:t>
      </w:r>
      <w:r w:rsidDel="00000000" w:rsidR="00000000" w:rsidRPr="00000000">
        <w:rPr>
          <w:rtl w:val="0"/>
        </w:rPr>
        <w:t xml:space="preserve">)</w:t>
        <w:br w:type="textWrapping"/>
        <w:t xml:space="preserve">Что такое тег </w:t>
      </w:r>
      <w:r w:rsidDel="00000000" w:rsidR="00000000" w:rsidRPr="00000000">
        <w:rPr>
          <w:b w:val="1"/>
          <w:rtl w:val="0"/>
        </w:rPr>
        <w:t xml:space="preserve">App</w:t>
      </w:r>
      <w:r w:rsidDel="00000000" w:rsidR="00000000" w:rsidRPr="00000000">
        <w:rPr>
          <w:rtl w:val="0"/>
        </w:rPr>
        <w:t xml:space="preserve">? Откуда он взялся? Мы его импортировали из другого файла:</w:t>
        <w:br w:type="textWrapping"/>
        <w:br w:type="textWrapping"/>
      </w:r>
      <w:r w:rsidDel="00000000" w:rsidR="00000000" w:rsidRPr="00000000">
        <w:rPr/>
        <w:drawing>
          <wp:inline distB="114300" distT="114300" distL="114300" distR="114300">
            <wp:extent cx="5734050" cy="21336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4050" cy="2133600"/>
                    </a:xfrm>
                    <a:prstGeom prst="rect"/>
                    <a:ln/>
                  </pic:spPr>
                </pic:pic>
              </a:graphicData>
            </a:graphic>
          </wp:inline>
        </w:drawing>
      </w:r>
      <w:r w:rsidDel="00000000" w:rsidR="00000000" w:rsidRPr="00000000">
        <w:rPr>
          <w:rtl w:val="0"/>
        </w:rPr>
        <w:br w:type="textWrapping"/>
        <w:br w:type="textWrapping"/>
        <w:br w:type="textWrapping"/>
        <w:t xml:space="preserve">И что же такое тег </w:t>
      </w:r>
      <w:r w:rsidDel="00000000" w:rsidR="00000000" w:rsidRPr="00000000">
        <w:rPr>
          <w:b w:val="1"/>
          <w:rtl w:val="0"/>
        </w:rPr>
        <w:t xml:space="preserve">App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 Открываем с вами </w:t>
      </w:r>
      <w:r w:rsidDel="00000000" w:rsidR="00000000" w:rsidRPr="00000000">
        <w:rPr>
          <w:b w:val="1"/>
          <w:rtl w:val="0"/>
        </w:rPr>
        <w:t xml:space="preserve">App.ts </w:t>
      </w:r>
      <w:r w:rsidDel="00000000" w:rsidR="00000000" w:rsidRPr="00000000">
        <w:rPr>
          <w:rtl w:val="0"/>
        </w:rPr>
        <w:t xml:space="preserve">и изучаем:</w:t>
        <w:br w:type="textWrapping"/>
      </w:r>
      <w:r w:rsidDel="00000000" w:rsidR="00000000" w:rsidRPr="00000000">
        <w:rPr>
          <w:b w:val="1"/>
        </w:rPr>
        <w:drawing>
          <wp:inline distB="114300" distT="114300" distL="114300" distR="114300">
            <wp:extent cx="6378450" cy="4597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78450" cy="4597400"/>
                    </a:xfrm>
                    <a:prstGeom prst="rect"/>
                    <a:ln/>
                  </pic:spPr>
                </pic:pic>
              </a:graphicData>
            </a:graphic>
          </wp:inline>
        </w:drawing>
      </w:r>
      <w:r w:rsidDel="00000000" w:rsidR="00000000" w:rsidRPr="00000000">
        <w:rPr>
          <w:b w:val="1"/>
          <w:rtl w:val="0"/>
        </w:rPr>
        <w:br w:type="textWrapping"/>
        <w:br w:type="textWrapping"/>
        <w:t xml:space="preserve">App </w:t>
      </w:r>
      <w:r w:rsidDel="00000000" w:rsidR="00000000" w:rsidRPr="00000000">
        <w:rPr>
          <w:rtl w:val="0"/>
        </w:rPr>
        <w:t xml:space="preserve">(внимание, </w:t>
      </w:r>
      <w:r w:rsidDel="00000000" w:rsidR="00000000" w:rsidRPr="00000000">
        <w:rPr>
          <w:u w:val="single"/>
          <w:rtl w:val="0"/>
        </w:rPr>
        <w:t xml:space="preserve">с большой буквы</w:t>
      </w:r>
      <w:r w:rsidDel="00000000" w:rsidR="00000000" w:rsidRPr="00000000">
        <w:rPr>
          <w:rtl w:val="0"/>
        </w:rPr>
        <w:t xml:space="preserve">) - это просто функция (стрелочная или созданная через слово function - не важно). И эта функция ДОЛЖНА нам вернуть JSX-разметку (визуально JSX - это HTML внутри JS)</w:t>
        <w:br w:type="textWrapping"/>
        <w:br w:type="textWrapping"/>
        <w:t xml:space="preserve">И вот если у нас есть такая функция с именем с большой буквы, возвращающая JSX, то у нас в системе появляется новый тег, соответствующий названию функции.</w:t>
        <w:br w:type="textWrapping"/>
        <w:br w:type="textWrapping"/>
        <w:t xml:space="preserve">Компоненты (свои теги) нужны, чтобы скомпоновать вместе какие-то куски, создав новые строительные блоки.</w:t>
        <w:br w:type="textWrapping"/>
      </w: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pPr>
      <w:r w:rsidDel="00000000" w:rsidR="00000000" w:rsidRPr="00000000">
        <w:rPr>
          <w:rtl w:val="0"/>
        </w:rPr>
        <w:t xml:space="preserve">Давайте вынесем из </w:t>
      </w:r>
      <w:r w:rsidDel="00000000" w:rsidR="00000000" w:rsidRPr="00000000">
        <w:rPr>
          <w:b w:val="1"/>
          <w:rtl w:val="0"/>
        </w:rPr>
        <w:t xml:space="preserve">App</w:t>
      </w:r>
      <w:r w:rsidDel="00000000" w:rsidR="00000000" w:rsidRPr="00000000">
        <w:rPr>
          <w:rtl w:val="0"/>
        </w:rPr>
        <w:t xml:space="preserve"> часть разметки в новый компонент </w:t>
      </w:r>
      <w:r w:rsidDel="00000000" w:rsidR="00000000" w:rsidRPr="00000000">
        <w:rPr>
          <w:b w:val="1"/>
          <w:rtl w:val="0"/>
        </w:rPr>
        <w:t xml:space="preserve">Todolist. </w:t>
      </w:r>
      <w:r w:rsidDel="00000000" w:rsidR="00000000" w:rsidRPr="00000000">
        <w:rPr>
          <w:rtl w:val="0"/>
        </w:rPr>
        <w:t xml:space="preserve">В этом же файле создайте новую функцию:</w:t>
        <w:br w:type="textWrapping"/>
        <w:br w:type="textWrapping"/>
      </w:r>
      <w:r w:rsidDel="00000000" w:rsidR="00000000" w:rsidRPr="00000000">
        <w:rPr/>
        <w:drawing>
          <wp:inline distB="114300" distT="114300" distL="114300" distR="114300">
            <wp:extent cx="5894512" cy="3710423"/>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94512" cy="3710423"/>
                    </a:xfrm>
                    <a:prstGeom prst="rect"/>
                    <a:ln/>
                  </pic:spPr>
                </pic:pic>
              </a:graphicData>
            </a:graphic>
          </wp:inline>
        </w:drawing>
      </w:r>
      <w:r w:rsidDel="00000000" w:rsidR="00000000" w:rsidRPr="00000000">
        <w:rPr>
          <w:rtl w:val="0"/>
        </w:rPr>
        <w:br w:type="textWrapping"/>
      </w:r>
      <w:r w:rsidDel="00000000" w:rsidR="00000000" w:rsidRPr="00000000">
        <w:rPr>
          <w:b w:val="1"/>
        </w:rPr>
        <w:drawing>
          <wp:inline distB="114300" distT="114300" distL="114300" distR="114300">
            <wp:extent cx="4386263" cy="1275076"/>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86263" cy="1275076"/>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684962" cy="4315291"/>
            <wp:effectExtent b="0" l="0" r="0" t="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684962" cy="4315291"/>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0">
      <w:pPr>
        <w:pageBreakBefore w:val="0"/>
        <w:numPr>
          <w:ilvl w:val="0"/>
          <w:numId w:val="1"/>
        </w:numPr>
        <w:ind w:left="720" w:hanging="360"/>
        <w:rPr/>
      </w:pPr>
      <w:r w:rsidDel="00000000" w:rsidR="00000000" w:rsidRPr="00000000">
        <w:rPr>
          <w:rtl w:val="0"/>
        </w:rPr>
        <w:t xml:space="preserve">Отрисуйте 3 Todolist-а:</w:t>
        <w:br w:type="textWrapping"/>
        <w:br w:type="textWrapping"/>
      </w:r>
      <w:r w:rsidDel="00000000" w:rsidR="00000000" w:rsidRPr="00000000">
        <w:rPr/>
        <w:drawing>
          <wp:inline distB="114300" distT="114300" distL="114300" distR="114300">
            <wp:extent cx="3706688" cy="210191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06688" cy="2101910"/>
                    </a:xfrm>
                    <a:prstGeom prst="rect"/>
                    <a:ln/>
                  </pic:spPr>
                </pic:pic>
              </a:graphicData>
            </a:graphic>
          </wp:inline>
        </w:drawing>
      </w:r>
      <w:r w:rsidDel="00000000" w:rsidR="00000000" w:rsidRPr="00000000">
        <w:rPr>
          <w:rFonts w:ascii="Courier New" w:cs="Courier New" w:eastAsia="Courier New" w:hAnsi="Courier New"/>
          <w:color w:val="a9b7c6"/>
          <w:sz w:val="18"/>
          <w:szCs w:val="18"/>
          <w:shd w:fill="2b2b2b" w:val="clear"/>
          <w:rtl w:val="0"/>
        </w:rPr>
        <w:br w:type="textWrapping"/>
      </w:r>
      <w:r w:rsidDel="00000000" w:rsidR="00000000" w:rsidRPr="00000000">
        <w:rPr>
          <w:rtl w:val="0"/>
        </w:rPr>
        <w:t xml:space="preserve"> </w:t>
        <w:br w:type="textWrapping"/>
        <w:t xml:space="preserve">Результат:</w:t>
        <w:br w:type="textWrapping"/>
        <w:br w:type="textWrapping"/>
      </w:r>
      <w:r w:rsidDel="00000000" w:rsidR="00000000" w:rsidRPr="00000000">
        <w:rPr/>
        <w:drawing>
          <wp:inline distB="114300" distT="114300" distL="114300" distR="114300">
            <wp:extent cx="5884987" cy="1941168"/>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84987" cy="194116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pageBreakBefore w:val="0"/>
        <w:numPr>
          <w:ilvl w:val="0"/>
          <w:numId w:val="1"/>
        </w:numPr>
        <w:ind w:left="720" w:hanging="360"/>
        <w:rPr>
          <w:u w:val="none"/>
        </w:rPr>
      </w:pPr>
      <w:r w:rsidDel="00000000" w:rsidR="00000000" w:rsidRPr="00000000">
        <w:rPr>
          <w:rtl w:val="0"/>
        </w:rPr>
        <w:t xml:space="preserve">Давайте унесем функцию-компоненту Todolist в отдельный файл.</w:t>
        <w:br w:type="textWrapping"/>
        <w:t xml:space="preserve">Помещаем текстовый курсор (кликом по названию) на название функции Todolist:</w:t>
        <w:br w:type="textWrapping"/>
        <w:br w:type="textWrapping"/>
      </w:r>
      <w:r w:rsidDel="00000000" w:rsidR="00000000" w:rsidRPr="00000000">
        <w:rPr/>
        <w:drawing>
          <wp:inline distB="114300" distT="114300" distL="114300" distR="114300">
            <wp:extent cx="5332537" cy="2650351"/>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32537" cy="2650351"/>
                    </a:xfrm>
                    <a:prstGeom prst="rect"/>
                    <a:ln/>
                  </pic:spPr>
                </pic:pic>
              </a:graphicData>
            </a:graphic>
          </wp:inline>
        </w:drawing>
      </w:r>
      <w:r w:rsidDel="00000000" w:rsidR="00000000" w:rsidRPr="00000000">
        <w:rPr>
          <w:rtl w:val="0"/>
        </w:rPr>
        <w:br w:type="textWrapping"/>
        <w:br w:type="textWrapping"/>
        <w:t xml:space="preserve">Жмём F6, говорим какую функцию в какой файл хотим унести и жмём Refactor:</w:t>
        <w:br w:type="textWrapping"/>
      </w:r>
      <w:r w:rsidDel="00000000" w:rsidR="00000000" w:rsidRPr="00000000">
        <w:rPr/>
        <w:drawing>
          <wp:inline distB="114300" distT="114300" distL="114300" distR="114300">
            <wp:extent cx="6267450" cy="3009900"/>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267450" cy="3009900"/>
                    </a:xfrm>
                    <a:prstGeom prst="rect"/>
                    <a:ln/>
                  </pic:spPr>
                </pic:pic>
              </a:graphicData>
            </a:graphic>
          </wp:inline>
        </w:drawing>
      </w:r>
      <w:r w:rsidDel="00000000" w:rsidR="00000000" w:rsidRPr="00000000">
        <w:rPr>
          <w:rtl w:val="0"/>
        </w:rPr>
        <w:br w:type="textWrapping"/>
        <w:br w:type="textWrapping"/>
        <w:t xml:space="preserve">Подтверждаем, что мы хотим создать несуществующий файл (Yes):</w:t>
        <w:br w:type="textWrapping"/>
        <w:br w:type="textWrapping"/>
      </w:r>
      <w:r w:rsidDel="00000000" w:rsidR="00000000" w:rsidRPr="00000000">
        <w:rPr/>
        <w:drawing>
          <wp:inline distB="114300" distT="114300" distL="114300" distR="114300">
            <wp:extent cx="5618287" cy="2683361"/>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618287" cy="2683361"/>
                    </a:xfrm>
                    <a:prstGeom prst="rect"/>
                    <a:ln/>
                  </pic:spPr>
                </pic:pic>
              </a:graphicData>
            </a:graphic>
          </wp:inline>
        </w:drawing>
      </w:r>
      <w:r w:rsidDel="00000000" w:rsidR="00000000" w:rsidRPr="00000000">
        <w:rPr>
          <w:rtl w:val="0"/>
        </w:rPr>
        <w:br w:type="textWrapping"/>
        <w:br w:type="textWrapping"/>
        <w:t xml:space="preserve">Файл создаться и функция перенесётся туда.</w:t>
        <w:br w:type="textWrapping"/>
        <w:t xml:space="preserve">При создании нового файла WebStorm предложит добавить его в git. Жмите </w:t>
      </w:r>
      <w:r w:rsidDel="00000000" w:rsidR="00000000" w:rsidRPr="00000000">
        <w:rPr>
          <w:b w:val="1"/>
          <w:rtl w:val="0"/>
        </w:rPr>
        <w:t xml:space="preserve">Add</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4761037" cy="2258944"/>
            <wp:effectExtent b="0" l="0" r="0" t="0"/>
            <wp:docPr id="1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761037" cy="225894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2">
      <w:pPr>
        <w:pageBreakBefore w:val="0"/>
        <w:numPr>
          <w:ilvl w:val="0"/>
          <w:numId w:val="1"/>
        </w:numPr>
        <w:ind w:left="720" w:hanging="360"/>
        <w:rPr>
          <w:u w:val="none"/>
        </w:rPr>
      </w:pPr>
      <w:r w:rsidDel="00000000" w:rsidR="00000000" w:rsidRPr="00000000">
        <w:rPr>
          <w:rtl w:val="0"/>
        </w:rPr>
        <w:t xml:space="preserve">Все тудулисты называются сейчас </w:t>
      </w:r>
      <w:r w:rsidDel="00000000" w:rsidR="00000000" w:rsidRPr="00000000">
        <w:rPr>
          <w:b w:val="1"/>
          <w:rtl w:val="0"/>
        </w:rPr>
        <w:t xml:space="preserve">What to learn. </w:t>
      </w:r>
      <w:r w:rsidDel="00000000" w:rsidR="00000000" w:rsidRPr="00000000">
        <w:rPr>
          <w:rtl w:val="0"/>
        </w:rPr>
        <w:t xml:space="preserve">А хочется, чтобы можно было, отрисовывая каждый тудулист, передавать ему внутрь какие-то данные:</w:t>
        <w:br w:type="textWrapping"/>
        <w:br w:type="textWrapping"/>
      </w:r>
      <w:r w:rsidDel="00000000" w:rsidR="00000000" w:rsidRPr="00000000">
        <w:rPr/>
        <w:drawing>
          <wp:inline distB="114300" distT="114300" distL="114300" distR="114300">
            <wp:extent cx="4770563" cy="2324785"/>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70563" cy="2324785"/>
                    </a:xfrm>
                    <a:prstGeom prst="rect"/>
                    <a:ln/>
                  </pic:spPr>
                </pic:pic>
              </a:graphicData>
            </a:graphic>
          </wp:inline>
        </w:drawing>
      </w:r>
      <w:r w:rsidDel="00000000" w:rsidR="00000000" w:rsidRPr="00000000">
        <w:rPr>
          <w:rtl w:val="0"/>
        </w:rPr>
        <w:br w:type="textWrapping"/>
        <w:br w:type="textWrapping"/>
        <w:t xml:space="preserve">Это похоже на то, как мы пользуемся обычными тегами, передавая им на вход какие-то данные:</w:t>
        <w:br w:type="textWrapping"/>
        <w:br w:type="textWrapping"/>
      </w:r>
      <w:r w:rsidDel="00000000" w:rsidR="00000000" w:rsidRPr="00000000">
        <w:rPr>
          <w:rFonts w:ascii="Consolas" w:cs="Consolas" w:eastAsia="Consolas" w:hAnsi="Consolas"/>
          <w:sz w:val="30"/>
          <w:szCs w:val="30"/>
          <w:shd w:fill="efefef" w:val="clear"/>
          <w:rtl w:val="0"/>
        </w:rPr>
        <w:t xml:space="preserve">&lt;</w:t>
      </w:r>
      <w:r w:rsidDel="00000000" w:rsidR="00000000" w:rsidRPr="00000000">
        <w:rPr>
          <w:rFonts w:ascii="Consolas" w:cs="Consolas" w:eastAsia="Consolas" w:hAnsi="Consolas"/>
          <w:b w:val="1"/>
          <w:color w:val="000080"/>
          <w:sz w:val="30"/>
          <w:szCs w:val="30"/>
          <w:shd w:fill="efefef" w:val="clear"/>
          <w:rtl w:val="0"/>
        </w:rPr>
        <w:t xml:space="preserve">input </w:t>
      </w:r>
      <w:r w:rsidDel="00000000" w:rsidR="00000000" w:rsidRPr="00000000">
        <w:rPr>
          <w:rFonts w:ascii="Consolas" w:cs="Consolas" w:eastAsia="Consolas" w:hAnsi="Consolas"/>
          <w:b w:val="1"/>
          <w:color w:val="0000ff"/>
          <w:sz w:val="30"/>
          <w:szCs w:val="30"/>
          <w:shd w:fill="efefef" w:val="clear"/>
          <w:rtl w:val="0"/>
        </w:rPr>
        <w:t xml:space="preserve">type</w:t>
      </w:r>
      <w:r w:rsidDel="00000000" w:rsidR="00000000" w:rsidRPr="00000000">
        <w:rPr>
          <w:rFonts w:ascii="Consolas" w:cs="Consolas" w:eastAsia="Consolas" w:hAnsi="Consolas"/>
          <w:b w:val="1"/>
          <w:color w:val="008000"/>
          <w:sz w:val="30"/>
          <w:szCs w:val="30"/>
          <w:shd w:fill="efefef" w:val="clear"/>
          <w:rtl w:val="0"/>
        </w:rPr>
        <w:t xml:space="preserve">="date" </w:t>
      </w:r>
      <w:r w:rsidDel="00000000" w:rsidR="00000000" w:rsidRPr="00000000">
        <w:rPr>
          <w:rFonts w:ascii="Consolas" w:cs="Consolas" w:eastAsia="Consolas" w:hAnsi="Consolas"/>
          <w:sz w:val="30"/>
          <w:szCs w:val="30"/>
          <w:shd w:fill="efefef" w:val="clear"/>
          <w:rtl w:val="0"/>
        </w:rPr>
        <w:t xml:space="preserve">/&gt;</w:t>
      </w:r>
    </w:p>
    <w:p w:rsidR="00000000" w:rsidDel="00000000" w:rsidP="00000000" w:rsidRDefault="00000000" w:rsidRPr="00000000" w14:paraId="00000013">
      <w:pPr>
        <w:pageBreakBefore w:val="0"/>
        <w:ind w:left="720" w:firstLine="0"/>
        <w:rPr/>
      </w:pPr>
      <w:r w:rsidDel="00000000" w:rsidR="00000000" w:rsidRPr="00000000">
        <w:rPr>
          <w:rtl w:val="0"/>
        </w:rPr>
        <w:br w:type="textWrapping"/>
        <w:t xml:space="preserve">даст нам такую отрисовку:</w:t>
        <w:br w:type="textWrapping"/>
      </w:r>
      <w:r w:rsidDel="00000000" w:rsidR="00000000" w:rsidRPr="00000000">
        <w:rPr/>
        <w:drawing>
          <wp:inline distB="114300" distT="114300" distL="114300" distR="114300">
            <wp:extent cx="1827338" cy="1870032"/>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827338" cy="18700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720" w:firstLine="0"/>
        <w:rPr/>
      </w:pPr>
      <w:r w:rsidDel="00000000" w:rsidR="00000000" w:rsidRPr="00000000">
        <w:rPr>
          <w:rtl w:val="0"/>
        </w:rPr>
      </w:r>
    </w:p>
    <w:p w:rsidR="00000000" w:rsidDel="00000000" w:rsidP="00000000" w:rsidRDefault="00000000" w:rsidRPr="00000000" w14:paraId="00000015">
      <w:pPr>
        <w:pageBreakBefore w:val="0"/>
        <w:ind w:left="720" w:firstLine="0"/>
        <w:rPr>
          <w:rFonts w:ascii="Consolas" w:cs="Consolas" w:eastAsia="Consolas" w:hAnsi="Consolas"/>
          <w:sz w:val="30"/>
          <w:szCs w:val="30"/>
          <w:shd w:fill="efefef" w:val="clear"/>
        </w:rPr>
      </w:pPr>
      <w:r w:rsidDel="00000000" w:rsidR="00000000" w:rsidRPr="00000000">
        <w:rPr>
          <w:rFonts w:ascii="Consolas" w:cs="Consolas" w:eastAsia="Consolas" w:hAnsi="Consolas"/>
          <w:sz w:val="30"/>
          <w:szCs w:val="30"/>
          <w:shd w:fill="efefef" w:val="clear"/>
          <w:rtl w:val="0"/>
        </w:rPr>
        <w:t xml:space="preserve">&lt;</w:t>
      </w:r>
      <w:r w:rsidDel="00000000" w:rsidR="00000000" w:rsidRPr="00000000">
        <w:rPr>
          <w:rFonts w:ascii="Consolas" w:cs="Consolas" w:eastAsia="Consolas" w:hAnsi="Consolas"/>
          <w:b w:val="1"/>
          <w:color w:val="000080"/>
          <w:sz w:val="30"/>
          <w:szCs w:val="30"/>
          <w:shd w:fill="efefef" w:val="clear"/>
          <w:rtl w:val="0"/>
        </w:rPr>
        <w:t xml:space="preserve">input </w:t>
      </w:r>
      <w:r w:rsidDel="00000000" w:rsidR="00000000" w:rsidRPr="00000000">
        <w:rPr>
          <w:rFonts w:ascii="Consolas" w:cs="Consolas" w:eastAsia="Consolas" w:hAnsi="Consolas"/>
          <w:b w:val="1"/>
          <w:color w:val="0000ff"/>
          <w:sz w:val="30"/>
          <w:szCs w:val="30"/>
          <w:shd w:fill="efefef" w:val="clear"/>
          <w:rtl w:val="0"/>
        </w:rPr>
        <w:t xml:space="preserve">placeholder</w:t>
      </w:r>
      <w:r w:rsidDel="00000000" w:rsidR="00000000" w:rsidRPr="00000000">
        <w:rPr>
          <w:rFonts w:ascii="Consolas" w:cs="Consolas" w:eastAsia="Consolas" w:hAnsi="Consolas"/>
          <w:b w:val="1"/>
          <w:color w:val="008000"/>
          <w:sz w:val="30"/>
          <w:szCs w:val="30"/>
          <w:shd w:fill="efefef" w:val="clear"/>
          <w:rtl w:val="0"/>
        </w:rPr>
        <w:t xml:space="preserve">="date of birth"</w:t>
      </w:r>
      <w:r w:rsidDel="00000000" w:rsidR="00000000" w:rsidRPr="00000000">
        <w:rPr>
          <w:rFonts w:ascii="Consolas" w:cs="Consolas" w:eastAsia="Consolas" w:hAnsi="Consolas"/>
          <w:sz w:val="30"/>
          <w:szCs w:val="30"/>
          <w:shd w:fill="efefef" w:val="clear"/>
          <w:rtl w:val="0"/>
        </w:rPr>
        <w:t xml:space="preserve">/&gt;</w:t>
      </w:r>
    </w:p>
    <w:p w:rsidR="00000000" w:rsidDel="00000000" w:rsidP="00000000" w:rsidRDefault="00000000" w:rsidRPr="00000000" w14:paraId="00000016">
      <w:pPr>
        <w:pageBreakBefore w:val="0"/>
        <w:ind w:left="720" w:firstLine="0"/>
        <w:rPr/>
      </w:pPr>
      <w:r w:rsidDel="00000000" w:rsidR="00000000" w:rsidRPr="00000000">
        <w:rPr>
          <w:rtl w:val="0"/>
        </w:rPr>
        <w:t xml:space="preserve">даст нам тот самый серенький текст-заглушку:</w:t>
        <w:br w:type="textWrapping"/>
        <w:br w:type="textWrapping"/>
      </w:r>
      <w:r w:rsidDel="00000000" w:rsidR="00000000" w:rsidRPr="00000000">
        <w:rPr/>
        <w:drawing>
          <wp:inline distB="114300" distT="114300" distL="114300" distR="114300">
            <wp:extent cx="2617913" cy="461985"/>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617913" cy="4619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rPr>
          <w:rFonts w:ascii="Consolas" w:cs="Consolas" w:eastAsia="Consolas" w:hAnsi="Consolas"/>
          <w:sz w:val="30"/>
          <w:szCs w:val="30"/>
          <w:shd w:fill="efefef" w:val="clear"/>
        </w:rPr>
      </w:pPr>
      <w:r w:rsidDel="00000000" w:rsidR="00000000" w:rsidRPr="00000000">
        <w:rPr>
          <w:rtl w:val="0"/>
        </w:rPr>
        <w:br w:type="textWrapping"/>
      </w:r>
      <w:r w:rsidDel="00000000" w:rsidR="00000000" w:rsidRPr="00000000">
        <w:rPr>
          <w:rFonts w:ascii="Consolas" w:cs="Consolas" w:eastAsia="Consolas" w:hAnsi="Consolas"/>
          <w:sz w:val="30"/>
          <w:szCs w:val="30"/>
          <w:shd w:fill="efefef" w:val="clear"/>
          <w:rtl w:val="0"/>
        </w:rPr>
        <w:t xml:space="preserve">&lt;</w:t>
      </w:r>
      <w:r w:rsidDel="00000000" w:rsidR="00000000" w:rsidRPr="00000000">
        <w:rPr>
          <w:rFonts w:ascii="Consolas" w:cs="Consolas" w:eastAsia="Consolas" w:hAnsi="Consolas"/>
          <w:b w:val="1"/>
          <w:color w:val="000080"/>
          <w:sz w:val="30"/>
          <w:szCs w:val="30"/>
          <w:shd w:fill="efefef" w:val="clear"/>
          <w:rtl w:val="0"/>
        </w:rPr>
        <w:t xml:space="preserve">input </w:t>
      </w:r>
      <w:r w:rsidDel="00000000" w:rsidR="00000000" w:rsidRPr="00000000">
        <w:rPr>
          <w:rFonts w:ascii="Consolas" w:cs="Consolas" w:eastAsia="Consolas" w:hAnsi="Consolas"/>
          <w:b w:val="1"/>
          <w:color w:val="0000ff"/>
          <w:sz w:val="30"/>
          <w:szCs w:val="30"/>
          <w:shd w:fill="efefef" w:val="clear"/>
          <w:rtl w:val="0"/>
        </w:rPr>
        <w:t xml:space="preserve">type</w:t>
      </w:r>
      <w:r w:rsidDel="00000000" w:rsidR="00000000" w:rsidRPr="00000000">
        <w:rPr>
          <w:rFonts w:ascii="Consolas" w:cs="Consolas" w:eastAsia="Consolas" w:hAnsi="Consolas"/>
          <w:b w:val="1"/>
          <w:color w:val="008000"/>
          <w:sz w:val="30"/>
          <w:szCs w:val="30"/>
          <w:shd w:fill="efefef" w:val="clear"/>
          <w:rtl w:val="0"/>
        </w:rPr>
        <w:t xml:space="preserve">="button" </w:t>
      </w:r>
      <w:r w:rsidDel="00000000" w:rsidR="00000000" w:rsidRPr="00000000">
        <w:rPr>
          <w:rFonts w:ascii="Consolas" w:cs="Consolas" w:eastAsia="Consolas" w:hAnsi="Consolas"/>
          <w:b w:val="1"/>
          <w:color w:val="0000ff"/>
          <w:sz w:val="30"/>
          <w:szCs w:val="30"/>
          <w:shd w:fill="efefef" w:val="clear"/>
          <w:rtl w:val="0"/>
        </w:rPr>
        <w:t xml:space="preserve">value</w:t>
      </w:r>
      <w:r w:rsidDel="00000000" w:rsidR="00000000" w:rsidRPr="00000000">
        <w:rPr>
          <w:rFonts w:ascii="Consolas" w:cs="Consolas" w:eastAsia="Consolas" w:hAnsi="Consolas"/>
          <w:b w:val="1"/>
          <w:color w:val="008000"/>
          <w:sz w:val="30"/>
          <w:szCs w:val="30"/>
          <w:shd w:fill="efefef" w:val="clear"/>
          <w:rtl w:val="0"/>
        </w:rPr>
        <w:t xml:space="preserve">="text inside button"</w:t>
      </w:r>
      <w:r w:rsidDel="00000000" w:rsidR="00000000" w:rsidRPr="00000000">
        <w:rPr>
          <w:rFonts w:ascii="Consolas" w:cs="Consolas" w:eastAsia="Consolas" w:hAnsi="Consolas"/>
          <w:sz w:val="30"/>
          <w:szCs w:val="30"/>
          <w:shd w:fill="efefef" w:val="clear"/>
          <w:rtl w:val="0"/>
        </w:rPr>
        <w:t xml:space="preserve">/&gt;</w:t>
      </w:r>
    </w:p>
    <w:p w:rsidR="00000000" w:rsidDel="00000000" w:rsidP="00000000" w:rsidRDefault="00000000" w:rsidRPr="00000000" w14:paraId="00000018">
      <w:pPr>
        <w:pageBreakBefore w:val="0"/>
        <w:ind w:left="720" w:firstLine="0"/>
        <w:rPr/>
      </w:pPr>
      <w:r w:rsidDel="00000000" w:rsidR="00000000" w:rsidRPr="00000000">
        <w:rPr>
          <w:rtl w:val="0"/>
        </w:rPr>
        <w:t xml:space="preserve">отрисует нам кнопку с текстом внутри:</w:t>
        <w:br w:type="textWrapping"/>
        <w:br w:type="textWrapping"/>
      </w:r>
      <w:r w:rsidDel="00000000" w:rsidR="00000000" w:rsidRPr="00000000">
        <w:rPr/>
        <w:drawing>
          <wp:inline distB="114300" distT="114300" distL="114300" distR="114300">
            <wp:extent cx="1808288" cy="375748"/>
            <wp:effectExtent b="0" l="0" r="0" t="0"/>
            <wp:docPr id="2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808288" cy="375748"/>
                    </a:xfrm>
                    <a:prstGeom prst="rect"/>
                    <a:ln/>
                  </pic:spPr>
                </pic:pic>
              </a:graphicData>
            </a:graphic>
          </wp:inline>
        </w:drawing>
      </w:r>
      <w:r w:rsidDel="00000000" w:rsidR="00000000" w:rsidRPr="00000000">
        <w:rPr>
          <w:rtl w:val="0"/>
        </w:rPr>
        <w:br w:type="textWrapping"/>
        <w:br w:type="textWrapping"/>
        <w:t xml:space="preserve">Входные параметры, которые принимает компонент, называются props (пропсы). Пропсы - это объект, свойствами которого будут атрибуты, которые мы передаём.</w:t>
        <w:br w:type="textWrapping"/>
        <w:br w:type="textWrapping"/>
      </w:r>
      <w:r w:rsidDel="00000000" w:rsidR="00000000" w:rsidRPr="00000000">
        <w:rPr>
          <w:b w:val="1"/>
          <w:rtl w:val="0"/>
        </w:rPr>
        <w:t xml:space="preserve">props - </w:t>
      </w:r>
      <w:r w:rsidDel="00000000" w:rsidR="00000000" w:rsidRPr="00000000">
        <w:rPr>
          <w:rtl w:val="0"/>
        </w:rPr>
        <w:t xml:space="preserve">это параметр нашей функции, это объект, который приходит в нашу функцию-компоненту. Компонента может использовать эти данные для отображения. Внутри JSX-разметки нужно в фигурных скобках обратиться к объекту и через точку прочитать её св-во </w:t>
      </w:r>
      <w:r w:rsidDel="00000000" w:rsidR="00000000" w:rsidRPr="00000000">
        <w:rPr>
          <w:b w:val="1"/>
          <w:rtl w:val="0"/>
        </w:rPr>
        <w:t xml:space="preserve">title </w:t>
      </w:r>
      <w:r w:rsidDel="00000000" w:rsidR="00000000" w:rsidRPr="00000000">
        <w:rPr>
          <w:rtl w:val="0"/>
        </w:rPr>
        <w:t xml:space="preserve">(потому что именно title передали в атрибутах):</w:t>
        <w:br w:type="textWrapping"/>
        <w:br w:type="textWrapping"/>
      </w:r>
      <w:r w:rsidDel="00000000" w:rsidR="00000000" w:rsidRPr="00000000">
        <w:rPr/>
        <w:drawing>
          <wp:inline distB="114300" distT="114300" distL="114300" distR="114300">
            <wp:extent cx="6929617" cy="2926987"/>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929617" cy="2926987"/>
                    </a:xfrm>
                    <a:prstGeom prst="rect"/>
                    <a:ln/>
                  </pic:spPr>
                </pic:pic>
              </a:graphicData>
            </a:graphic>
          </wp:inline>
        </w:drawing>
      </w:r>
      <w:r w:rsidDel="00000000" w:rsidR="00000000" w:rsidRPr="00000000">
        <w:rPr>
          <w:rtl w:val="0"/>
        </w:rPr>
        <w:br w:type="textWrapping"/>
        <w:br w:type="textWrapping"/>
        <w:br w:type="textWrapping"/>
        <w:t xml:space="preserve">Результат - 3 разные заголовка:</w:t>
        <w:br w:type="textWrapping"/>
      </w:r>
      <w:r w:rsidDel="00000000" w:rsidR="00000000" w:rsidRPr="00000000">
        <w:rPr/>
        <w:drawing>
          <wp:inline distB="114300" distT="114300" distL="114300" distR="114300">
            <wp:extent cx="5465887" cy="1737663"/>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465887" cy="1737663"/>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tl w:val="0"/>
        </w:rPr>
        <w:t xml:space="preserve">props - это объект, который приходит в нашу компоненту. Этот объект должен иметь определённую структуру. Попробуйте опечататься при передачи </w:t>
      </w:r>
      <w:r w:rsidDel="00000000" w:rsidR="00000000" w:rsidRPr="00000000">
        <w:rPr>
          <w:b w:val="1"/>
          <w:rtl w:val="0"/>
        </w:rPr>
        <w:t xml:space="preserve">title</w:t>
      </w:r>
      <w:r w:rsidDel="00000000" w:rsidR="00000000" w:rsidRPr="00000000">
        <w:rPr>
          <w:rtl w:val="0"/>
        </w:rPr>
        <w:t xml:space="preserve">, напишите что-то вроде этого:</w:t>
        <w:br w:type="textWrapping"/>
        <w:br w:type="textWrapping"/>
      </w:r>
      <w:r w:rsidDel="00000000" w:rsidR="00000000" w:rsidRPr="00000000">
        <w:rPr/>
        <w:drawing>
          <wp:inline distB="114300" distT="114300" distL="114300" distR="114300">
            <wp:extent cx="4408613" cy="2081223"/>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408613" cy="2081223"/>
                    </a:xfrm>
                    <a:prstGeom prst="rect"/>
                    <a:ln/>
                  </pic:spPr>
                </pic:pic>
              </a:graphicData>
            </a:graphic>
          </wp:inline>
        </w:drawing>
      </w:r>
      <w:r w:rsidDel="00000000" w:rsidR="00000000" w:rsidRPr="00000000">
        <w:rPr>
          <w:rtl w:val="0"/>
        </w:rPr>
        <w:br w:type="textWrapping"/>
        <w:t xml:space="preserve"> Результат: </w:t>
      </w:r>
      <w:r w:rsidDel="00000000" w:rsidR="00000000" w:rsidRPr="00000000">
        <w:rPr/>
        <w:drawing>
          <wp:inline distB="114300" distT="114300" distL="114300" distR="114300">
            <wp:extent cx="5704012" cy="2222011"/>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04012" cy="2222011"/>
                    </a:xfrm>
                    <a:prstGeom prst="rect"/>
                    <a:ln/>
                  </pic:spPr>
                </pic:pic>
              </a:graphicData>
            </a:graphic>
          </wp:inline>
        </w:drawing>
      </w:r>
      <w:r w:rsidDel="00000000" w:rsidR="00000000" w:rsidRPr="00000000">
        <w:rPr>
          <w:rtl w:val="0"/>
        </w:rPr>
        <w:br w:type="textWrapping"/>
        <w:t xml:space="preserve">Такое стало возможным, потому что сказали, что наш </w:t>
      </w:r>
      <w:r w:rsidDel="00000000" w:rsidR="00000000" w:rsidRPr="00000000">
        <w:rPr>
          <w:b w:val="1"/>
          <w:rtl w:val="0"/>
        </w:rPr>
        <w:t xml:space="preserve">props: any </w:t>
      </w:r>
      <w:r w:rsidDel="00000000" w:rsidR="00000000" w:rsidRPr="00000000">
        <w:rPr>
          <w:rtl w:val="0"/>
        </w:rPr>
        <w:t xml:space="preserve">(props: что_угодно). То есть не задали чётко тип, который будет отслеживаться TypeScript-ом</w:t>
        <w:br w:type="textWrapping"/>
        <w:br w:type="textWrapping"/>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Создадим такой тип:</w:t>
        <w:br w:type="textWrapping"/>
        <w:br w:type="textWrapping"/>
      </w:r>
      <w:r w:rsidDel="00000000" w:rsidR="00000000" w:rsidRPr="00000000">
        <w:rPr/>
        <w:drawing>
          <wp:inline distB="114300" distT="114300" distL="114300" distR="114300">
            <wp:extent cx="5046787" cy="2252223"/>
            <wp:effectExtent b="0" l="0" r="0" t="0"/>
            <wp:docPr id="1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046787" cy="2252223"/>
                    </a:xfrm>
                    <a:prstGeom prst="rect"/>
                    <a:ln/>
                  </pic:spPr>
                </pic:pic>
              </a:graphicData>
            </a:graphic>
          </wp:inline>
        </w:drawing>
      </w:r>
      <w:r w:rsidDel="00000000" w:rsidR="00000000" w:rsidRPr="00000000">
        <w:rPr>
          <w:rtl w:val="0"/>
        </w:rPr>
        <w:br w:type="textWrapping"/>
        <w:br w:type="textWrapping"/>
        <w:t xml:space="preserve">Обратите внимание: теперь в App-компоненте компилятор TS ругается, подсказывая нам, что мы ошиблись:</w:t>
        <w:br w:type="textWrapping"/>
      </w:r>
      <w:r w:rsidDel="00000000" w:rsidR="00000000" w:rsidRPr="00000000">
        <w:rPr/>
        <w:drawing>
          <wp:inline distB="114300" distT="114300" distL="114300" distR="114300">
            <wp:extent cx="4275263" cy="2133752"/>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275263" cy="2133752"/>
                    </a:xfrm>
                    <a:prstGeom prst="rect"/>
                    <a:ln/>
                  </pic:spPr>
                </pic:pic>
              </a:graphicData>
            </a:graphic>
          </wp:inline>
        </w:drawing>
      </w:r>
      <w:r w:rsidDel="00000000" w:rsidR="00000000" w:rsidRPr="00000000">
        <w:rPr>
          <w:rtl w:val="0"/>
        </w:rPr>
        <w:br w:type="textWrapping"/>
        <w:br w:type="textWrapping"/>
        <w:t xml:space="preserve">Исправьте “опечатки” и всё заработает как прежде</w:t>
        <w:br w:type="textWrapping"/>
        <w:br w:type="textWrapping"/>
      </w:r>
    </w:p>
    <w:p w:rsidR="00000000" w:rsidDel="00000000" w:rsidP="00000000" w:rsidRDefault="00000000" w:rsidRPr="00000000" w14:paraId="0000001B">
      <w:pPr>
        <w:pageBreakBefore w:val="0"/>
        <w:numPr>
          <w:ilvl w:val="0"/>
          <w:numId w:val="1"/>
        </w:numPr>
        <w:ind w:left="720" w:hanging="360"/>
        <w:rPr>
          <w:u w:val="none"/>
        </w:rPr>
      </w:pPr>
      <w:r w:rsidDel="00000000" w:rsidR="00000000" w:rsidRPr="00000000">
        <w:rPr>
          <w:rtl w:val="0"/>
        </w:rPr>
        <w:t xml:space="preserve">Давайте будем передавать Тудулисту внутрь через пропсы задачи, которые ему нужно отображать, а то список один и тот же для всех задач!</w:t>
        <w:br w:type="textWrapping"/>
        <w:br w:type="textWrapping"/>
        <w:t xml:space="preserve">Что такое задача, она же task? Каждая задача - это объект. Таких задач у нас много, поэтому помещаем их в массив (создадим 2 массива для 2-ух Todolist-ов, отрисовку третьего тудулиста удалим):</w:t>
        <w:br w:type="textWrapping"/>
        <w:br w:type="textWrapping"/>
      </w:r>
      <w:r w:rsidDel="00000000" w:rsidR="00000000" w:rsidRPr="00000000">
        <w:rPr/>
        <w:drawing>
          <wp:inline distB="114300" distT="114300" distL="114300" distR="114300">
            <wp:extent cx="6907088" cy="3144271"/>
            <wp:effectExtent b="0" l="0" r="0" t="0"/>
            <wp:docPr id="1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907088" cy="3144271"/>
                    </a:xfrm>
                    <a:prstGeom prst="rect"/>
                    <a:ln/>
                  </pic:spPr>
                </pic:pic>
              </a:graphicData>
            </a:graphic>
          </wp:inline>
        </w:drawing>
      </w:r>
      <w:r w:rsidDel="00000000" w:rsidR="00000000" w:rsidRPr="00000000">
        <w:rPr>
          <w:rtl w:val="0"/>
        </w:rPr>
        <w:br w:type="textWrapping"/>
        <w:br w:type="textWrapping"/>
        <w:t xml:space="preserve">Передадим по массиву тасок в каждый Todolist. Но Todolist не ждёт такой массив. Добавим типизацию для массива с тасками. Так как Таска - это объект. Создадим тип для этого объекта. А потому укажем его для массива:</w:t>
        <w:br w:type="textWrapping"/>
        <w:br w:type="textWrapping"/>
      </w:r>
      <w:r w:rsidDel="00000000" w:rsidR="00000000" w:rsidRPr="00000000">
        <w:rPr/>
        <w:drawing>
          <wp:inline distB="114300" distT="114300" distL="114300" distR="114300">
            <wp:extent cx="4884863" cy="3697632"/>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884863" cy="3697632"/>
                    </a:xfrm>
                    <a:prstGeom prst="rect"/>
                    <a:ln/>
                  </pic:spPr>
                </pic:pic>
              </a:graphicData>
            </a:graphic>
          </wp:inline>
        </w:drawing>
      </w:r>
      <w:r w:rsidDel="00000000" w:rsidR="00000000" w:rsidRPr="00000000">
        <w:rPr>
          <w:rtl w:val="0"/>
        </w:rPr>
        <w:br w:type="textWrapping"/>
        <w:br w:type="textWrapping"/>
        <w:t xml:space="preserve">Результат: ошибка пропала, видим тудулисты как и раньше. Осталось нашему тудулисту научиться реагировать на приходящие извне таски и ренедрить (рисовать) именно эти таски</w:t>
        <w:br w:type="textWrapping"/>
        <w:br w:type="textWrapping"/>
      </w:r>
    </w:p>
    <w:p w:rsidR="00000000" w:rsidDel="00000000" w:rsidP="00000000" w:rsidRDefault="00000000" w:rsidRPr="00000000" w14:paraId="0000001C">
      <w:pPr>
        <w:pageBreakBefore w:val="0"/>
        <w:numPr>
          <w:ilvl w:val="0"/>
          <w:numId w:val="1"/>
        </w:numPr>
        <w:ind w:left="720" w:hanging="360"/>
        <w:rPr>
          <w:u w:val="none"/>
        </w:rPr>
      </w:pPr>
      <w:r w:rsidDel="00000000" w:rsidR="00000000" w:rsidRPr="00000000">
        <w:rPr>
          <w:rtl w:val="0"/>
        </w:rPr>
        <w:t xml:space="preserve">Обращаемся к </w:t>
      </w:r>
      <w:r w:rsidDel="00000000" w:rsidR="00000000" w:rsidRPr="00000000">
        <w:rPr>
          <w:b w:val="1"/>
          <w:rtl w:val="0"/>
        </w:rPr>
        <w:t xml:space="preserve">props</w:t>
      </w:r>
      <w:r w:rsidDel="00000000" w:rsidR="00000000" w:rsidRPr="00000000">
        <w:rPr>
          <w:rtl w:val="0"/>
        </w:rPr>
        <w:t xml:space="preserve">, потом к </w:t>
      </w:r>
      <w:r w:rsidDel="00000000" w:rsidR="00000000" w:rsidRPr="00000000">
        <w:rPr>
          <w:b w:val="1"/>
          <w:rtl w:val="0"/>
        </w:rPr>
        <w:t xml:space="preserve">tasks, </w:t>
      </w:r>
      <w:r w:rsidDel="00000000" w:rsidR="00000000" w:rsidRPr="00000000">
        <w:rPr>
          <w:rtl w:val="0"/>
        </w:rPr>
        <w:t xml:space="preserve">потом по индексу к конкретной таске:</w:t>
        <w:br w:type="textWrapping"/>
        <w:br w:type="textWrapping"/>
      </w:r>
      <w:r w:rsidDel="00000000" w:rsidR="00000000" w:rsidRPr="00000000">
        <w:rPr/>
        <w:drawing>
          <wp:inline distB="114300" distT="114300" distL="114300" distR="114300">
            <wp:extent cx="6378450" cy="774700"/>
            <wp:effectExtent b="0" l="0" r="0" t="0"/>
            <wp:docPr id="1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3784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ind w:left="720" w:firstLine="0"/>
        <w:rPr/>
      </w:pPr>
      <w:r w:rsidDel="00000000" w:rsidR="00000000" w:rsidRPr="00000000">
        <w:rPr>
          <w:rtl w:val="0"/>
        </w:rPr>
      </w:r>
    </w:p>
    <w:p w:rsidR="00000000" w:rsidDel="00000000" w:rsidP="00000000" w:rsidRDefault="00000000" w:rsidRPr="00000000" w14:paraId="0000001E">
      <w:pPr>
        <w:pageBreakBefore w:val="0"/>
        <w:ind w:left="720" w:firstLine="0"/>
        <w:rPr>
          <w:b w:val="1"/>
        </w:rPr>
      </w:pPr>
      <w:r w:rsidDel="00000000" w:rsidR="00000000" w:rsidRPr="00000000">
        <w:rPr>
          <w:rtl w:val="0"/>
        </w:rPr>
        <w:br w:type="textWrapping"/>
      </w:r>
      <w:r w:rsidDel="00000000" w:rsidR="00000000" w:rsidRPr="00000000">
        <w:rPr>
          <w:b w:val="1"/>
          <w:rtl w:val="0"/>
        </w:rPr>
        <w:t xml:space="preserve">ВЫВОДЫ</w:t>
        <w:br w:type="textWrapping"/>
      </w:r>
    </w:p>
    <w:p w:rsidR="00000000" w:rsidDel="00000000" w:rsidP="00000000" w:rsidRDefault="00000000" w:rsidRPr="00000000" w14:paraId="0000001F">
      <w:pPr>
        <w:pageBreakBefore w:val="0"/>
        <w:ind w:left="720" w:firstLine="0"/>
        <w:rPr/>
      </w:pPr>
      <w:r w:rsidDel="00000000" w:rsidR="00000000" w:rsidRPr="00000000">
        <w:rPr>
          <w:rtl w:val="0"/>
        </w:rPr>
        <w:t xml:space="preserve">Компонент(-а) - функция, возвращающая JSX-разметку. Название функции должно быть с Большой буквы</w:t>
      </w:r>
    </w:p>
    <w:p w:rsidR="00000000" w:rsidDel="00000000" w:rsidP="00000000" w:rsidRDefault="00000000" w:rsidRPr="00000000" w14:paraId="00000020">
      <w:pPr>
        <w:pageBreakBefore w:val="0"/>
        <w:ind w:left="720" w:firstLine="0"/>
        <w:rPr/>
      </w:pPr>
      <w:r w:rsidDel="00000000" w:rsidR="00000000" w:rsidRPr="00000000">
        <w:rPr>
          <w:rtl w:val="0"/>
        </w:rPr>
        <w:br w:type="textWrapping"/>
        <w:t xml:space="preserve">Функция может принимать props (пропсы) - объект, который компонента может использовать внутри себя для отрисовки конкретных переданных в неё данных</w:t>
      </w:r>
    </w:p>
    <w:p w:rsidR="00000000" w:rsidDel="00000000" w:rsidP="00000000" w:rsidRDefault="00000000" w:rsidRPr="00000000" w14:paraId="00000021">
      <w:pPr>
        <w:pageBreakBefore w:val="0"/>
        <w:ind w:left="720" w:firstLine="0"/>
        <w:rPr/>
      </w:pPr>
      <w:r w:rsidDel="00000000" w:rsidR="00000000" w:rsidRPr="00000000">
        <w:rPr>
          <w:rtl w:val="0"/>
        </w:rPr>
        <w:br w:type="textWrapping"/>
      </w:r>
    </w:p>
    <w:p w:rsidR="00000000" w:rsidDel="00000000" w:rsidP="00000000" w:rsidRDefault="00000000" w:rsidRPr="00000000" w14:paraId="00000022">
      <w:pPr>
        <w:pageBreakBefore w:val="0"/>
        <w:ind w:left="720" w:firstLine="0"/>
        <w:rPr/>
      </w:pPr>
      <w:r w:rsidDel="00000000" w:rsidR="00000000" w:rsidRPr="00000000">
        <w:rPr>
          <w:rtl w:val="0"/>
        </w:rPr>
        <w:br w:type="textWrapping"/>
        <w:t xml:space="preserve">Видео по данному занятию (ОБЯЗАТЕЛЬНО попытаться разобрать и понять глубоко):</w:t>
        <w:br w:type="textWrapping"/>
      </w:r>
      <w:hyperlink r:id="rId38">
        <w:r w:rsidDel="00000000" w:rsidR="00000000" w:rsidRPr="00000000">
          <w:rPr>
            <w:color w:val="1155cc"/>
            <w:u w:val="single"/>
            <w:rtl w:val="0"/>
          </w:rPr>
          <w:t xml:space="preserve">https://youtu.be/4htFhSxXrHI</w:t>
        </w:r>
      </w:hyperlink>
      <w:r w:rsidDel="00000000" w:rsidR="00000000" w:rsidRPr="00000000">
        <w:rPr>
          <w:rtl w:val="0"/>
        </w:rPr>
        <w:br w:type="textWrapping"/>
      </w:r>
      <w:r w:rsidDel="00000000" w:rsidR="00000000" w:rsidRPr="00000000">
        <w:rPr>
          <w:rtl w:val="0"/>
        </w:rPr>
        <w:br w:type="textWrapping"/>
        <w:t xml:space="preserve">То, что будем делать на следующем занятии (ОБЯЗАТЕЛЬНО посмотреть перед приходом на следующее занятие, но НЕ ДЕЛАТЬ) Если нет времени, позырить на x2 скорости, так вам будет понятнее, что происходит на занятии:</w:t>
        <w:br w:type="textWrapping"/>
      </w:r>
      <w:hyperlink r:id="rId39">
        <w:r w:rsidDel="00000000" w:rsidR="00000000" w:rsidRPr="00000000">
          <w:rPr>
            <w:color w:val="1155cc"/>
            <w:u w:val="single"/>
            <w:rtl w:val="0"/>
          </w:rPr>
          <w:t xml:space="preserve">https://youtu.be/HSLVvWuS6s0</w:t>
        </w:r>
      </w:hyperlink>
      <w:r w:rsidDel="00000000" w:rsidR="00000000" w:rsidRPr="00000000">
        <w:rPr>
          <w:rtl w:val="0"/>
        </w:rPr>
        <w:br w:type="textWrapping"/>
        <w:br w:type="textWrapping"/>
      </w:r>
      <w:r w:rsidDel="00000000" w:rsidR="00000000" w:rsidRPr="00000000">
        <w:rPr>
          <w:rtl w:val="0"/>
        </w:rPr>
        <w:br w:type="textWrapping"/>
        <w:br w:type="textWrapping"/>
      </w:r>
      <w:r w:rsidDel="00000000" w:rsidR="00000000" w:rsidRPr="00000000">
        <w:rPr>
          <w:rtl w:val="0"/>
        </w:rPr>
      </w:r>
    </w:p>
    <w:sectPr>
      <w:pgSz w:h="16834" w:w="11909" w:orient="portrait"/>
      <w:pgMar w:bottom="684.4488188976391" w:top="566.9291338582677" w:left="425.19685039370086"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4.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a8WaQy7CtwU" TargetMode="External"/><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youtube.com/playlist?list=PLcvhF2Wqh7DNVy1OCUpG3i5lyxyBWhGZ8" TargetMode="External"/><Relationship Id="rId29" Type="http://schemas.openxmlformats.org/officeDocument/2006/relationships/image" Target="media/image16.png"/><Relationship Id="rId7" Type="http://schemas.openxmlformats.org/officeDocument/2006/relationships/hyperlink" Target="https://classic.yarnpkg.com/en/docs/install/#windows-stable" TargetMode="External"/><Relationship Id="rId8" Type="http://schemas.openxmlformats.org/officeDocument/2006/relationships/hyperlink" Target="https://www.youtube.com/watch?v=G9XMujDWf7U&amp;feature=youtu.be" TargetMode="External"/><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hyperlink" Target="https://drive.google.com/open?id=1-Xq90qLIgjCJfpVa7zznYO4T17nkHZr7" TargetMode="External"/><Relationship Id="rId33" Type="http://schemas.openxmlformats.org/officeDocument/2006/relationships/image" Target="media/image26.png"/><Relationship Id="rId10" Type="http://schemas.openxmlformats.org/officeDocument/2006/relationships/hyperlink" Target="https://youtu.be/4htFhSxXrHI" TargetMode="External"/><Relationship Id="rId32" Type="http://schemas.openxmlformats.org/officeDocument/2006/relationships/image" Target="media/image4.png"/><Relationship Id="rId13" Type="http://schemas.openxmlformats.org/officeDocument/2006/relationships/image" Target="media/image21.png"/><Relationship Id="rId35" Type="http://schemas.openxmlformats.org/officeDocument/2006/relationships/image" Target="media/image22.png"/><Relationship Id="rId12" Type="http://schemas.openxmlformats.org/officeDocument/2006/relationships/image" Target="media/image13.png"/><Relationship Id="rId34" Type="http://schemas.openxmlformats.org/officeDocument/2006/relationships/image" Target="media/image7.png"/><Relationship Id="rId15" Type="http://schemas.openxmlformats.org/officeDocument/2006/relationships/image" Target="media/image1.png"/><Relationship Id="rId37" Type="http://schemas.openxmlformats.org/officeDocument/2006/relationships/image" Target="media/image19.png"/><Relationship Id="rId14" Type="http://schemas.openxmlformats.org/officeDocument/2006/relationships/image" Target="media/image18.png"/><Relationship Id="rId36" Type="http://schemas.openxmlformats.org/officeDocument/2006/relationships/image" Target="media/image11.png"/><Relationship Id="rId17" Type="http://schemas.openxmlformats.org/officeDocument/2006/relationships/image" Target="media/image9.png"/><Relationship Id="rId39" Type="http://schemas.openxmlformats.org/officeDocument/2006/relationships/hyperlink" Target="https://youtu.be/HSLVvWuS6s0" TargetMode="External"/><Relationship Id="rId16" Type="http://schemas.openxmlformats.org/officeDocument/2006/relationships/image" Target="media/image5.png"/><Relationship Id="rId38" Type="http://schemas.openxmlformats.org/officeDocument/2006/relationships/hyperlink" Target="https://youtu.be/4htFhSxXrHI" TargetMode="External"/><Relationship Id="rId19" Type="http://schemas.openxmlformats.org/officeDocument/2006/relationships/image" Target="media/image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