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187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Халат</w:t>
      </w:r>
      <w:r w:rsidR="000A0B04"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01F1" w:rsidRPr="00AE1500">
        <w:rPr>
          <w:rFonts w:ascii="Times New Roman" w:hAnsi="Times New Roman" w:cs="Times New Roman"/>
          <w:b/>
          <w:sz w:val="28"/>
          <w:szCs w:val="28"/>
        </w:rPr>
        <w:t xml:space="preserve">женский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Технолог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AE1500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Стильный</w:t>
      </w:r>
      <w:r w:rsidRPr="00AE1500">
        <w:rPr>
          <w:color w:val="212121"/>
        </w:rPr>
        <w:t xml:space="preserve"> </w:t>
      </w:r>
      <w:r w:rsidR="00B90F69" w:rsidRPr="00A90185">
        <w:t xml:space="preserve"> </w:t>
      </w:r>
      <w:r>
        <w:rPr>
          <w:shd w:val="clear" w:color="auto" w:fill="FFFFFF"/>
        </w:rPr>
        <w:t>женский халат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1876BB">
        <w:rPr>
          <w:shd w:val="clear" w:color="auto" w:fill="FFFFFF"/>
        </w:rPr>
        <w:t xml:space="preserve">ткань </w:t>
      </w:r>
      <w:r w:rsidR="001876BB" w:rsidRPr="001876BB">
        <w:rPr>
          <w:shd w:val="clear" w:color="auto" w:fill="FFFFFF"/>
        </w:rPr>
        <w:t>80% полиэстер, 20% хлопок</w:t>
      </w:r>
      <w:r w:rsidR="00B547AE" w:rsidRPr="001876BB">
        <w:rPr>
          <w:shd w:val="clear" w:color="auto" w:fill="FFFFFF"/>
        </w:rPr>
        <w:t>, пл</w:t>
      </w:r>
      <w:r w:rsidR="00B547AE" w:rsidRPr="00B547AE">
        <w:rPr>
          <w:shd w:val="clear" w:color="auto" w:fill="FFFFFF"/>
        </w:rPr>
        <w:t>. 2</w:t>
      </w:r>
      <w:r w:rsidR="001876BB">
        <w:rPr>
          <w:shd w:val="clear" w:color="auto" w:fill="FFFFFF"/>
        </w:rPr>
        <w:t>1</w:t>
      </w:r>
      <w:r w:rsidR="00B547AE" w:rsidRPr="00B547AE">
        <w:rPr>
          <w:shd w:val="clear" w:color="auto" w:fill="FFFFFF"/>
        </w:rPr>
        <w:t>0 г/м</w:t>
      </w:r>
      <w:proofErr w:type="gramStart"/>
      <w:r w:rsidR="00B547AE" w:rsidRPr="00B547AE">
        <w:rPr>
          <w:shd w:val="clear" w:color="auto" w:fill="FFFFFF"/>
        </w:rPr>
        <w:t>2</w:t>
      </w:r>
      <w:proofErr w:type="gramEnd"/>
      <w:r w:rsidR="00B547AE" w:rsidRPr="00B547AE">
        <w:rPr>
          <w:shd w:val="clear" w:color="auto" w:fill="FFFFFF"/>
        </w:rPr>
        <w:t xml:space="preserve">, </w:t>
      </w:r>
      <w:r w:rsidR="001876BB">
        <w:rPr>
          <w:shd w:val="clear" w:color="auto" w:fill="FFFFFF"/>
        </w:rPr>
        <w:t>М</w:t>
      </w:r>
      <w:r w:rsidR="00B547AE" w:rsidRPr="00B547AE">
        <w:rPr>
          <w:shd w:val="clear" w:color="auto" w:fill="FFFFFF"/>
        </w:rPr>
        <w:t>ВО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1876BB" w:rsidRPr="001876BB" w:rsidRDefault="001876BB" w:rsidP="001876BB">
      <w:pPr>
        <w:pStyle w:val="a5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Халат:</w:t>
      </w:r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силуэта, центральная бортовая застежка на пуговицы. Воротник отложной с обтачкой из отделочной ткани. Длинный рукав с манжетой на пуговице.</w:t>
      </w:r>
    </w:p>
    <w:p w:rsidR="001876BB" w:rsidRPr="001876BB" w:rsidRDefault="001876BB" w:rsidP="001876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нагрудный</w:t>
      </w:r>
      <w:proofErr w:type="gramEnd"/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, боковые накладные карманы, с обтачкой из отделочной ткани.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88017F"/>
    <w:multiLevelType w:val="hybridMultilevel"/>
    <w:tmpl w:val="09F8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B01F1"/>
    <w:rsid w:val="001876BB"/>
    <w:rsid w:val="002D5108"/>
    <w:rsid w:val="003B4CBD"/>
    <w:rsid w:val="00631811"/>
    <w:rsid w:val="008F5C47"/>
    <w:rsid w:val="008F62BE"/>
    <w:rsid w:val="009F7117"/>
    <w:rsid w:val="00A90185"/>
    <w:rsid w:val="00AE1500"/>
    <w:rsid w:val="00B547AE"/>
    <w:rsid w:val="00B90F69"/>
    <w:rsid w:val="00C325F6"/>
    <w:rsid w:val="00C54813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15</cp:revision>
  <dcterms:created xsi:type="dcterms:W3CDTF">2020-09-27T13:31:00Z</dcterms:created>
  <dcterms:modified xsi:type="dcterms:W3CDTF">2020-10-19T20:12:00Z</dcterms:modified>
</cp:coreProperties>
</file>