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BD" w:rsidRPr="0092461C" w:rsidRDefault="005146E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2461C">
        <w:rPr>
          <w:rFonts w:ascii="Times New Roman" w:hAnsi="Times New Roman" w:cs="Times New Roman"/>
          <w:b/>
          <w:sz w:val="36"/>
          <w:szCs w:val="36"/>
        </w:rPr>
        <w:t xml:space="preserve">Перчатки </w:t>
      </w:r>
      <w:r w:rsidR="00DC3835" w:rsidRPr="0092461C">
        <w:rPr>
          <w:rFonts w:ascii="Times New Roman" w:hAnsi="Times New Roman" w:cs="Times New Roman"/>
          <w:b/>
          <w:sz w:val="36"/>
          <w:szCs w:val="36"/>
        </w:rPr>
        <w:t>КЩС</w:t>
      </w:r>
    </w:p>
    <w:p w:rsidR="0092461C" w:rsidRPr="0092461C" w:rsidRDefault="009246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C3835" w:rsidRPr="00626369" w:rsidRDefault="00487D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6369">
        <w:rPr>
          <w:rFonts w:ascii="Times New Roman" w:hAnsi="Times New Roman" w:cs="Times New Roman"/>
          <w:sz w:val="28"/>
          <w:szCs w:val="28"/>
        </w:rPr>
        <w:t>тип 2 (К20Щ20)</w:t>
      </w:r>
    </w:p>
    <w:p w:rsidR="00626369" w:rsidRDefault="006263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369">
        <w:rPr>
          <w:rFonts w:ascii="Times New Roman" w:hAnsi="Times New Roman" w:cs="Times New Roman"/>
          <w:sz w:val="28"/>
          <w:szCs w:val="28"/>
          <w:lang w:val="en-US"/>
        </w:rPr>
        <w:t>Материал</w:t>
      </w:r>
      <w:proofErr w:type="spellEnd"/>
      <w:r w:rsidRPr="006263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26369">
        <w:rPr>
          <w:rFonts w:ascii="Times New Roman" w:hAnsi="Times New Roman" w:cs="Times New Roman"/>
          <w:sz w:val="28"/>
          <w:szCs w:val="28"/>
          <w:lang w:val="en-US"/>
        </w:rPr>
        <w:t>латекс</w:t>
      </w:r>
      <w:proofErr w:type="spellEnd"/>
    </w:p>
    <w:p w:rsidR="00626369" w:rsidRPr="00626369" w:rsidRDefault="00626369">
      <w:pPr>
        <w:rPr>
          <w:rFonts w:ascii="Times New Roman" w:hAnsi="Times New Roman" w:cs="Times New Roman"/>
          <w:sz w:val="28"/>
          <w:szCs w:val="28"/>
        </w:rPr>
      </w:pPr>
    </w:p>
    <w:p w:rsidR="00487DE4" w:rsidRPr="0092461C" w:rsidRDefault="006C31EA" w:rsidP="0092461C">
      <w:pPr>
        <w:ind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487DE4"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редназначены для защиты рук при работах с разбавленными до 20 %- ной концентрации растворами кислот и щелочей, их солей, а также сыпучими и красящими химическими веществами</w:t>
      </w:r>
      <w:r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bookmarkStart w:id="0" w:name="_GoBack"/>
      <w:bookmarkEnd w:id="0"/>
      <w:r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предназначены для выполнения тонких работ, требующих повышенной чувствительности пальцев рук.</w:t>
      </w:r>
      <w:r w:rsidR="00487DE4" w:rsidRPr="009246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sectPr w:rsidR="00487DE4" w:rsidRPr="0092461C" w:rsidSect="00A2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36A1"/>
    <w:rsid w:val="00487DE4"/>
    <w:rsid w:val="005146E2"/>
    <w:rsid w:val="006245BD"/>
    <w:rsid w:val="00626369"/>
    <w:rsid w:val="00653DC4"/>
    <w:rsid w:val="006C31EA"/>
    <w:rsid w:val="0077474A"/>
    <w:rsid w:val="008A1AEC"/>
    <w:rsid w:val="0092461C"/>
    <w:rsid w:val="0097734F"/>
    <w:rsid w:val="00A22A2D"/>
    <w:rsid w:val="00D94826"/>
    <w:rsid w:val="00DC3835"/>
    <w:rsid w:val="00F3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E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6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14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2020-03-18T17:31:00Z</dcterms:created>
  <dcterms:modified xsi:type="dcterms:W3CDTF">2020-10-15T19:40:00Z</dcterms:modified>
</cp:coreProperties>
</file>