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 w:line="264"/>
      </w:pPr>
    </w:p>
    <w:p>
      <w:pPr>
        <w:spacing w:after="100" w:before="0" w:line="264"/>
        <w:jc w:val="center"/>
      </w:pPr>
      <w:r>
        <w:rPr>
          <w:b/>
          <w:bCs/>
          <w:color w:val="1F5C45"/>
          <w:sz w:val="40"/>
          <w:szCs w:val="40"/>
        </w:rPr>
        <w:t xml:space="preserve">LIMBA ROMÂNĂ PENTRU STRĂINI</w:t>
      </w:r>
    </w:p>
    <w:p>
      <w:pPr>
        <w:spacing w:after="600" w:before="0" w:line="264"/>
        <w:jc w:val="center"/>
      </w:pPr>
      <w:r>
        <w:rPr>
          <w:i/>
          <w:iCs/>
          <w:color w:val="555555"/>
          <w:sz w:val="24"/>
          <w:szCs w:val="24"/>
        </w:rPr>
        <w:t xml:space="preserve">Romanian Language for Foreign Workers</w:t>
      </w:r>
    </w:p>
    <w:p>
      <w:pPr>
        <w:spacing w:after="300" w:before="0" w:line="264"/>
        <w:jc w:val="center"/>
      </w:pPr>
      <w:r>
        <w:rPr>
          <w:b/>
          <w:bCs/>
          <w:sz w:val="28"/>
          <w:szCs w:val="28"/>
        </w:rPr>
        <w:t xml:space="preserve">SUPORT DE CURS</w:t>
      </w:r>
    </w:p>
    <w:p>
      <w:pPr>
        <w:spacing w:after="100" w:before="0" w:line="264"/>
        <w:jc w:val="center"/>
      </w:pPr>
      <w:r>
        <w:rPr>
          <w:b/>
          <w:bCs/>
          <w:color w:val="2E7D55"/>
          <w:sz w:val="30"/>
          <w:szCs w:val="30"/>
        </w:rPr>
        <w:t xml:space="preserve">MODULE 13  —  EVERYDAY SERVICES AND HEALTH</w:t>
      </w:r>
    </w:p>
    <w:p>
      <w:pPr>
        <w:spacing w:after="100" w:before="0" w:line="264"/>
        <w:jc w:val="center"/>
      </w:pPr>
      <w:r>
        <w:rPr>
          <w:b/>
          <w:bCs/>
          <w:color w:val="1F5C45"/>
          <w:sz w:val="28"/>
          <w:szCs w:val="28"/>
        </w:rPr>
        <w:t xml:space="preserve">MODULUL 13  —  SERVICII DE ZI CU ZI ȘI SĂNĂTATE</w:t>
      </w:r>
    </w:p>
    <w:p>
      <w:pPr>
        <w:spacing w:after="600" w:before="0" w:line="264"/>
        <w:jc w:val="center"/>
      </w:pPr>
      <w:r>
        <w:rPr>
          <w:i/>
          <w:iCs/>
          <w:color w:val="2E7D55"/>
          <w:sz w:val="22"/>
          <w:szCs w:val="22"/>
        </w:rPr>
        <w:t xml:space="preserve">Nivelul A2 / Level A2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38"/>
        <w:gridCol w:w="2800"/>
      </w:tblGrid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LEVEL / NIVEL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DURATION / DURATĂ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LANGUAGE OF TEACHING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A2 — after Module 12</w:t>
            </w:r>
          </w:p>
        </w:tc>
        <w:tc>
          <w:tcPr>
            <w:tcW w:type="dxa" w:w="4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 hours · Sessions 48–49 · Weeks 24–25</w:t>
            </w:r>
          </w:p>
        </w:tc>
        <w:tc>
          <w:tcPr>
            <w:tcW w:type="dxa" w:w="2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English → Romanian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LEGAL BASIS / TEMEI LEGAL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Curs de limbă română cu elemente de integrare culturală și socială, organizat în conformitate cu O.U.G. nr. 32/2026, art. 7 alin. (1) lit. g) — minimum 6 luni, cel puțin 6 ore pe săptămână.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Romanian language course with cultural and social integration elements, organised under Government Emergency Ordinance no. 32/2026, art. 7(1)(g) — at least 6 months, at least 6 hours per week.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This module ends with ONE cumulative multiple-choice test (20 questions), signed and dated by the student and kept on file as proof of completion.</w:t>
            </w:r>
          </w:p>
        </w:tc>
      </w:tr>
    </w:tbl>
    <w:p>
      <w:pPr>
        <w:spacing w:after="50" w:before="0" w:line="264"/>
      </w:pPr>
    </w:p>
    <w:p>
      <w:r>
        <w:br w:type="page"/>
      </w: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Before you start</w:t>
      </w:r>
    </w:p>
    <w:p>
      <w:pPr>
        <w:spacing w:after="100" w:before="0" w:line="264"/>
      </w:pPr>
      <w:r>
        <w:t xml:space="preserve">Module 13 is about the </w:t>
      </w:r>
      <w:r>
        <w:rPr>
          <w:b/>
          <w:bCs/>
        </w:rPr>
        <w:t xml:space="preserve">services you use every week</w:t>
      </w:r>
      <w:r>
        <w:t xml:space="preserve">: ordering online, receiving a parcel, calling a taxi from an app and moving around Bucharest by metro and bus. Then you go </w:t>
      </w:r>
      <w:r>
        <w:rPr>
          <w:b/>
          <w:bCs/>
        </w:rPr>
        <w:t xml:space="preserve">one step further in health</w:t>
      </w:r>
      <w:r>
        <w:t xml:space="preserve">: after Module 8 (the body, symptoms, the pharmacy, the family doctor), you now make an </w:t>
      </w:r>
      <w:r>
        <w:rPr>
          <w:b/>
          <w:bCs/>
        </w:rPr>
        <w:t xml:space="preserve">appointment</w:t>
      </w:r>
      <w:r>
        <w:t xml:space="preserve">, go to a </w:t>
      </w:r>
      <w:r>
        <w:rPr>
          <w:b/>
          <w:bCs/>
        </w:rPr>
        <w:t xml:space="preserve">specialist</w:t>
      </w:r>
      <w:r>
        <w:t xml:space="preserve"> with a </w:t>
      </w:r>
      <w:r>
        <w:rPr>
          <w:b/>
          <w:bCs/>
        </w:rPr>
        <w:t xml:space="preserve">referral</w:t>
      </w:r>
      <w:r>
        <w:t xml:space="preserve">, do </w:t>
      </w:r>
      <w:r>
        <w:rPr>
          <w:b/>
          <w:bCs/>
        </w:rPr>
        <w:t xml:space="preserve">tests</w:t>
      </w:r>
      <w:r>
        <w:t xml:space="preserve"> and get a </w:t>
      </w:r>
      <w:r>
        <w:rPr>
          <w:b/>
          <w:bCs/>
        </w:rPr>
        <w:t xml:space="preserve">compensated prescription</w:t>
      </w:r>
      <w:r>
        <w:t xml:space="preserve">. No new grammar. App and company names are not given — only generic words.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100"/>
        <w:gridCol w:w="4238"/>
      </w:tblGrid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YOU NEED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WHERE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WHY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transport in town, tickets, validating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5.3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now: passes, metro lines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the body, symptoms, pharmacy, doctor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Lessons 8.4–8.6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not repeated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health insurance, family doctor, health card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8.7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referral, prescription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bank card, PIN, scams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Lessons 10.6, 11.10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paying online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the polite conditional · the imperfect</w:t>
            </w:r>
          </w:p>
        </w:tc>
        <w:tc>
          <w:tcPr>
            <w:tcW w:type="dxa" w:w="21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Lessons 10.2, 12.5</w:t>
            </w:r>
          </w:p>
        </w:tc>
        <w:tc>
          <w:tcPr>
            <w:tcW w:type="dxa" w:w="4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on the phone · your medical history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638"/>
      </w:tblGrid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DURATION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CONTENT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48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13.1 Ordering online · 13.2 The courier · 13.3 Taxi by app and public transport in Bucharest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Session 49</w:t>
            </w:r>
          </w:p>
        </w:tc>
        <w:tc>
          <w:tcPr>
            <w:tcW w:type="dxa" w:w="13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 hours</w:t>
            </w:r>
          </w:p>
        </w:tc>
        <w:tc>
          <w:tcPr>
            <w:tcW w:type="dxa" w:w="6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Lesson 13.4 Appointment, referral, tests · 13.5 The compensated prescription · 13.6 Your medical history · 13.7 Recap · </w:t>
            </w: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Module 13 test</w:t>
            </w:r>
          </w:p>
        </w:tc>
      </w:tr>
    </w:tbl>
    <w:p>
      <w:pPr>
        <w:spacing w:after="50" w:before="0" w:line="264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48  —  SERVICES AND APPS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48 — SERVICII ȘI APLICAȚII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order a product online and understand the order e-mail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follow a parcel, talk to the courier on the phone, pay cash on delivery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order a taxi from an app safely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buy a pass and use the Bucharest metro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13.1  —  Ordering online / Comenzile online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952500"/>
            <wp:effectExtent t="0" r="0" b="0" l="0"/>
            <wp:docPr id="1" name="comanda" descr="Fig. 13.1 — Pașii unei comenzi online / The steps of an online order" title="Fig. 13.1 — Pașii unei comenzi online / The steps of an online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13.1 — Pașii unei comenzi online / The steps of an online order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2369"/>
        <w:gridCol w:w="2450"/>
        <w:gridCol w:w="2369"/>
      </w:tblGrid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ON THE WEBSITE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ON THE WEBSITE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Adaugă în coș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Add to cart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Finalizează comanda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Checkout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Coșul meu · Vezi coșul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My cart · View cart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Adresa de livrare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Delivery address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Cont nou · Autentificare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New account · Log in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Metoda de plată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Payment method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Plata cu cardul online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Pay by card online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Plata la livrare (ramburs)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Cash on delivery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Cod de reducere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Discount code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Stoc epuizat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Out of stock</w:t>
            </w:r>
          </w:p>
        </w:tc>
      </w:tr>
      <w:tr>
        <w:trPr>
          <w:cantSplit/>
          <w:tblHeader w:val="false"/>
        </w:trPr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Comanda a fost plasată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Order placed</w:t>
            </w:r>
          </w:p>
        </w:tc>
        <w:tc>
          <w:tcPr>
            <w:tcW w:type="dxa" w:w="24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Retur</w:t>
            </w:r>
          </w:p>
        </w:tc>
        <w:tc>
          <w:tcPr>
            <w:tcW w:type="dxa" w:w="23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Return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A227" w:sz="6"/>
              <w:left w:val="single" w:color="C9A227" w:sz="24"/>
              <w:bottom w:val="single" w:color="C9A227" w:sz="6"/>
              <w:right w:val="single" w:color="C9A227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C9A227"/>
                <w:sz w:val="20"/>
                <w:szCs w:val="20"/>
              </w:rPr>
              <w:t xml:space="preserve">ATTENTION — YOUR RIGHTS AND YOUR MONEY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For most things you buy online you can </w:t>
            </w:r>
            <w:r>
              <w:rPr>
                <w:b/>
                <w:bCs/>
                <w:sz w:val="20"/>
                <w:szCs w:val="20"/>
              </w:rPr>
              <w:t xml:space="preserve">change your mind within 14 days</w:t>
            </w:r>
            <w:r>
              <w:rPr>
                <w:sz w:val="20"/>
                <w:szCs w:val="20"/>
              </w:rPr>
              <w:t xml:space="preserve"> without giving a reason, and the seller must return your money within 14 days (O.U.G. 34/2014, ANPC). Some products are exceptions — read the shop's rules. </w:t>
            </w:r>
            <w:r>
              <w:rPr>
                <w:b/>
                <w:bCs/>
                <w:sz w:val="20"/>
                <w:szCs w:val="20"/>
              </w:rPr>
              <w:t xml:space="preserve">Pay only on secure sites</w:t>
            </w:r>
            <w:r>
              <w:rPr>
                <w:sz w:val="20"/>
                <w:szCs w:val="20"/>
              </w:rPr>
              <w:t xml:space="preserve">; never send card codes by message (Lesson 11.10). Keep the </w:t>
            </w:r>
            <w:r>
              <w:rPr>
                <w:b/>
                <w:bCs/>
                <w:sz w:val="20"/>
                <w:szCs w:val="20"/>
              </w:rPr>
              <w:t xml:space="preserve">order confirmation</w:t>
            </w:r>
            <w:r>
              <w:rPr>
                <w:sz w:val="20"/>
                <w:szCs w:val="20"/>
              </w:rPr>
              <w:t xml:space="preserve"> e-mail.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13.1   Put the order in the right order</w:t>
      </w:r>
    </w:p>
    <w:p>
      <w:pPr>
        <w:keepNext/>
        <w:spacing w:after="80" w:before="0" w:line="264"/>
      </w:pPr>
      <w:r>
        <w:rPr>
          <w:i/>
          <w:iCs/>
        </w:rPr>
        <w:t xml:space="preserve">Write 1–5.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Aleg plata: card sau ramburs.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Adaug produsul în coș.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Primesc un e-mail de confirmare.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Scriu adresa de livrare.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  Curierul aduce coletul.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comanda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order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coșul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cart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produsul · cantitatea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product · quantity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transportul gratuit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free delivery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returul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return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factura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the invoice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13.2  —  The courier / Curierul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191000" cy="2095500"/>
            <wp:effectExtent t="0" r="0" b="0" l="0"/>
            <wp:docPr id="1" name="awb" descr="Fig. 13.2 — Eticheta coletului cu AWB. EXEMPLU inventat / The parcel label with the AWB. Invented SAMPLE" title="Fig. 13.2 — Eticheta coletului cu AWB. EXEMPLU inventat / The parcel label with the AWB. Invented S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13.2 — Eticheta coletului cu AWB. EXEMPLU inventat / The parcel label with the AWB. Invented SAMPLE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WORD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IT MEANS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coletul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parcel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AWB-ul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parcel's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tracking number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; with it you see on the courier's website or in the SMS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where your parcel is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lockerul · easybox-ul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an automatic parcel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locker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; you get a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code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by SMS or in the app and open your box yourself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rambursul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you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pay the courier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when you receive the parcel — cash or card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destinatarul · expeditorul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person who receives · the person who sends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avizul · nu am fost acasă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courier leaves a notice or calls again; you can change the day or the address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ON THE PHONE WITH THE COURIER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Bună ziua, sunt curierul.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Am un colet pentru dumneavoastră.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Sunteți acasă?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Hello, I'm the courier. I have a parcel for you. Are you at home?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Nu, sunt la serviciu.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Ați putea să-l lăsați la vecina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de la apartamentul 12?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No, I'm at work. Could you leave it with my neighbour in flat 12?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Nu pot, 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ramburs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: 149,90 lei.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Vă sun mâine?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 can't, it's cash on delivery. Shall I call you tomorrow?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Da,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după ora cinci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vă rog.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Pot plăti cu cardul?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Da.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Yes, after five, please. Can I pay by card? — Yes.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i/>
          <w:iCs/>
          <w:sz w:val="17"/>
          <w:szCs w:val="17"/>
        </w:rPr>
        <w:t xml:space="preserve">A message says your parcel is „blocked” and you must pay a small fee on a link? It is probably a </w:t>
      </w:r>
      <w:r>
        <w:rPr>
          <w:i/>
          <w:iCs/>
          <w:sz w:val="17"/>
          <w:szCs w:val="17"/>
        </w:rPr>
        <w:t xml:space="preserve">scam</w:t>
      </w:r>
      <w:r>
        <w:rPr>
          <w:i/>
          <w:iCs/>
          <w:sz w:val="17"/>
          <w:szCs w:val="17"/>
        </w:rPr>
        <w:t xml:space="preserve"> — check the AWB only on the courier's official website or app (Lesson 11.10).</w:t>
      </w: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13.2   Read the label</w:t>
      </w:r>
    </w:p>
    <w:p>
      <w:pPr>
        <w:keepNext/>
        <w:spacing w:after="80" w:before="0" w:line="264"/>
      </w:pPr>
      <w:r>
        <w:rPr>
          <w:i/>
          <w:iCs/>
        </w:rPr>
        <w:t xml:space="preserve">Look at Fig. 13.2 and answer.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Cine primește coletul?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Cât plătește la primire?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Ce este AWB-ul?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Cât cântărește coletul? →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livra · livrarea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deliver · delivery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urmări coletul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track the parcel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ridica coletul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pick up the parcel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codul de deschidere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opening code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reprograma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reschedule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plata la livrare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cash on delivery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13.3  —  Taxi by app and public transport / Taxi prin aplicație și transportul în comun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TAXI BY APP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Comand o mașină din aplicație.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Scriu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adresa de plecare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și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destinația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 order a car in the app. I type the pick-up address and the destination.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Verific numărul mașinii și numele șoferului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înainte să urc.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 check the number plate and the driver's name before I get in.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Mă duceți la Gara de Nord, vă rog?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Opriți aici, vă rog.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Will you take me to Gara de Nord, please? · Stop here, please.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Prețul e în aplicație.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Plătesc cu cardul din aplicație.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price is in the app. · I pay by card in the app.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sz w:val="19"/>
          <w:szCs w:val="19"/>
        </w:rPr>
        <w:t xml:space="preserve">In Bucharest (Lesson 5.3) you can pay the </w:t>
      </w:r>
      <w:r>
        <w:rPr>
          <w:b/>
          <w:bCs/>
          <w:sz w:val="19"/>
          <w:szCs w:val="19"/>
        </w:rPr>
        <w:t xml:space="preserve">bus, tram</w:t>
      </w:r>
      <w:r>
        <w:rPr>
          <w:sz w:val="19"/>
          <w:szCs w:val="19"/>
        </w:rPr>
        <w:t xml:space="preserve"> and </w:t>
      </w:r>
      <w:r>
        <w:rPr>
          <w:b/>
          <w:bCs/>
          <w:sz w:val="19"/>
          <w:szCs w:val="19"/>
        </w:rPr>
        <w:t xml:space="preserve">metro</w:t>
      </w:r>
      <w:r>
        <w:rPr>
          <w:sz w:val="19"/>
          <w:szCs w:val="19"/>
        </w:rPr>
        <w:t xml:space="preserve"> directly with a </w:t>
      </w:r>
      <w:r>
        <w:rPr>
          <w:b/>
          <w:bCs/>
          <w:sz w:val="19"/>
          <w:szCs w:val="19"/>
        </w:rPr>
        <w:t xml:space="preserve">contactless bank card</w:t>
      </w:r>
      <w:r>
        <w:rPr>
          <w:sz w:val="19"/>
          <w:szCs w:val="19"/>
        </w:rPr>
        <w:t xml:space="preserve"> (plastic, phone or watch) at the validator or at the metro gate. For every day it is cheaper to buy an </w:t>
      </w:r>
      <w:r>
        <w:rPr>
          <w:b/>
          <w:bCs/>
          <w:sz w:val="19"/>
          <w:szCs w:val="19"/>
        </w:rPr>
        <w:t xml:space="preserve">abonament</w:t>
      </w:r>
      <w:r>
        <w:rPr>
          <w:sz w:val="19"/>
          <w:szCs w:val="19"/>
        </w:rPr>
        <w:t xml:space="preserve"> (pass) on a transport </w:t>
      </w:r>
      <w:r>
        <w:rPr>
          <w:b/>
          <w:bCs/>
          <w:sz w:val="19"/>
          <w:szCs w:val="19"/>
        </w:rPr>
        <w:t xml:space="preserve">card</w:t>
      </w:r>
      <w:r>
        <w:rPr>
          <w:sz w:val="19"/>
          <w:szCs w:val="19"/>
        </w:rPr>
        <w:t xml:space="preserve"> at the ticket office or online. The metro runs about </w:t>
      </w:r>
      <w:r>
        <w:rPr>
          <w:b/>
          <w:bCs/>
          <w:sz w:val="19"/>
          <w:szCs w:val="19"/>
        </w:rPr>
        <w:t xml:space="preserve">5:00–23:00</w:t>
      </w:r>
      <w:r>
        <w:rPr>
          <w:sz w:val="19"/>
          <w:szCs w:val="19"/>
        </w:rPr>
        <w:t xml:space="preserve">; a new line to the airport (</w:t>
      </w:r>
      <w:r>
        <w:rPr>
          <w:b/>
          <w:bCs/>
          <w:sz w:val="19"/>
          <w:szCs w:val="19"/>
        </w:rPr>
        <w:t xml:space="preserve">M6</w:t>
      </w:r>
      <w:r>
        <w:rPr>
          <w:sz w:val="19"/>
          <w:szCs w:val="19"/>
        </w:rPr>
        <w:t xml:space="preserve">) is being built.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4829175"/>
            <wp:effectExtent t="0" r="0" b="0" l="0"/>
            <wp:docPr id="1" name="metrou" descr="Fig. 13.3 — Liniile de metrou din București, schemă simplificată / The Bucharest metro lines, simplified" title="Fig. 13.3 — Liniile de metrou din București, schemă simplificată / The Bucharest metro lines, simplif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13.3 — Liniile de metrou din București, schemă simplificată / The Bucharest metro lines, simplified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 THE METRO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Ce linie merge la Pipera?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M2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direcția Pipera.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Which line goes to Pipera? — M2, towards Pipera.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Unde schimb spre M4?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La Gara de Nord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sau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la Basarab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Where do I change for M4? — At Gara de Nord or Basarab.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Aș vrea un abonament lunar pentru metrou.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I'd like a monthly metro pass.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Următoarea stație: Piața Unirii.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Coborâți la...?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Next station: Piața Unirii. · Are you getting off at...?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13.3   Plan the trip</w:t>
      </w:r>
    </w:p>
    <w:p>
      <w:pPr>
        <w:keepNext/>
        <w:spacing w:after="80" w:before="0" w:line="264"/>
      </w:pPr>
      <w:r>
        <w:rPr>
          <w:i/>
          <w:iCs/>
        </w:rPr>
        <w:t xml:space="preserve">Look at Fig. 13.3. Write the line(s) and where you change.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Piața Victoriei → Tudor Arghezi: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Eroilor → Drumul Taberei: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Pipera → Gara de Nord: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Piața Unirii → Străulești: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abonamentul lunar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monthly pass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valida · validatorul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validate · reader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direcția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towards (direction)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schimba linia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change lines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șoferul · cursa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driver · ride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numărul de înmatriculare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number plate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23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GREȘELI FRECVENTE LA SCRIS  /  COMMON WRITING MISTAKES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WRITE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EXAMPLE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THE TEST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ce-ai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ce + ai — </w:t>
            </w:r>
            <w:r>
              <w:rPr>
                <w:i/>
                <w:iCs/>
                <w:sz w:val="18"/>
                <w:szCs w:val="18"/>
              </w:rPr>
              <w:t xml:space="preserve">what have you / what did you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Ce-ai</w:t>
            </w:r>
            <w:r>
              <w:rPr>
                <w:sz w:val="18"/>
                <w:szCs w:val="18"/>
              </w:rPr>
              <w:t xml:space="preserve"> comandat? · </w:t>
            </w:r>
            <w:r>
              <w:rPr>
                <w:b/>
                <w:bCs/>
                <w:sz w:val="18"/>
                <w:szCs w:val="18"/>
              </w:rPr>
              <w:t xml:space="preserve">Ce-ai</w:t>
            </w:r>
            <w:r>
              <w:rPr>
                <w:sz w:val="18"/>
                <w:szCs w:val="18"/>
              </w:rPr>
              <w:t xml:space="preserve"> plătit?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ce ai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ceai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tea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Beau un </w:t>
            </w:r>
            <w:r>
              <w:rPr>
                <w:b/>
                <w:bCs/>
                <w:sz w:val="18"/>
                <w:szCs w:val="18"/>
              </w:rPr>
              <w:t xml:space="preserve">ceai</w:t>
            </w:r>
            <w:r>
              <w:rPr>
                <w:sz w:val="18"/>
                <w:szCs w:val="18"/>
              </w:rPr>
              <w:t xml:space="preserve"> cald.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it is a drink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iau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I take (a lua)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Iau</w:t>
            </w:r>
            <w:r>
              <w:rPr>
                <w:sz w:val="18"/>
                <w:szCs w:val="18"/>
              </w:rPr>
              <w:t xml:space="preserve"> metroul. · </w:t>
            </w:r>
            <w:r>
              <w:rPr>
                <w:b/>
                <w:bCs/>
                <w:sz w:val="18"/>
                <w:szCs w:val="18"/>
              </w:rPr>
              <w:t xml:space="preserve">Iau</w:t>
            </w:r>
            <w:r>
              <w:rPr>
                <w:sz w:val="18"/>
                <w:szCs w:val="18"/>
              </w:rPr>
              <w:t xml:space="preserve"> coletul din locker.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eu iau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i-au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îi + au — </w:t>
            </w:r>
            <w:r>
              <w:rPr>
                <w:i/>
                <w:iCs/>
                <w:sz w:val="18"/>
                <w:szCs w:val="18"/>
              </w:rPr>
              <w:t xml:space="preserve">they (have) ... him / her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Curierii </w:t>
            </w:r>
            <w:r>
              <w:rPr>
                <w:b/>
                <w:bCs/>
                <w:sz w:val="18"/>
                <w:szCs w:val="18"/>
              </w:rPr>
              <w:t xml:space="preserve">i-au</w:t>
            </w:r>
            <w:r>
              <w:rPr>
                <w:sz w:val="18"/>
                <w:szCs w:val="18"/>
              </w:rPr>
              <w:t xml:space="preserve"> adus coletul.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i-a</w:t>
            </w:r>
            <w:r>
              <w:rPr>
                <w:sz w:val="18"/>
                <w:szCs w:val="18"/>
              </w:rPr>
              <w:t xml:space="preserve"> for one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48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H48.1</w:t>
            </w:r>
            <w:r>
              <w:rPr>
                <w:sz w:val="20"/>
                <w:szCs w:val="20"/>
              </w:rPr>
              <w:t xml:space="preserve">  Find a product in an online shop. Write in Romanian: the price, the delivery cost, the payment methods, the return rule.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H48.2</w:t>
            </w:r>
            <w:r>
              <w:rPr>
                <w:sz w:val="20"/>
                <w:szCs w:val="20"/>
              </w:rPr>
              <w:t xml:space="preserve">  Write your way to work by metro or bus: the line, the direction, where you change.</w:t>
            </w:r>
          </w:p>
        </w:tc>
      </w:tr>
    </w:tbl>
    <w:p>
      <w:pPr>
        <w:spacing w:after="50" w:before="0" w:line="264"/>
      </w:pPr>
    </w:p>
    <w:p>
      <w:pPr>
        <w:spacing w:after="16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49  —  HEALTH A2, RECAP AND TEST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SESIUNEA 49 — SĂNĂTATEA A2, RECAPITULARE ȘI TEST  ·  3 hours</w:t>
            </w:r>
          </w:p>
        </w:tc>
      </w:tr>
    </w:tbl>
    <w:p>
      <w:pPr>
        <w:spacing w:after="100" w:before="0" w:line="264"/>
      </w:pPr>
    </w:p>
    <w:p>
      <w:pPr>
        <w:keepNext/>
        <w:spacing w:after="100" w:before="0" w:line="264"/>
      </w:pPr>
      <w:r>
        <w:rPr>
          <w:b/>
          <w:bCs/>
        </w:rPr>
        <w:t xml:space="preserve">By the end of this session you will be able to: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make an appointment by phone or online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go to a specialist and to the laboratory with a referral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 a compensated prescription at the pharmacy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explain your medical history</w:t>
            </w:r>
          </w:p>
        </w:tc>
      </w:tr>
    </w:tbl>
    <w:p>
      <w:pPr>
        <w:spacing w:after="5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13.4  —  Appointment, referral, tests / Programarea, trimiterea, analizele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952500"/>
            <wp:effectExtent t="0" r="0" b="0" l="0"/>
            <wp:docPr id="1" name="sanatate" descr="Fig. 13.4 — Drumul pacientului în sistemul de asigurări / The patient's path in the insurance system" title="Fig. 13.4 — Drumul pacientului în sistemul de asigurări / The patient's path in the insurance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64"/>
        <w:jc w:val="center"/>
      </w:pPr>
      <w:r>
        <w:rPr>
          <w:i/>
          <w:iCs/>
          <w:color w:val="555555"/>
          <w:sz w:val="18"/>
          <w:szCs w:val="18"/>
        </w:rPr>
        <w:t xml:space="preserve">Fig. 13.4 — Drumul pacientului în sistemul de asigurări / The patient's path in the insurance system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WORD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IT MEANS (CNAS)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biletul de trimitere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referral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: your family doctor (Lesson 8.7) sends you to a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specialist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or to the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laboratory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; with it, the visit or the tests are paid by the health insurance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— pentru analize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valid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30 days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; for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chronic diseases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up to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90 days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programarea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appointment: by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phone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,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online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on the clinic's website, or at the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reception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analizele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blood or urine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tests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at a laboratory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in contract with the health insurance house (CAS)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; ask if you must come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pe nemâncate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(without eating)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rezultatele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results: on paper, by e-mail or online; you take them to your doctor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ON THE PHONE — AN APPOINTMENT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Clinica, bună ziua! —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Aș dori o programare la cardiologie.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Am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bilet de trimitere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Clinic, hello! — I'd like an appointment with a cardiologist. I have a referral.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Sunteți asigurat?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Da,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prin angajator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Are you insured? — Yes, through my employer.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Primul loc liber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e pe 14 octombrie, la 9:30.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Vă convine?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The first free slot is on 14 October at 9:30. Is it OK for you?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— Da.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Ce trebuie să aduc?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Biletul,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actul de identitate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și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cardul de sănătate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Yes. What must I bring? — The referral, your ID and your health card.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13.4   Complete</w:t>
      </w:r>
    </w:p>
    <w:p>
      <w:pPr>
        <w:keepNext/>
        <w:spacing w:after="80" w:before="0" w:line="264"/>
      </w:pPr>
      <w:r>
        <w:rPr>
          <w:i/>
          <w:iCs/>
        </w:rPr>
        <w:t xml:space="preserve">Write: trimitere · programare · analize · pe nemâncate · rezultatele.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Medicul de familie îmi dă bilet de ______________.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Sun la clinică pentru o ______________.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Mâine fac ______________ de sânge.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Vin ______________, fără micul dejun.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Duc ______________ la medic.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medicul specialist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specialist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clinica · policlinica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clinic · outpatient clinic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recepția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reception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primul loc liber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first free slot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 anula programarea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to cancel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recoltarea sângelui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taking a blood sample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13.5  —  The compensated prescription / Rețeta compensată</w:t>
      </w:r>
    </w:p>
    <w:p>
      <w:pPr>
        <w:spacing w:after="100" w:before="0" w:line="264"/>
      </w:pPr>
      <w:r>
        <w:rPr>
          <w:sz w:val="19"/>
          <w:szCs w:val="19"/>
        </w:rPr>
        <w:t xml:space="preserve">A </w:t>
      </w:r>
      <w:r>
        <w:rPr>
          <w:b/>
          <w:bCs/>
          <w:sz w:val="19"/>
          <w:szCs w:val="19"/>
        </w:rPr>
        <w:t xml:space="preserve">compensated</w:t>
      </w:r>
      <w:r>
        <w:rPr>
          <w:sz w:val="19"/>
          <w:szCs w:val="19"/>
        </w:rPr>
        <w:t xml:space="preserve"> medicine is partly or fully </w:t>
      </w:r>
      <w:r>
        <w:rPr>
          <w:b/>
          <w:bCs/>
          <w:sz w:val="19"/>
          <w:szCs w:val="19"/>
        </w:rPr>
        <w:t xml:space="preserve">paid by the health insurance</w:t>
      </w:r>
      <w:r>
        <w:rPr>
          <w:sz w:val="19"/>
          <w:szCs w:val="19"/>
        </w:rPr>
        <w:t xml:space="preserve">. The doctor writes an </w:t>
      </w:r>
      <w:r>
        <w:rPr>
          <w:b/>
          <w:bCs/>
          <w:sz w:val="19"/>
          <w:szCs w:val="19"/>
        </w:rPr>
        <w:t xml:space="preserve">electronic prescription</w:t>
      </w:r>
      <w:r>
        <w:rPr>
          <w:sz w:val="19"/>
          <w:szCs w:val="19"/>
        </w:rPr>
        <w:t xml:space="preserve"> (</w:t>
      </w:r>
      <w:r>
        <w:rPr>
          <w:i/>
          <w:iCs/>
          <w:sz w:val="19"/>
          <w:szCs w:val="19"/>
        </w:rPr>
        <w:t xml:space="preserve">rețetă electronică</w:t>
      </w:r>
      <w:r>
        <w:rPr>
          <w:sz w:val="19"/>
          <w:szCs w:val="19"/>
        </w:rPr>
        <w:t xml:space="preserve">); at the pharmacy you show your </w:t>
      </w:r>
      <w:r>
        <w:rPr>
          <w:b/>
          <w:bCs/>
          <w:sz w:val="19"/>
          <w:szCs w:val="19"/>
        </w:rPr>
        <w:t xml:space="preserve">health card</w:t>
      </w:r>
      <w:r>
        <w:rPr>
          <w:sz w:val="19"/>
          <w:szCs w:val="19"/>
        </w:rPr>
        <w:t xml:space="preserve"> — you do not need to print the prescription. Only pharmacies </w:t>
      </w:r>
      <w:r>
        <w:rPr>
          <w:b/>
          <w:bCs/>
          <w:sz w:val="19"/>
          <w:szCs w:val="19"/>
        </w:rPr>
        <w:t xml:space="preserve">in contract with CAS</w:t>
      </w:r>
      <w:r>
        <w:rPr>
          <w:sz w:val="19"/>
          <w:szCs w:val="19"/>
        </w:rPr>
        <w:t xml:space="preserve"> give compensated medicines.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LIST / SUBLISTA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INSURANCE PAYS</w:t>
            </w:r>
          </w:p>
        </w:tc>
        <w:tc>
          <w:tcPr>
            <w:tcW w:type="dxa" w:w="4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WHAT IT MEANS FOR YOU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90%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of the reference price</w:t>
            </w:r>
          </w:p>
        </w:tc>
        <w:tc>
          <w:tcPr>
            <w:tcW w:type="dxa" w:w="4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you pay a small part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50%</w:t>
            </w:r>
          </w:p>
        </w:tc>
        <w:tc>
          <w:tcPr>
            <w:tcW w:type="dxa" w:w="4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you pay about half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(sections C1, C3)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4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free — for some serious or chronic diseases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2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20%</w:t>
            </w:r>
          </w:p>
        </w:tc>
        <w:tc>
          <w:tcPr>
            <w:tcW w:type="dxa" w:w="48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you pay most of the price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HOW LONG IS IT VALID?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chronic diseases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at most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30 days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from the date of the prescription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acute diseases</w:t>
            </w:r>
          </w:p>
        </w:tc>
        <w:tc>
          <w:tcPr>
            <w:tcW w:type="dxa" w:w="70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at most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48 hours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go to the pharmacy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the same day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AT THE PHARMACY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Am o rețetă compensată.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Poftiți cardul de sănătate.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 have a compensated prescription. Here is my health card.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Cât plătesc eu?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Există un medicament generic mai ieftin?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How much do I pay? · Is there a cheaper generic medicine?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Nu aveți pe stoc?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Când îl primiți?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Don't you have it in stock? · When will you get it?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13.5   How much does the insurance pay?</w:t>
      </w:r>
    </w:p>
    <w:p>
      <w:pPr>
        <w:keepNext/>
        <w:spacing w:after="80" w:before="0" w:line="264"/>
      </w:pPr>
      <w:r>
        <w:rPr>
          <w:i/>
          <w:iCs/>
        </w:rPr>
        <w:t xml:space="preserve">Write the percentage.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Sublista A → ______ %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Sublista B → ______ %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Sublista D → ______ %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Sublista C1 → ______ %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compensat · gratuit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compensated · free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rețeta electronică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e-prescription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medicamentul generic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generic medicine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prețul de referință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reference price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boala cronică · acută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chronic · acute disease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pe stoc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in stock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13.6  —  Your medical history / Istoricul medical</w:t>
      </w:r>
    </w:p>
    <w:p>
      <w:pPr>
        <w:spacing w:after="100" w:before="0" w:line="264"/>
      </w:pPr>
      <w:r>
        <w:rPr>
          <w:sz w:val="19"/>
          <w:szCs w:val="19"/>
        </w:rPr>
        <w:t xml:space="preserve">A new doctor always asks about your </w:t>
      </w:r>
      <w:r>
        <w:rPr>
          <w:b/>
          <w:bCs/>
          <w:sz w:val="19"/>
          <w:szCs w:val="19"/>
        </w:rPr>
        <w:t xml:space="preserve">past</w:t>
      </w:r>
      <w:r>
        <w:rPr>
          <w:sz w:val="19"/>
          <w:szCs w:val="19"/>
        </w:rPr>
        <w:t xml:space="preserve">. Use the </w:t>
      </w:r>
      <w:r>
        <w:rPr>
          <w:b/>
          <w:bCs/>
          <w:sz w:val="19"/>
          <w:szCs w:val="19"/>
        </w:rPr>
        <w:t xml:space="preserve">past</w:t>
      </w:r>
      <w:r>
        <w:rPr>
          <w:sz w:val="19"/>
          <w:szCs w:val="19"/>
        </w:rPr>
        <w:t xml:space="preserve"> (</w:t>
      </w:r>
      <w:r>
        <w:rPr>
          <w:i/>
          <w:iCs/>
          <w:sz w:val="19"/>
          <w:szCs w:val="19"/>
        </w:rPr>
        <w:t xml:space="preserve">am avut o operație</w:t>
      </w:r>
      <w:r>
        <w:rPr>
          <w:sz w:val="19"/>
          <w:szCs w:val="19"/>
        </w:rPr>
        <w:t xml:space="preserve">, Lesson 3.14) for events and the </w:t>
      </w:r>
      <w:r>
        <w:rPr>
          <w:b/>
          <w:bCs/>
          <w:sz w:val="19"/>
          <w:szCs w:val="19"/>
        </w:rPr>
        <w:t xml:space="preserve">imperfect</w:t>
      </w:r>
      <w:r>
        <w:rPr>
          <w:sz w:val="19"/>
          <w:szCs w:val="19"/>
        </w:rPr>
        <w:t xml:space="preserve"> (</w:t>
      </w:r>
      <w:r>
        <w:rPr>
          <w:i/>
          <w:iCs/>
          <w:sz w:val="19"/>
          <w:szCs w:val="19"/>
        </w:rPr>
        <w:t xml:space="preserve">când eram copil, aveam astm</w:t>
      </w:r>
      <w:r>
        <w:rPr>
          <w:sz w:val="19"/>
          <w:szCs w:val="19"/>
        </w:rPr>
        <w:t xml:space="preserve">, Lesson 12.5) for long situations. Bring </w:t>
      </w:r>
      <w:r>
        <w:rPr>
          <w:b/>
          <w:bCs/>
          <w:sz w:val="19"/>
          <w:szCs w:val="19"/>
        </w:rPr>
        <w:t xml:space="preserve">your documents from home</w:t>
      </w:r>
      <w:r>
        <w:rPr>
          <w:sz w:val="19"/>
          <w:szCs w:val="19"/>
        </w:rPr>
        <w:t xml:space="preserve"> — ideally translated.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THE DOCTOR ASKS · YOU ANSWER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ENGLISH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Aveți boli cronice?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Da,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am diabet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de cinci ani. /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Am tensiune mare.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Do you have chronic diseases? — Yes, I've had diabetes for five years. / I have high blood pressure.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Luați vreun tratament?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Iau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un medicament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dimineața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; am adus cutia.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Are you taking any treatment? — I take a medicine in the morning; I brought the box.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Ați avut operații?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Am fost operat de apendicită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în 2019.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Have you had operations? — I had my appendix removed in 2019.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Sunteți alergic la ceva?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La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penicilină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 (Lesson 8.6)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Are you allergic to anything? — To penicillin.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Aveți vaccinurile făcute?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·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Boli în familie?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— Tatăl meu </w:t>
            </w: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avea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probleme cu inima.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Are your vaccinations up to date? · Illnesses in the family? — My father had heart problems.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7"/>
                <w:szCs w:val="17"/>
              </w:rPr>
              <w:t xml:space="preserve">Am adus scrisoarea medicală și analizele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din țara mea.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I brought my medical letter and test results from my country.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13.6   Your history</w:t>
      </w:r>
    </w:p>
    <w:p>
      <w:pPr>
        <w:keepNext/>
        <w:spacing w:after="80" w:before="0" w:line="264"/>
      </w:pPr>
      <w:r>
        <w:rPr>
          <w:i/>
          <w:iCs/>
        </w:rPr>
        <w:t xml:space="preserve">Answer about yourself (or invent).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Aveți boli cronice?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Luați vreun tratament? → ______________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Ați avut operații? → ______________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Sunteți alergic la ceva? → ______________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0"/>
        <w:gridCol w:w="2069"/>
        <w:gridCol w:w="2750"/>
        <w:gridCol w:w="2069"/>
      </w:tblGrid>
      <w:tr>
        <w:trPr>
          <w:cantSplit/>
          <w:tblHeader w:val="false"/>
        </w:trPr>
        <w:tc>
          <w:tcPr>
            <w:tcW w:type="dxa" w:w="9638"/>
            <w:gridSpan w:val="4"/>
            <w:tcBorders>
              <w:top w:val="single" w:color="2E7D55" w:sz="4"/>
              <w:left w:val="single" w:color="2E7D55" w:sz="4"/>
              <w:bottom w:val="single" w:color="2E7D55" w:sz="4"/>
              <w:right w:val="single" w:color="2E7D55" w:sz="4"/>
            </w:tcBorders>
            <w:shd w:fill="2E7D5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CUVINTE ȘI EXPRESII UZUALE  /  USEFUL WORDS AND PHRASES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istoricul medical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medical history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boala cronică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chronic disease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tratamentul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treatment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operația · a fi operat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operation · to be operated on</w:t>
            </w:r>
          </w:p>
        </w:tc>
      </w:tr>
      <w:tr>
        <w:trPr>
          <w:cantSplit/>
        </w:trPr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scrisoarea medicală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medical letter</w:t>
            </w:r>
          </w:p>
        </w:tc>
        <w:tc>
          <w:tcPr>
            <w:tcW w:type="dxa" w:w="275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9"/>
                <w:szCs w:val="19"/>
              </w:rPr>
              <w:t xml:space="preserve">antecedentele în familie</w:t>
            </w:r>
          </w:p>
        </w:tc>
        <w:tc>
          <w:tcPr>
            <w:tcW w:type="dxa" w:w="206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4FAF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i/>
                <w:iCs/>
                <w:sz w:val="18"/>
                <w:szCs w:val="18"/>
              </w:rPr>
              <w:t xml:space="preserve">family history</w:t>
            </w:r>
          </w:p>
        </w:tc>
      </w:tr>
    </w:tbl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200"/>
        <w:gridCol w:w="2338"/>
      </w:tblGrid>
      <w:tr>
        <w:trPr>
          <w:cantSplit/>
        </w:trPr>
        <w:tc>
          <w:tcPr>
            <w:tcW w:type="dxa" w:w="9638"/>
            <w:gridSpan w:val="4"/>
            <w:tcBorders>
              <w:top w:val="single" w:color="B71C1C" w:sz="4"/>
              <w:left w:val="single" w:color="B71C1C" w:sz="4"/>
              <w:bottom w:val="single" w:color="B71C1C" w:sz="4"/>
              <w:right w:val="single" w:color="B71C1C" w:sz="4"/>
            </w:tcBorders>
            <w:shd w:fill="B71C1C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GREȘELI FRECVENTE LA SCRIS  /  COMMON WRITING MISTAKES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WRITE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WHAT IT IS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EXAMPLE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DECEA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7"/>
                <w:szCs w:val="17"/>
              </w:rPr>
              <w:t xml:space="preserve">THE TEST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mai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more · still · again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Mai</w:t>
            </w:r>
            <w:r>
              <w:rPr>
                <w:sz w:val="18"/>
                <w:szCs w:val="18"/>
              </w:rPr>
              <w:t xml:space="preserve"> am o programare. · Nu </w:t>
            </w:r>
            <w:r>
              <w:rPr>
                <w:b/>
                <w:bCs/>
                <w:sz w:val="18"/>
                <w:szCs w:val="18"/>
              </w:rPr>
              <w:t xml:space="preserve">mai</w:t>
            </w:r>
            <w:r>
              <w:rPr>
                <w:sz w:val="18"/>
                <w:szCs w:val="18"/>
              </w:rPr>
              <w:t xml:space="preserve"> am rețete.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încă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m-ai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mă + ai — </w:t>
            </w:r>
            <w:r>
              <w:rPr>
                <w:i/>
                <w:iCs/>
                <w:sz w:val="18"/>
                <w:szCs w:val="18"/>
              </w:rPr>
              <w:t xml:space="preserve">you (have) ... me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M-ai</w:t>
            </w:r>
            <w:r>
              <w:rPr>
                <w:sz w:val="18"/>
                <w:szCs w:val="18"/>
              </w:rPr>
              <w:t xml:space="preserve"> sunat la clinică? · </w:t>
            </w:r>
            <w:r>
              <w:rPr>
                <w:b/>
                <w:bCs/>
                <w:sz w:val="18"/>
                <w:szCs w:val="18"/>
              </w:rPr>
              <w:t xml:space="preserve">M-ai</w:t>
            </w:r>
            <w:r>
              <w:rPr>
                <w:sz w:val="18"/>
                <w:szCs w:val="18"/>
              </w:rPr>
              <w:t xml:space="preserve"> înțeles?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m-a</w:t>
            </w:r>
            <w:r>
              <w:rPr>
                <w:sz w:val="18"/>
                <w:szCs w:val="18"/>
              </w:rPr>
              <w:t xml:space="preserve"> for one person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cel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the (masc.) before </w:t>
            </w:r>
            <w:r>
              <w:rPr>
                <w:i/>
                <w:iCs/>
                <w:sz w:val="18"/>
                <w:szCs w:val="18"/>
              </w:rPr>
              <w:t xml:space="preserve">mai</w:t>
            </w:r>
            <w:r>
              <w:rPr>
                <w:sz w:val="18"/>
                <w:szCs w:val="18"/>
              </w:rPr>
              <w:t xml:space="preserve">, an adjective or a number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cel</w:t>
            </w:r>
            <w:r>
              <w:rPr>
                <w:sz w:val="18"/>
                <w:szCs w:val="18"/>
              </w:rPr>
              <w:t xml:space="preserve"> mai bun medic · </w:t>
            </w:r>
            <w:r>
              <w:rPr>
                <w:b/>
                <w:bCs/>
                <w:sz w:val="18"/>
                <w:szCs w:val="18"/>
              </w:rPr>
              <w:t xml:space="preserve">cel</w:t>
            </w:r>
            <w:r>
              <w:rPr>
                <w:sz w:val="18"/>
                <w:szCs w:val="18"/>
              </w:rPr>
              <w:t xml:space="preserve"> de-al doilea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no verb after it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ce-l</w:t>
            </w:r>
          </w:p>
        </w:tc>
        <w:tc>
          <w:tcPr>
            <w:tcW w:type="dxa" w:w="2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ce + îl — </w:t>
            </w:r>
            <w:r>
              <w:rPr>
                <w:i/>
                <w:iCs/>
                <w:sz w:val="18"/>
                <w:szCs w:val="18"/>
              </w:rPr>
              <w:t xml:space="preserve">what ... him</w:t>
            </w:r>
          </w:p>
        </w:tc>
        <w:tc>
          <w:tcPr>
            <w:tcW w:type="dxa" w:w="3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b/>
                <w:bCs/>
                <w:sz w:val="18"/>
                <w:szCs w:val="18"/>
              </w:rPr>
              <w:t xml:space="preserve">Ce-l</w:t>
            </w:r>
            <w:r>
              <w:rPr>
                <w:sz w:val="18"/>
                <w:szCs w:val="18"/>
              </w:rPr>
              <w:t xml:space="preserve"> doare? · </w:t>
            </w:r>
            <w:r>
              <w:rPr>
                <w:b/>
                <w:bCs/>
                <w:sz w:val="18"/>
                <w:szCs w:val="18"/>
              </w:rPr>
              <w:t xml:space="preserve">Ce-l</w:t>
            </w:r>
            <w:r>
              <w:rPr>
                <w:sz w:val="18"/>
                <w:szCs w:val="18"/>
              </w:rPr>
              <w:t xml:space="preserve"> supără?</w:t>
            </w:r>
          </w:p>
        </w:tc>
        <w:tc>
          <w:tcPr>
            <w:tcW w:type="dxa" w:w="2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FFFFF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25" w:before="25"/>
            </w:pPr>
            <w:r>
              <w:rPr>
                <w:sz w:val="18"/>
                <w:szCs w:val="18"/>
              </w:rPr>
              <w:t xml:space="preserve">you can say </w:t>
            </w:r>
            <w:r>
              <w:rPr>
                <w:b/>
                <w:bCs/>
                <w:sz w:val="18"/>
                <w:szCs w:val="18"/>
              </w:rPr>
              <w:t xml:space="preserve">ce îl</w:t>
            </w:r>
          </w:p>
        </w:tc>
      </w:tr>
    </w:tbl>
    <w:p>
      <w:pPr>
        <w:spacing w:after="80" w:before="0" w:line="264"/>
      </w:pPr>
    </w:p>
    <w:p>
      <w:pPr>
        <w:pStyle w:val="Heading1"/>
        <w:keepNext/>
        <w:spacing w:after="120" w:before="240"/>
      </w:pPr>
      <w:r>
        <w:rPr>
          <w:b/>
          <w:bCs/>
          <w:color w:val="1F5C45"/>
          <w:sz w:val="30"/>
          <w:szCs w:val="30"/>
        </w:rPr>
        <w:t xml:space="preserve">Lesson 13.7  —  Recap / Recapitulare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2238"/>
      </w:tblGrid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TOPIC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EXAMPLE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LESSON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coș · adresă · card / ramburs · confirmare · 14 zile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Adaug produsul în coș.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13.1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colet · AWB · locker · ramburs · destinatar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Ați putea să-l lăsați la vecina?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13.2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taxi din aplicație · contactless · abonament · M1–M5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Unde schimb spre M4?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13.3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trimitere · programare · analize 30 / 90 de zile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Aș dori o programare la cardiologie.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13.4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rețetă compensată: A 90 · B 50 · C 100 · D 20 · 30 zile / 48 ore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Cât plătesc eu?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13.5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boli cronice · tratament · operații · alergii</w:t>
            </w:r>
          </w:p>
        </w:tc>
        <w:tc>
          <w:tcPr>
            <w:tcW w:type="dxa" w:w="3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Am fost operat în 2019.</w:t>
            </w:r>
          </w:p>
        </w:tc>
        <w:tc>
          <w:tcPr>
            <w:tcW w:type="dxa" w:w="22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13.6</w:t>
            </w:r>
          </w:p>
        </w:tc>
      </w:tr>
    </w:tbl>
    <w:p>
      <w:pPr>
        <w:spacing w:after="50" w:before="0" w:line="264"/>
      </w:pPr>
    </w:p>
    <w:p>
      <w:pPr>
        <w:keepNext/>
        <w:spacing w:after="40" w:before="160"/>
      </w:pPr>
      <w:r>
        <w:rPr>
          <w:b/>
          <w:bCs/>
          <w:color w:val="1F5C45"/>
          <w:sz w:val="22"/>
          <w:szCs w:val="22"/>
        </w:rPr>
        <w:t xml:space="preserve">13.7   Everything together</w:t>
      </w:r>
    </w:p>
    <w:p>
      <w:pPr>
        <w:keepNext/>
        <w:spacing w:after="80" w:before="0" w:line="264"/>
      </w:pPr>
      <w:r>
        <w:rPr>
          <w:i/>
          <w:iCs/>
        </w:rPr>
        <w:t xml:space="preserve">Circle the correct form.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  ( Ce-ai  /  Ceai ) comandat?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  ( Iau  /  I-au ) metroul la 7.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  Nu ( mai  /  m-ai ) am bilet de trimitere.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  ( Cel  /  Ce-l ) doare pe Ravi?</w:t>
            </w:r>
          </w:p>
        </w:tc>
      </w:tr>
      <w:tr>
        <w:trPr>
          <w:cantSplit/>
          <w:tblHeader w:val="false"/>
        </w:trPr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  Curierii ( iau  /  i-au ) adus coletul.</w:t>
            </w:r>
          </w:p>
        </w:tc>
        <w:tc>
          <w:tcPr>
            <w:tcW w:type="dxa" w:w="4819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  E ( cel  /  ce-l ) mai bun medic.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E7D55" w:sz="6"/>
              <w:left w:val="single" w:color="2E7D55" w:sz="24"/>
              <w:bottom w:val="single" w:color="2E7D55" w:sz="6"/>
              <w:right w:val="single" w:color="2E7D55" w:sz="6"/>
            </w:tcBorders>
            <w:shd w:fill="E3F1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2E7D55"/>
                <w:sz w:val="20"/>
                <w:szCs w:val="20"/>
              </w:rPr>
              <w:t xml:space="preserve">HOMEWORK — AFTER SESSION 49 / TEMĂ PENTRU ACASĂ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H49.1</w:t>
            </w:r>
            <w:r>
              <w:rPr>
                <w:sz w:val="20"/>
                <w:szCs w:val="20"/>
              </w:rPr>
              <w:t xml:space="preserve">  Write your medical history in Romanian in six sentences: chronic diseases, treatment, operations, allergies, family.</w:t>
            </w:r>
          </w:p>
          <w:p>
            <w:pPr>
              <w:spacing w:after="50" w:before="0"/>
            </w:pPr>
            <w:r>
              <w:rPr>
                <w:b/>
                <w:bCs/>
                <w:sz w:val="20"/>
                <w:szCs w:val="20"/>
              </w:rPr>
              <w:t xml:space="preserve">H49.2</w:t>
            </w:r>
            <w:r>
              <w:rPr>
                <w:sz w:val="20"/>
                <w:szCs w:val="20"/>
              </w:rPr>
              <w:t xml:space="preserve">  Write the dialogue for an appointment at a specialist, with </w:t>
            </w:r>
            <w:r>
              <w:rPr>
                <w:i/>
                <w:iCs/>
                <w:sz w:val="20"/>
                <w:szCs w:val="20"/>
              </w:rPr>
              <w:t xml:space="preserve">Aș dori... / Ce trebuie să aduc?</w:t>
            </w:r>
          </w:p>
        </w:tc>
      </w:tr>
    </w:tbl>
    <w:p>
      <w:pPr>
        <w:pageBreakBefore/>
        <w:spacing w:after="100" w:before="0" w:line="264"/>
        <w:jc w:val="center"/>
      </w:pPr>
      <w:r>
        <w:rPr>
          <w:b/>
          <w:bCs/>
          <w:color w:val="1F5C45"/>
          <w:sz w:val="28"/>
          <w:szCs w:val="28"/>
        </w:rPr>
        <w:t xml:space="preserve">SECȚIUNE DETAȘABILĂ  —  EXEMPLAR FORMATOR</w:t>
      </w:r>
    </w:p>
    <w:p>
      <w:pPr>
        <w:spacing w:after="200" w:before="0" w:line="264"/>
        <w:jc w:val="center"/>
      </w:pPr>
      <w:r>
        <w:rPr>
          <w:i/>
          <w:iCs/>
          <w:sz w:val="18"/>
          <w:szCs w:val="18"/>
        </w:rPr>
        <w:t xml:space="preserve">Detachable section — teacher's copy. Se detașează din suportul cursantului; testul completat, semnat și datat, se păstrează la dosarul cursantului. Conține: testul cumulativ, fișa de confirmare a Sesiunii 49, fișa de evidență a Modulului 13, cheia răspunsurilor, sursele.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TEST CUMULATIV — MODULUL 13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MODULE 13 — CUMULATIVE TEST  ·  grilă, 20 de întrebări, 20 de puncte  ·  semnat și datat de cursant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 și prenume cursant / Student name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Data / Date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 / _____ / 20_____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Semnătura cursantului / Student signature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b/>
          <w:bCs/>
        </w:rPr>
        <w:t xml:space="preserve">Marcați cu X un singur răspuns la fiecare întrebare.</w:t>
      </w:r>
      <w:r>
        <w:t xml:space="preserve">  </w:t>
      </w:r>
      <w:r>
        <w:rPr>
          <w:i/>
          <w:iCs/>
        </w:rPr>
        <w:t xml:space="preserve">Mark ONE answer with X for each question. Each correct answer = 1 point.</w:t>
      </w:r>
    </w:p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1.  „Adaugă în coș”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Pay now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Add to cart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Log in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Return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2.  „Plata ramburs”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plătești online înainte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plătești curierului la primire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nu plătești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plătești la bancă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3.  Pentru multe produse cumpărate online te poți răzgândi în: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3 zile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7 zile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14 zile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1 an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4.  AWB-ul este: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prețul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numărul de urmărire a coletului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adresa curierului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o reducere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5.  Primești un SMS: „Coletul e blocat, plătește 2 lei pe acest link.” Ce faci?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plătești repede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verifici AWB-ul doar pe site-ul oficial al curierului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trimiți datele cardului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răspunzi cu PIN-ul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6.  Curierul sună, dar ești la serviciu. Spui: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Nu mă interesează!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Ați putea să-l lăsați la vecina?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Pa!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Sunați la 112.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7.  Înainte să urci într-un taxi comandat din aplicație: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verifici numărul mașinii și numele șoferului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plătești cash dinainte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dai telefonul șoferului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nu verifici nimic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8.  În București poți plăti metroul și autobuzul: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numai cu bani cash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cu cardul bancar contactless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numai cu cecuri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nu se plătește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9.  Magistrala M2 merge: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Pipera – Tudor Arghezi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Gara de Nord – Străulești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Preciziei – Anghel Saligny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Dristor 2 – Pantelimon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10.  Metroul circulă aproximativ: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0:00–24:00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5:00–23:00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8:00–16:00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numai ziua, în weekend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11.  Biletul de trimitere îl primești de la: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farmacist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medicul de familie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curier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bancă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12.  Biletul de trimitere pentru analize este valabil, de regulă: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48 de ore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30 de zile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1 an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nelimitat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13.  „Pe nemâncate”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după masă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fără să mănânci înainte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cu apă multă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seara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14.  „Primul loc liber” înseamnă: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the first free slot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the free parking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the first floor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free medicine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15.  Pentru sublista A, asigurarea plătește: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20%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50%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90%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100%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16.  Medicamentele compensate le iei: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din orice magazin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din farmaciile în contract cu CAS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de la curier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de la clinică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17.  Rețeta pentru o boală acută este valabilă cel mult: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48 de ore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30 de zile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90 de zile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6 luni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18.  „Am fost operat de apendicită” vorbește despre: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alergii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o operație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un vaccin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o rețetă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19.  Completează: „Când eram copil, ___ astm.”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am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aveam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voi avea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avem</w:t>
            </w:r>
          </w:p>
        </w:tc>
      </w:tr>
    </w:tbl>
    <w:p>
      <w:pPr>
        <w:keepNext/>
        <w:spacing w:after="30" w:before="60"/>
      </w:pPr>
      <w:r>
        <w:rPr>
          <w:b/>
          <w:bCs/>
          <w:sz w:val="20"/>
          <w:szCs w:val="20"/>
        </w:rPr>
        <w:t xml:space="preserve">20.  Care propoziție este scrisă corect?</w:t>
      </w:r>
      <w:r>
        <w:rPr>
          <w:i/>
          <w:iCs/>
          <w:color w:val="666666"/>
          <w:sz w:val="18"/>
          <w:szCs w:val="18"/>
        </w:rPr>
        <w:t xml:space="preserve">   (1 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a)  Ceai comandat?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b)  Ce-ai comandat?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c)  Ce ai-comandat?</w:t>
            </w:r>
          </w:p>
        </w:tc>
        <w:tc>
          <w:tcPr>
            <w:tcW w:type="dxa" w:w="2409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20"/>
              <w:left w:type="dxa" w:w="100"/>
              <w:bottom w:type="dxa" w:w="2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sz w:val="19"/>
                <w:szCs w:val="19"/>
              </w:rPr>
              <w:t xml:space="preserve">☐   d)  Ce-a-i comandat?</w:t>
            </w:r>
          </w:p>
        </w:tc>
      </w:tr>
    </w:tbl>
    <w:p>
      <w:pPr>
        <w:spacing w:after="4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PUNCTAJ OBȚINUT / SCORE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 / 20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Semnătura formatorului / Teacher signature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</w:tbl>
    <w:p>
      <w:pPr>
        <w:spacing w:after="50" w:before="0" w:line="264"/>
      </w:pPr>
    </w:p>
    <w:p>
      <w:pPr>
        <w:spacing w:after="8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SESSION COMPLETION RECORD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FIȘĂ DE CONFIRMARE A PARCURGERII SESIUNII — se păstrează la dosar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Module / Modul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Modulul 13 — Servicii de zi cu zi și sănătate (finalizat)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Session / Sesiunea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Sesiunea 49 — Sănătatea A2, recapitulare. TEST CUMULATIV MODULUL 13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Duration / Durata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 ore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Date / Data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 / _____ / 20_____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name / Nume și prenume cursant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Score / Punctaj obținut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_______ / 20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Student signature / Semnătura cursantului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Teacher signature / Semnătura formatorului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DECLARAȚIE CURSANT / STUDENT DECLARATION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Declar că am participat la această sesiune de curs și am parcurs conținutul prezentat mai sus.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I declare that I attended this course session and covered the content presented above.</w:t>
            </w:r>
          </w:p>
        </w:tc>
      </w:tr>
    </w:tbl>
    <w:p>
      <w:pPr>
        <w:spacing w:after="50" w:before="0" w:line="264"/>
      </w:pPr>
    </w:p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MODULE 13 — COMPLETION RECORD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FIȘĂ DE EVIDENȚĂ A PARCURGERII MODULULUI 13 — se păstrează la dosarul cursantului</w:t>
            </w:r>
          </w:p>
        </w:tc>
      </w:tr>
    </w:tbl>
    <w:p>
      <w:pPr>
        <w:spacing w:after="10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Cursant / Student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Act de identitate / ID document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Angajator / Employer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Formator / Teacher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 / Module</w:t>
            </w:r>
          </w:p>
        </w:tc>
        <w:tc>
          <w:tcPr>
            <w:tcW w:type="dxa" w:w="54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Modulul 13 — Servicii de zi cu zi și sănătate (6 ore, Sesiunile 48–49)</w:t>
            </w: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8"/>
        <w:gridCol w:w="1400"/>
        <w:gridCol w:w="1400"/>
        <w:gridCol w:w="1800"/>
      </w:tblGrid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NR.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SESIUNE / CONȚINUT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PUNCTAJ TEST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SEMNĂTURA CURSANTULUI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48 — Comenzi online, curierul, taxi, transportul în comun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43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Sesiunea 49 — Programare, trimitere, analize, rețeta compensată, istoricul medical, recapitulare + TEST CUMULATIV (3 ore)</w:t>
            </w: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  <w:tc>
          <w:tcPr>
            <w:tcW w:type="dxa" w:w="14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___ / 20</w:t>
            </w:r>
          </w:p>
        </w:tc>
        <w:tc>
          <w:tcPr>
            <w:tcW w:type="dxa" w:w="18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</w:p>
        </w:tc>
      </w:tr>
    </w:tbl>
    <w:p>
      <w:pPr>
        <w:spacing w:after="5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888888" w:sz="6"/>
              <w:left w:val="single" w:color="888888" w:sz="24"/>
              <w:bottom w:val="single" w:color="888888" w:sz="6"/>
              <w:right w:val="single" w:color="888888" w:sz="6"/>
            </w:tcBorders>
            <w:shd w:fill="F0F0F0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b/>
                <w:bCs/>
                <w:color w:val="888888"/>
                <w:sz w:val="20"/>
                <w:szCs w:val="20"/>
              </w:rPr>
              <w:t xml:space="preserve">CONFIRMARE FINALIZARE MODUL / MODULE COMPLETION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Confirm că cursantul a parcurs integral conținutul Modulului 13 — Servicii de zi cu zi și sănătate, în total 6 ore de curs, și a susținut testul de evaluare consemnat mai sus.</w:t>
            </w:r>
          </w:p>
          <w:p>
            <w:pPr>
              <w:spacing w:after="50" w:before="0"/>
            </w:pPr>
            <w:r>
              <w:rPr>
                <w:i/>
                <w:iCs/>
                <w:sz w:val="20"/>
                <w:szCs w:val="20"/>
              </w:rPr>
              <w:t xml:space="preserve">I confirm that the student completed the full content of Module 13 — Everyday Services and Health, 6 course hours in total, and sat the assessment recorded above.</w:t>
            </w:r>
          </w:p>
          <w:p>
            <w:pPr>
              <w:spacing w:after="50" w:before="0"/>
            </w:pPr>
            <w:r>
              <w:rPr>
                <w:sz w:val="20"/>
                <w:szCs w:val="20"/>
              </w:rPr>
              <w:t xml:space="preserve">Data: _____ / _____ / 20_____          Semnătura formatorului: ______________________</w:t>
            </w:r>
          </w:p>
        </w:tc>
      </w:tr>
    </w:tbl>
    <w:p>
      <w:pPr>
        <w:spacing w:after="50" w:before="0" w:line="264"/>
      </w:pPr>
    </w:p>
    <w:p>
      <w:pPr>
        <w:spacing w:after="120" w:before="0" w:line="264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C45" w:sz="4"/>
              <w:left w:val="single" w:color="1F5C45" w:sz="4"/>
              <w:bottom w:val="single" w:color="1F5C45" w:sz="4"/>
              <w:right w:val="single" w:color="1F5C45" w:sz="4"/>
            </w:tcBorders>
            <w:shd w:fill="1F5C45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ANSWER KEY  —  TEACHER COPY</w:t>
            </w:r>
          </w:p>
          <w:p>
            <w:r>
              <w:rPr>
                <w:i/>
                <w:iCs/>
                <w:color w:val="DDEEE4"/>
                <w:sz w:val="20"/>
                <w:szCs w:val="20"/>
              </w:rPr>
              <w:t xml:space="preserve">CHEIA RĂSPUNSURILOR — pentru formator</w:t>
            </w:r>
          </w:p>
        </w:tc>
      </w:tr>
    </w:tbl>
    <w:p>
      <w:pPr>
        <w:spacing w:after="100" w:before="0" w:line="264"/>
      </w:pP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13.1</w:t>
      </w:r>
      <w:r>
        <w:rPr>
          <w:sz w:val="18"/>
          <w:szCs w:val="18"/>
        </w:rPr>
        <w:t xml:space="preserve">   row by row: 3 · 1 · 4 · 2 · 5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13.2</w:t>
      </w:r>
      <w:r>
        <w:rPr>
          <w:sz w:val="18"/>
          <w:szCs w:val="18"/>
        </w:rPr>
        <w:t xml:space="preserve">   Kumar Ravi · 149,90 lei · numărul de urmărire a coletului · 2,3 kg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13.3</w:t>
      </w:r>
      <w:r>
        <w:rPr>
          <w:sz w:val="18"/>
          <w:szCs w:val="18"/>
        </w:rPr>
        <w:t xml:space="preserve">   M2 (direct) · M5 (direct) · M2 până la Piața Victoriei, apoi M1 până la Gara de Nord · M1 până la Gara de Nord (sau Basarab), apoi M4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13.4</w:t>
      </w:r>
      <w:r>
        <w:rPr>
          <w:sz w:val="18"/>
          <w:szCs w:val="18"/>
        </w:rPr>
        <w:t xml:space="preserve">   trimitere · programare · analize · pe nemâncate · rezultatele      </w:t>
      </w:r>
      <w:r>
        <w:rPr>
          <w:b/>
          <w:bCs/>
          <w:sz w:val="18"/>
          <w:szCs w:val="18"/>
        </w:rPr>
        <w:t xml:space="preserve">13.5</w:t>
      </w:r>
      <w:r>
        <w:rPr>
          <w:sz w:val="18"/>
          <w:szCs w:val="18"/>
        </w:rPr>
        <w:t xml:space="preserve">   90 · 50 · 20 · 100</w:t>
      </w:r>
    </w:p>
    <w:p>
      <w:pPr>
        <w:spacing w:after="30" w:before="0" w:line="264"/>
      </w:pPr>
      <w:r>
        <w:rPr>
          <w:b/>
          <w:bCs/>
          <w:sz w:val="18"/>
          <w:szCs w:val="18"/>
        </w:rPr>
        <w:t xml:space="preserve">13.6</w:t>
      </w:r>
      <w:r>
        <w:rPr>
          <w:sz w:val="18"/>
          <w:szCs w:val="18"/>
        </w:rPr>
        <w:t xml:space="preserve">   free answers      </w:t>
      </w:r>
      <w:r>
        <w:rPr>
          <w:b/>
          <w:bCs/>
          <w:sz w:val="18"/>
          <w:szCs w:val="18"/>
        </w:rPr>
        <w:t xml:space="preserve">13.7</w:t>
      </w:r>
      <w:r>
        <w:rPr>
          <w:sz w:val="18"/>
          <w:szCs w:val="18"/>
        </w:rPr>
        <w:t xml:space="preserve">   Ce-ai · Iau · mai · Ce-l · i-au · cel</w:t>
      </w: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Cumulative test — grilă answer key</w:t>
      </w:r>
    </w:p>
    <w:p>
      <w:pPr>
        <w:spacing w:after="100" w:before="0" w:line="264"/>
      </w:pPr>
      <w:r>
        <w:rPr>
          <w:b/>
          <w:bCs/>
          <w:sz w:val="18"/>
          <w:szCs w:val="18"/>
        </w:rPr>
        <w:t xml:space="preserve">TOTAL: 20 de puncte.</w:t>
      </w:r>
      <w:r>
        <w:rPr>
          <w:sz w:val="18"/>
          <w:szCs w:val="18"/>
        </w:rPr>
        <w:t xml:space="preserve"> Un răspuns corect = 1 punct. Nemarcat sau dublu marcat = 0 puncte.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963"/>
        <w:gridCol w:w="963"/>
        <w:gridCol w:w="963"/>
        <w:gridCol w:w="963"/>
        <w:gridCol w:w="963"/>
        <w:gridCol w:w="963"/>
        <w:gridCol w:w="963"/>
        <w:gridCol w:w="963"/>
        <w:gridCol w:w="971"/>
      </w:tblGrid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</w:tr>
      <w:tr>
        <w:trPr>
          <w:cantSplit/>
          <w:tblHeader w:val="false"/>
        </w:trPr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11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12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13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14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15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c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16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17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a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18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63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19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  <w:tc>
          <w:tcPr>
            <w:tcW w:type="dxa" w:w="971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20</w:t>
            </w:r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 – b</w:t>
            </w:r>
          </w:p>
        </w:tc>
      </w:tr>
    </w:tbl>
    <w:p>
      <w:pPr>
        <w:spacing w:after="50" w:before="0" w:line="264"/>
      </w:pPr>
    </w:p>
    <w:p>
      <w:pPr>
        <w:pStyle w:val="Heading2"/>
        <w:keepNext/>
        <w:spacing w:after="80" w:before="180"/>
      </w:pPr>
      <w:r>
        <w:rPr>
          <w:b/>
          <w:bCs/>
          <w:color w:val="2E7D55"/>
          <w:sz w:val="24"/>
          <w:szCs w:val="24"/>
        </w:rPr>
        <w:t xml:space="preserve">Surse și data verificării / Sources and date of verification</w:t>
      </w:r>
    </w:p>
    <w:p>
      <w:pPr>
        <w:spacing w:after="100" w:before="0" w:line="264"/>
      </w:pPr>
      <w:r>
        <w:rPr>
          <w:sz w:val="18"/>
          <w:szCs w:val="18"/>
        </w:rPr>
        <w:t xml:space="preserve">Informațiile factuale și legale din acest modul au fost verificate la </w:t>
      </w:r>
      <w:r>
        <w:rPr>
          <w:b/>
          <w:bCs/>
          <w:sz w:val="18"/>
          <w:szCs w:val="18"/>
        </w:rPr>
        <w:t xml:space="preserve">24.09.2026</w:t>
      </w:r>
      <w:r>
        <w:rPr>
          <w:sz w:val="18"/>
          <w:szCs w:val="18"/>
        </w:rPr>
        <w:t xml:space="preserve"> pe surse oficiale. </w:t>
      </w:r>
      <w:r>
        <w:rPr>
          <w:i/>
          <w:iCs/>
          <w:sz w:val="18"/>
          <w:szCs w:val="18"/>
        </w:rPr>
        <w:t xml:space="preserve">The factual and legal information was checked on 24 September 2026 against official sources.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638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INFORMAȚIA / INFORMATION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SURSA / SOURCE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shd w:fill="D9E8DF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spacing w:after="25" w:before="25"/>
            </w:pPr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UNDE ÎN MODUL / WHERE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Dreptul de retragere în 14 zile la contractele la distanță; rambursarea în 14 zile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O.U.G. nr. 34/2014 — legislatie.just.ro/Public/DetaliiDocument/158913; ANPC (anpc.ro)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13.1, test q. 3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Plata contactless cu cardul bancar în vehiculele STB și la porțile de metrou; carduri și abonamente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STB — „Modalități de plată” (stbsa.ro); Metrorex — Pagina călătorului (metrorex.ro); TPBI — abonamente integrate (tpbi.ro)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13.3, test q. 8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Magistralele M1–M5 și capetele de linie; program aprox. 5:00–23:00; M6 în construcție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Metrorex — program de circulație, harta rețelei, POIM (metrorex.ro)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13.3, test q. 9–10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Valabilitatea biletului de trimitere pentru analize: 30 de zile; 90 de zile pentru boli cronice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CNAS — Ordinul nr. 2168/502/2023; informări ale caselor de asigurări (cnas.ro)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13.4, test q. 12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Compensare: sublista A 90%, B 50%, C1 și C3 100%, D 20% din prețul de referință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H.G. nr. 720/2008 și modificările ulterioare (legislatie.just.ro)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13.5, test q. 15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Rețeta electronică: cronic max. 30 de zile, acut max. 48 de ore; farmacii în contract cu CAS; fără imprimarea rețetei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CNAS — informări privind prescrierea și eliberarea medicamentelor compensate (cnas.ro, 2025)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Lesson 13.5, test q. 16–17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Lecțiile anterioare citate</w:t>
            </w:r>
          </w:p>
        </w:tc>
        <w:tc>
          <w:tcPr>
            <w:tcW w:type="dxa" w:w="4000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Modulele 3–12: 3.14, 5.3, 8.4–8.7, 10.2, 10.6, 11.10, 12.5</w:t>
            </w:r>
          </w:p>
        </w:tc>
        <w:tc>
          <w:tcPr>
            <w:tcW w:type="dxa" w:w="2638"/>
            <w:tcBorders>
              <w:top w:val="single" w:color="B7C7BD" w:sz="4"/>
              <w:left w:val="single" w:color="B7C7BD" w:sz="4"/>
              <w:bottom w:val="single" w:color="B7C7BD" w:sz="4"/>
              <w:right w:val="single" w:color="B7C7BD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spacing w:after="25" w:before="25"/>
            </w:pPr>
            <w:r>
              <w:rPr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whole module</w:t>
            </w:r>
          </w:p>
        </w:tc>
      </w:tr>
    </w:tbl>
    <w:p>
      <w:pPr>
        <w:spacing w:after="50" w:before="0" w:line="264"/>
      </w:pPr>
    </w:p>
    <w:p>
      <w:pPr>
        <w:spacing w:after="100" w:before="0" w:line="264"/>
      </w:pPr>
      <w:r>
        <w:rPr>
          <w:i/>
          <w:iCs/>
          <w:color w:val="555555"/>
          <w:sz w:val="15"/>
          <w:szCs w:val="15"/>
        </w:rPr>
        <w:t xml:space="preserve">Culorile liniilor de metrou și poziția stațiilor sunt schematice. Eticheta AWB și sumele sunt inventate. Nu sunt date nume de aplicații sau firme; „easybox” este folosit ca nume comun pentru lockerul de colete. / Metro colours and positions are schematic; the label is invented.</w:t>
      </w:r>
    </w:p>
    <w:sectPr>
      <w:head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777777"/>
        <w:sz w:val="16"/>
        <w:szCs w:val="16"/>
      </w:rPr>
      <w:t xml:space="preserve">LIMBA ROMÂNĂ PENTRU STRĂINI  ·  MODULUL 13 — SERVICII DE ZI CU ZI ȘI SĂNĂTATE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5C45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7D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c2b9e5c41593f7a6a59182ec5cf03f450371b2f5.svg"/><Relationship Id="rId9" Type="http://schemas.openxmlformats.org/officeDocument/2006/relationships/image" Target="media/bf051dd5b5198978e60f6673898277f95b039598.png"/><Relationship Id="rId10" Type="http://schemas.openxmlformats.org/officeDocument/2006/relationships/image" Target="media/23389659cd94a159375610b615d6b9b5fcb13a9d.svg"/><Relationship Id="rId11" Type="http://schemas.openxmlformats.org/officeDocument/2006/relationships/image" Target="media/e238b034f5ee200449bccf8f6bd21ae0bbedba69.png"/><Relationship Id="rId12" Type="http://schemas.openxmlformats.org/officeDocument/2006/relationships/image" Target="media/e9d78ac09cb1bc3f3bf00e1917d4dc62a1d69cc4.svg"/><Relationship Id="rId13" Type="http://schemas.openxmlformats.org/officeDocument/2006/relationships/image" Target="media/0d3cbf8062f9fc16b9f372055d95e7549eda61ba.png"/><Relationship Id="rId14" Type="http://schemas.openxmlformats.org/officeDocument/2006/relationships/image" Target="media/b8ae97238d5caddb3950e99c41aa36cc8c9c0eb9.svg"/><Relationship Id="rId15" Type="http://schemas.openxmlformats.org/officeDocument/2006/relationships/image" Target="media/b58e5a6908bdddb194e1584d00c55988fe14253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Modulul 13 — Servicii de zi cu zi și sănătate</dc:title>
  <dc:creator>Suport de curs</dc:creator>
  <cp:lastModifiedBy>Un-named</cp:lastModifiedBy>
  <cp:revision>1</cp:revision>
  <dcterms:created xsi:type="dcterms:W3CDTF">2026-09-24T13:11:14.780Z</dcterms:created>
  <dcterms:modified xsi:type="dcterms:W3CDTF">2026-09-24T13:11:14.780Z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