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Technical Notes on Requirements Coverage</w:t>
      </w:r>
    </w:p>
    <w:p>
      <w:pPr>
        <w:pStyle w:val="Normal"/>
        <w:jc w:val="center"/>
        <w:rPr/>
      </w:pPr>
      <w:r>
        <w:rPr>
          <w:sz w:val="24"/>
        </w:rPr>
        <w:t>Smart VA / related modules</w:t>
      </w:r>
    </w:p>
    <w:p>
      <w:pPr>
        <w:pStyle w:val="Normal"/>
        <w:rPr/>
      </w:pPr>
      <w:r>
        <w:rPr/>
      </w:r>
    </w:p>
    <w:p>
      <w:pPr>
        <w:pStyle w:val="Heading1"/>
        <w:spacing w:before="240" w:after="120"/>
        <w:rPr/>
      </w:pPr>
      <w:r>
        <w:rPr/>
        <w:t>1. Camera scope assumptions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Normal"/>
              <w:spacing w:before="0" w:after="0"/>
              <w:rPr/>
            </w:pPr>
            <w:r>
              <w:rPr/>
              <w:t>Cameras with the following characteristics are excluded from the Smart VA scope due to insufficient analytical accuracy:</w:t>
            </w:r>
          </w:p>
          <w:p>
            <w:pPr>
              <w:pStyle w:val="ListBullet"/>
              <w:numPr>
                <w:ilvl w:val="0"/>
                <w:numId w:val="1"/>
              </w:numPr>
              <w:spacing w:before="0" w:after="0"/>
              <w:contextualSpacing/>
              <w:rPr/>
            </w:pPr>
            <w:r>
              <w:rPr/>
              <w:t>Cameras with resolution below 4 MP</w:t>
            </w:r>
          </w:p>
          <w:p>
            <w:pPr>
              <w:pStyle w:val="ListBullet"/>
              <w:numPr>
                <w:ilvl w:val="0"/>
                <w:numId w:val="1"/>
              </w:numPr>
              <w:spacing w:before="0" w:after="0"/>
              <w:contextualSpacing/>
              <w:rPr/>
            </w:pPr>
            <w:r>
              <w:rPr/>
              <w:t>Cameras with fixed 2.8 mm lenses (insufficient PPM due to wide-angle view)</w:t>
            </w:r>
          </w:p>
        </w:tc>
      </w:tr>
    </w:tbl>
    <w:p>
      <w:pPr>
        <w:pStyle w:val="Normal"/>
        <w:rPr/>
      </w:pPr>
      <w:r>
        <w:rPr/>
      </w:r>
    </w:p>
    <w:p>
      <w:pPr>
        <w:pStyle w:val="Normal"/>
        <w:spacing w:before="120" w:after="60"/>
        <w:rPr/>
      </w:pPr>
      <w:r>
        <w:rPr>
          <w:b/>
        </w:rPr>
        <w:t>Comment:</w:t>
      </w:r>
    </w:p>
    <w:p>
      <w:pPr>
        <w:pStyle w:val="Normal"/>
        <w:spacing w:before="0" w:after="120"/>
        <w:rPr/>
      </w:pPr>
      <w:r>
        <w:rPr/>
        <w:t>VEZHA can work with cameras of different resolutions and focal lengths, provided cameras are properly selected and positioned for the target scene (adequate PPM, lighting, and view angle). We recommend reviewing the “Cameras” lesson on the Partners Portal, which contains practical guidance on camera selection and placement for analytics.</w:t>
      </w:r>
    </w:p>
    <w:p>
      <w:pPr>
        <w:pStyle w:val="Heading1"/>
        <w:spacing w:before="240" w:after="120"/>
        <w:rPr/>
      </w:pPr>
      <w:r>
        <w:rPr/>
        <w:t>2. Violation detection</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Normal"/>
              <w:spacing w:before="0" w:after="0"/>
              <w:rPr/>
            </w:pPr>
            <w:r>
              <w:rPr>
                <w:b/>
              </w:rPr>
              <w:t>Violation Detection (Line Crossing, Intrusion, Abandoned / Left Object) – Instant Alarm</w:t>
            </w:r>
          </w:p>
          <w:p>
            <w:pPr>
              <w:pStyle w:val="Normal"/>
              <w:spacing w:before="0" w:after="0"/>
              <w:rPr/>
            </w:pPr>
            <w:r>
              <w:rPr>
                <w:i/>
              </w:rPr>
              <w:t>[Specification Requirement]</w:t>
            </w:r>
          </w:p>
          <w:p>
            <w:pPr>
              <w:pStyle w:val="ListBullet"/>
              <w:numPr>
                <w:ilvl w:val="0"/>
                <w:numId w:val="1"/>
              </w:numPr>
              <w:spacing w:before="0" w:after="0"/>
              <w:contextualSpacing/>
              <w:rPr/>
            </w:pPr>
            <w:r>
              <w:rPr/>
              <w:t>Active on all indoor and outdoor cameras where analytics is applied.</w:t>
            </w:r>
          </w:p>
          <w:p>
            <w:pPr>
              <w:pStyle w:val="ListBullet"/>
              <w:numPr>
                <w:ilvl w:val="0"/>
                <w:numId w:val="1"/>
              </w:numPr>
              <w:spacing w:before="0" w:after="0"/>
              <w:contextualSpacing/>
              <w:rPr/>
            </w:pPr>
            <w:r>
              <w:rPr/>
              <w:t>Ensures perimeter security and protection of critical campus areas.</w:t>
            </w:r>
          </w:p>
        </w:tc>
      </w:tr>
    </w:tbl>
    <w:p>
      <w:pPr>
        <w:pStyle w:val="Normal"/>
        <w:rPr/>
      </w:pPr>
      <w:r>
        <w:rPr/>
      </w:r>
    </w:p>
    <w:p>
      <w:pPr>
        <w:pStyle w:val="Normal"/>
        <w:spacing w:before="120" w:after="60"/>
        <w:rPr/>
      </w:pPr>
      <w:r>
        <w:rPr>
          <w:b/>
        </w:rPr>
        <w:t>Comment:</w:t>
      </w:r>
    </w:p>
    <w:p>
      <w:pPr>
        <w:pStyle w:val="Normal"/>
        <w:spacing w:before="0" w:after="120"/>
        <w:rPr/>
      </w:pPr>
      <w:r>
        <w:rPr/>
        <w:t>Everything is correct, except Abandoned / Left Object — this is provided by the Object Detection plugin, not by Smart VA.</w:t>
      </w:r>
    </w:p>
    <w:p>
      <w:pPr>
        <w:pStyle w:val="Heading1"/>
        <w:spacing w:before="240" w:after="120"/>
        <w:rPr/>
      </w:pPr>
      <w:r>
        <w:rPr/>
        <w:t>3. Smart tracking</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Normal"/>
              <w:spacing w:before="0" w:after="0"/>
              <w:rPr/>
            </w:pPr>
            <w:r>
              <w:rPr>
                <w:b/>
              </w:rPr>
              <w:t>Smart Tracking (Target Tracking – basic level)</w:t>
            </w:r>
          </w:p>
          <w:p>
            <w:pPr>
              <w:pStyle w:val="Normal"/>
              <w:spacing w:before="0" w:after="0"/>
              <w:rPr/>
            </w:pPr>
            <w:r>
              <w:rPr>
                <w:i/>
              </w:rPr>
              <w:t>[Specification Requirement – indirect]</w:t>
            </w:r>
          </w:p>
          <w:p>
            <w:pPr>
              <w:pStyle w:val="ListBullet"/>
              <w:numPr>
                <w:ilvl w:val="0"/>
                <w:numId w:val="1"/>
              </w:numPr>
              <w:spacing w:before="0" w:after="0"/>
              <w:contextualSpacing/>
              <w:rPr/>
            </w:pPr>
            <w:r>
              <w:rPr/>
              <w:t>Provided within Smart VA.</w:t>
            </w:r>
          </w:p>
          <w:p>
            <w:pPr>
              <w:pStyle w:val="ListBullet"/>
              <w:numPr>
                <w:ilvl w:val="0"/>
                <w:numId w:val="1"/>
              </w:numPr>
              <w:spacing w:before="0" w:after="0"/>
              <w:contextualSpacing/>
              <w:rPr/>
            </w:pPr>
            <w:r>
              <w:rPr/>
              <w:t>PTZ cameras will automatically orient toward the target after an alarm event.</w:t>
            </w:r>
          </w:p>
          <w:p>
            <w:pPr>
              <w:pStyle w:val="ListBullet"/>
              <w:numPr>
                <w:ilvl w:val="0"/>
                <w:numId w:val="1"/>
              </w:numPr>
              <w:spacing w:before="0" w:after="0"/>
              <w:contextualSpacing/>
              <w:rPr/>
            </w:pPr>
            <w:r>
              <w:rPr/>
              <w:t>No separate Smart Tracking System license is required.</w:t>
            </w:r>
          </w:p>
        </w:tc>
      </w:tr>
    </w:tbl>
    <w:p>
      <w:pPr>
        <w:pStyle w:val="Normal"/>
        <w:rPr/>
      </w:pPr>
      <w:r>
        <w:rPr/>
      </w:r>
    </w:p>
    <w:p>
      <w:pPr>
        <w:pStyle w:val="Normal"/>
        <w:spacing w:before="120" w:after="60"/>
        <w:rPr/>
      </w:pPr>
      <w:r>
        <w:rPr>
          <w:b/>
        </w:rPr>
        <w:t>Comment:</w:t>
      </w:r>
    </w:p>
    <w:p>
      <w:pPr>
        <w:pStyle w:val="Normal"/>
        <w:spacing w:before="0" w:after="120"/>
        <w:rPr/>
      </w:pPr>
      <w:r>
        <w:rPr/>
        <w:t>In VEZHA, Smart Tracking refers to forensic search for people by visual attributes (e.g., clothing color, approximate age, accessories, etc.) and is not a PTZ auto-tracking feature. PTZ redirection after an analytics alarm is possible as a custom integration, but it requires paid development.</w:t>
      </w:r>
    </w:p>
    <w:p>
      <w:pPr>
        <w:pStyle w:val="Heading1"/>
        <w:spacing w:before="240" w:after="120"/>
        <w:rPr/>
      </w:pPr>
      <w:r>
        <w:rPr/>
        <w:t>4. Posture / fall detection</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Normal"/>
              <w:spacing w:before="0" w:after="0"/>
              <w:rPr/>
            </w:pPr>
            <w:r>
              <w:rPr>
                <w:b/>
              </w:rPr>
              <w:t>Detection of Falling, Standing, and Sitting Persons – Instant Notification</w:t>
            </w:r>
          </w:p>
          <w:p>
            <w:pPr>
              <w:pStyle w:val="Normal"/>
              <w:spacing w:before="0" w:after="0"/>
              <w:rPr/>
            </w:pPr>
            <w:r>
              <w:rPr>
                <w:i/>
              </w:rPr>
              <w:t>[Specification Requirement]</w:t>
            </w:r>
          </w:p>
          <w:p>
            <w:pPr>
              <w:pStyle w:val="Normal"/>
              <w:spacing w:before="0" w:after="0"/>
              <w:rPr/>
            </w:pPr>
            <w:r>
              <w:rPr/>
              <w:t>Smart VA uses behavior- and silhouette-based analysis to detect:</w:t>
            </w:r>
          </w:p>
          <w:p>
            <w:pPr>
              <w:pStyle w:val="ListBullet"/>
              <w:numPr>
                <w:ilvl w:val="0"/>
                <w:numId w:val="1"/>
              </w:numPr>
              <w:spacing w:before="0" w:after="0"/>
              <w:contextualSpacing/>
              <w:rPr/>
            </w:pPr>
            <w:r>
              <w:rPr/>
              <w:t>Falling</w:t>
            </w:r>
          </w:p>
          <w:p>
            <w:pPr>
              <w:pStyle w:val="ListBullet"/>
              <w:numPr>
                <w:ilvl w:val="0"/>
                <w:numId w:val="1"/>
              </w:numPr>
              <w:spacing w:before="0" w:after="0"/>
              <w:contextualSpacing/>
              <w:rPr/>
            </w:pPr>
            <w:r>
              <w:rPr/>
              <w:t>Standing</w:t>
            </w:r>
          </w:p>
          <w:p>
            <w:pPr>
              <w:pStyle w:val="ListBullet"/>
              <w:numPr>
                <w:ilvl w:val="0"/>
                <w:numId w:val="1"/>
              </w:numPr>
              <w:spacing w:before="0" w:after="0"/>
              <w:contextualSpacing/>
              <w:rPr/>
            </w:pPr>
            <w:r>
              <w:rPr/>
              <w:t>Sitting conditions</w:t>
            </w:r>
          </w:p>
          <w:p>
            <w:pPr>
              <w:pStyle w:val="Normal"/>
              <w:spacing w:before="0" w:after="0"/>
              <w:rPr/>
            </w:pPr>
            <w:r>
              <w:rPr/>
              <w:t>Generates alarms and notifications accordingly.</w:t>
            </w:r>
          </w:p>
        </w:tc>
      </w:tr>
    </w:tbl>
    <w:p>
      <w:pPr>
        <w:pStyle w:val="Normal"/>
        <w:rPr/>
      </w:pPr>
      <w:r>
        <w:rPr/>
      </w:r>
    </w:p>
    <w:p>
      <w:pPr>
        <w:pStyle w:val="Normal"/>
        <w:spacing w:before="120" w:after="60"/>
        <w:rPr/>
      </w:pPr>
      <w:r>
        <w:rPr>
          <w:b/>
        </w:rPr>
        <w:t>Comment:</w:t>
      </w:r>
    </w:p>
    <w:p>
      <w:pPr>
        <w:pStyle w:val="Normal"/>
        <w:spacing w:before="0" w:after="120"/>
        <w:rPr/>
      </w:pPr>
      <w:r>
        <w:rPr/>
        <w:t xml:space="preserve">This functionality is not available in Smart VA. It can be implemented with the Operator AI plugin. </w:t>
      </w:r>
    </w:p>
    <w:p>
      <w:pPr>
        <w:pStyle w:val="Normal"/>
        <w:spacing w:before="0" w:after="120"/>
        <w:rPr/>
      </w:pPr>
      <w:r>
        <w:rPr/>
        <w:t>Operator AI is a scenario-based video analytics module that enables custom detection logic beyond standard plugins and supports non-standard/rare situations. It generates real-time alerts with full event context (snapshot, timestamp, camera, and an AI-generated description). Compared to Smart VA, Operator AI typically requires significantly higher compute resources.</w:t>
      </w:r>
    </w:p>
    <w:p>
      <w:pPr>
        <w:pStyle w:val="Heading1"/>
        <w:spacing w:before="240" w:after="120"/>
        <w:rPr/>
      </w:pPr>
      <w:r>
        <w:rPr/>
        <w:t>5. Additional notes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ListBullet"/>
              <w:numPr>
                <w:ilvl w:val="0"/>
                <w:numId w:val="1"/>
              </w:numPr>
              <w:spacing w:before="0" w:after="0"/>
              <w:contextualSpacing/>
              <w:rPr/>
            </w:pPr>
            <w:r>
              <w:rPr/>
              <w:t>Reduction of false alarms (shadows, rain, trees, animals, etc.)</w:t>
            </w:r>
          </w:p>
          <w:p>
            <w:pPr>
              <w:pStyle w:val="ListBullet"/>
              <w:numPr>
                <w:ilvl w:val="0"/>
                <w:numId w:val="1"/>
              </w:numPr>
              <w:spacing w:before="0" w:after="0"/>
              <w:contextualSpacing/>
              <w:rPr/>
            </w:pPr>
            <w:r>
              <w:rPr/>
              <w:t>Behavior-based anomaly detection (sudden running, panic movements)</w:t>
            </w:r>
          </w:p>
          <w:p>
            <w:pPr>
              <w:pStyle w:val="ListBullet"/>
              <w:numPr>
                <w:ilvl w:val="0"/>
                <w:numId w:val="1"/>
              </w:numPr>
              <w:spacing w:before="0" w:after="0"/>
              <w:contextualSpacing/>
              <w:rPr/>
            </w:pPr>
            <w:r>
              <w:rPr/>
              <w:t>Automatic PTZ redirection after alarms</w:t>
            </w:r>
          </w:p>
        </w:tc>
      </w:tr>
    </w:tbl>
    <w:p>
      <w:pPr>
        <w:pStyle w:val="Normal"/>
        <w:rPr/>
      </w:pPr>
      <w:r>
        <w:rPr/>
      </w:r>
    </w:p>
    <w:p>
      <w:pPr>
        <w:pStyle w:val="Normal"/>
        <w:spacing w:before="120" w:after="60"/>
        <w:rPr/>
      </w:pPr>
      <w:r>
        <w:rPr>
          <w:b/>
        </w:rPr>
        <w:t>Comment:</w:t>
      </w:r>
    </w:p>
    <w:p>
      <w:pPr>
        <w:pStyle w:val="Normal"/>
        <w:spacing w:before="0" w:after="120"/>
        <w:rPr/>
      </w:pPr>
      <w:r>
        <w:rPr/>
        <w:t xml:space="preserve">Please clarify what is expected under “reduction of false alarms” (target false-alarm rate, scene types, and acceptance criteria). </w:t>
      </w:r>
    </w:p>
    <w:p>
      <w:pPr>
        <w:pStyle w:val="Normal"/>
        <w:spacing w:before="0" w:after="120"/>
        <w:rPr/>
      </w:pPr>
      <w:r>
        <w:rPr/>
        <w:t xml:space="preserve">Behavior-based anomaly detection (e.g., panic movements) is not supported, including with Operator AI. </w:t>
      </w:r>
    </w:p>
    <w:p>
      <w:pPr>
        <w:pStyle w:val="Normal"/>
        <w:spacing w:before="0" w:after="120"/>
        <w:rPr/>
      </w:pPr>
      <w:r>
        <w:rPr/>
        <w:t>Automatic PTZ redirection after alarms requires custom development.</w:t>
      </w:r>
    </w:p>
    <w:p>
      <w:pPr>
        <w:pStyle w:val="Heading1"/>
        <w:spacing w:before="240" w:after="120"/>
        <w:rPr/>
      </w:pPr>
      <w:r>
        <w:rPr/>
        <w:t>6. Age and gender reporting</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Normal"/>
              <w:spacing w:before="0" w:after="0"/>
              <w:rPr/>
            </w:pPr>
            <w:r>
              <w:rPr>
                <w:b/>
              </w:rPr>
              <w:t>Age and Gender Detection – Reporting</w:t>
            </w:r>
          </w:p>
          <w:p>
            <w:pPr>
              <w:pStyle w:val="Normal"/>
              <w:spacing w:before="0" w:after="0"/>
              <w:rPr/>
            </w:pPr>
            <w:r>
              <w:rPr>
                <w:i/>
              </w:rPr>
              <w:t>[Specification Requirement]</w:t>
            </w:r>
          </w:p>
          <w:p>
            <w:pPr>
              <w:pStyle w:val="ListBullet"/>
              <w:numPr>
                <w:ilvl w:val="0"/>
                <w:numId w:val="1"/>
              </w:numPr>
              <w:spacing w:before="0" w:after="0"/>
              <w:contextualSpacing/>
              <w:rPr/>
            </w:pPr>
            <w:r>
              <w:rPr/>
              <w:t>Module: Age &amp; Gender Detection</w:t>
            </w:r>
          </w:p>
          <w:p>
            <w:pPr>
              <w:pStyle w:val="ListBullet"/>
              <w:numPr>
                <w:ilvl w:val="0"/>
                <w:numId w:val="1"/>
              </w:numPr>
              <w:spacing w:before="0" w:after="0"/>
              <w:contextualSpacing/>
              <w:rPr/>
            </w:pPr>
            <w:r>
              <w:rPr/>
              <w:t>Channels: 100 cameras</w:t>
            </w:r>
          </w:p>
          <w:p>
            <w:pPr>
              <w:pStyle w:val="ListBullet"/>
              <w:numPr>
                <w:ilvl w:val="0"/>
                <w:numId w:val="1"/>
              </w:numPr>
              <w:spacing w:before="0" w:after="0"/>
              <w:contextualSpacing/>
              <w:rPr/>
            </w:pPr>
            <w:r>
              <w:rPr/>
              <w:t>Note: Limited to the same critical points where face recognition is applied.</w:t>
            </w:r>
          </w:p>
        </w:tc>
      </w:tr>
    </w:tbl>
    <w:p>
      <w:pPr>
        <w:pStyle w:val="Normal"/>
        <w:rPr/>
      </w:pPr>
      <w:r>
        <w:rPr/>
      </w:r>
    </w:p>
    <w:p>
      <w:pPr>
        <w:pStyle w:val="Normal"/>
        <w:spacing w:before="120" w:after="60"/>
        <w:rPr/>
      </w:pPr>
      <w:r>
        <w:rPr>
          <w:b/>
        </w:rPr>
        <w:t>Comment:</w:t>
      </w:r>
    </w:p>
    <w:p>
      <w:pPr>
        <w:pStyle w:val="Normal"/>
        <w:spacing w:before="0" w:after="120"/>
        <w:rPr/>
      </w:pPr>
      <w:r>
        <w:rPr/>
        <w:t>Age &amp; Gender is part of the Face Recognition pipeline. If Face Recognition is enabled on a camera, there is no need to license Age &amp; Gender separately for the same channel.</w:t>
      </w:r>
    </w:p>
    <w:p>
      <w:pPr>
        <w:pStyle w:val="Heading1"/>
        <w:spacing w:before="240" w:after="120"/>
        <w:rPr/>
      </w:pPr>
      <w:r>
        <w:rPr/>
        <w:t>7. Crowd / queue detection</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8" w:space="0" w:color="C8C8C8"/>
              <w:left w:val="single" w:sz="8" w:space="0" w:color="C8C8C8"/>
              <w:bottom w:val="single" w:sz="8" w:space="0" w:color="C8C8C8"/>
              <w:right w:val="single" w:sz="8" w:space="0" w:color="C8C8C8"/>
            </w:tcBorders>
            <w:shd w:color="auto" w:fill="EFEFEF" w:val="clear"/>
          </w:tcPr>
          <w:p>
            <w:pPr>
              <w:pStyle w:val="Normal"/>
              <w:rPr/>
            </w:pPr>
            <w:r>
              <w:rPr/>
            </w:r>
          </w:p>
          <w:p>
            <w:pPr>
              <w:pStyle w:val="Normal"/>
              <w:spacing w:before="0" w:after="0"/>
              <w:rPr/>
            </w:pPr>
            <w:r>
              <w:rPr>
                <w:b/>
              </w:rPr>
              <w:t>Crowd and Queue Detection – Instant Notification</w:t>
            </w:r>
          </w:p>
          <w:p>
            <w:pPr>
              <w:pStyle w:val="Normal"/>
              <w:spacing w:before="0" w:after="0"/>
              <w:rPr/>
            </w:pPr>
            <w:r>
              <w:rPr>
                <w:i/>
              </w:rPr>
              <w:t>[Specification Requirement]</w:t>
            </w:r>
          </w:p>
          <w:p>
            <w:pPr>
              <w:pStyle w:val="ListBullet"/>
              <w:numPr>
                <w:ilvl w:val="0"/>
                <w:numId w:val="1"/>
              </w:numPr>
              <w:spacing w:before="0" w:after="0"/>
              <w:contextualSpacing/>
              <w:rPr/>
            </w:pPr>
            <w:r>
              <w:rPr/>
              <w:t>Module: Crowd / Heat Map Analytics</w:t>
            </w:r>
          </w:p>
          <w:p>
            <w:pPr>
              <w:pStyle w:val="ListBullet"/>
              <w:numPr>
                <w:ilvl w:val="0"/>
                <w:numId w:val="1"/>
              </w:numPr>
              <w:spacing w:before="0" w:after="0"/>
              <w:contextualSpacing/>
              <w:rPr/>
            </w:pPr>
            <w:r>
              <w:rPr/>
              <w:t>Channels: 100 cameras</w:t>
            </w:r>
          </w:p>
          <w:p>
            <w:pPr>
              <w:pStyle w:val="ListBullet"/>
              <w:numPr>
                <w:ilvl w:val="0"/>
                <w:numId w:val="1"/>
              </w:numPr>
              <w:spacing w:before="0" w:after="0"/>
              <w:contextualSpacing/>
              <w:rPr/>
            </w:pPr>
            <w:r>
              <w:rPr/>
              <w:t>Note: Applied only at entrances and high-traffic service areas, not across the entire university campus.</w:t>
            </w:r>
          </w:p>
        </w:tc>
      </w:tr>
    </w:tbl>
    <w:p>
      <w:pPr>
        <w:pStyle w:val="Normal"/>
        <w:rPr/>
      </w:pPr>
      <w:r>
        <w:rPr/>
      </w:r>
    </w:p>
    <w:p>
      <w:pPr>
        <w:pStyle w:val="Normal"/>
        <w:spacing w:before="120" w:after="60"/>
        <w:rPr/>
      </w:pPr>
      <w:r>
        <w:rPr>
          <w:b/>
        </w:rPr>
        <w:t>Comment:</w:t>
      </w:r>
    </w:p>
    <w:p>
      <w:pPr>
        <w:pStyle w:val="Normal"/>
        <w:spacing w:before="0" w:after="120"/>
        <w:rPr/>
      </w:pPr>
      <w:r>
        <w:rPr/>
        <w:t>We do not have a standalone “Crowd” plugin. Crowd detection is available via Object Detection (Crowd trigger). This functionality is also available within Smart VA; therefore, if Smart VA is already enabled on a camera, a separate Object Detection license is not required for Crowd detection on that same channel.</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3</Pages>
  <Words>573</Words>
  <Characters>3362</Characters>
  <CharactersWithSpaces>3867</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2025-12-23T17:43:24Z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