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m2-follow-up-production-migration-plan"/>
    <w:p>
      <w:pPr>
        <w:pStyle w:val="Heading1"/>
      </w:pPr>
      <w:r>
        <w:t xml:space="preserve">M2 Follow-up Production Migration Plan</w:t>
      </w:r>
    </w:p>
    <w:p>
      <w:pPr>
        <w:pStyle w:val="FirstParagraph"/>
      </w:pPr>
      <w:r>
        <w:t xml:space="preserve">Date: 2026-04-28</w:t>
      </w:r>
      <w:r>
        <w:t xml:space="preserve"> </w:t>
      </w:r>
      <w:r>
        <w:t xml:space="preserve">Scope: prepare only. Do not run on production until explicitly approved.</w:t>
      </w:r>
    </w:p>
    <w:bookmarkStart w:id="9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Add the M2 follow-up fields requested by the client while preserving all production users, leads, conversations, settings, exports, and message data.</w:t>
      </w:r>
    </w:p>
    <w:p>
      <w:pPr>
        <w:pStyle w:val="BodyText"/>
      </w:pPr>
      <w:r>
        <w:t xml:space="preserve">New fields on</w:t>
      </w:r>
      <w:r>
        <w:t xml:space="preserve"> </w:t>
      </w:r>
      <w:r>
        <w:rPr>
          <w:rStyle w:val="VerbatimChar"/>
        </w:rPr>
        <w:t xml:space="preserve">conversations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followup_time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followup_reason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followup_set_by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followup_set_at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followup_status</w:t>
      </w:r>
      <w:r>
        <w:t xml:space="preserve"> </w:t>
      </w:r>
      <w:r>
        <w:t xml:space="preserve">with values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,</w:t>
      </w:r>
      <w:r>
        <w:t xml:space="preserve"> </w:t>
      </w:r>
      <w:r>
        <w:rPr>
          <w:rStyle w:val="VerbatimChar"/>
        </w:rPr>
        <w:t xml:space="preserve">due_now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cleared</w:t>
      </w:r>
    </w:p>
    <w:p>
      <w:pPr>
        <w:pStyle w:val="FirstParagraph"/>
      </w:pPr>
      <w:r>
        <w:t xml:space="preserve">This is an additive schema change only. No tables, rows, users, leads, settings, exports, or runtime data should be deleted.</w:t>
      </w:r>
    </w:p>
    <w:bookmarkEnd w:id="9"/>
    <w:bookmarkStart w:id="10" w:name="current-safe-state"/>
    <w:p>
      <w:pPr>
        <w:pStyle w:val="Heading2"/>
      </w:pPr>
      <w:r>
        <w:t xml:space="preserve">Current Safe State</w:t>
      </w:r>
    </w:p>
    <w:p>
      <w:pPr>
        <w:pStyle w:val="Compact"/>
        <w:numPr>
          <w:ilvl w:val="0"/>
          <w:numId w:val="1002"/>
        </w:numPr>
      </w:pPr>
      <w:r>
        <w:t xml:space="preserve">Production source is currently clean and aligned to the previously deployed stable commit.</w:t>
      </w:r>
    </w:p>
    <w:p>
      <w:pPr>
        <w:pStyle w:val="Compact"/>
        <w:numPr>
          <w:ilvl w:val="0"/>
          <w:numId w:val="1002"/>
        </w:numPr>
      </w:pPr>
      <w:r>
        <w:t xml:space="preserve">M2 code is committed and pushed to</w:t>
      </w:r>
      <w:r>
        <w:t xml:space="preserve"> </w:t>
      </w:r>
      <w:r>
        <w:rPr>
          <w:rStyle w:val="VerbatimChar"/>
        </w:rPr>
        <w:t xml:space="preserve">deploy/mysql-hosting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GitHub Actions CI run</w:t>
      </w:r>
      <w:r>
        <w:t xml:space="preserve"> </w:t>
      </w:r>
      <w:r>
        <w:rPr>
          <w:rStyle w:val="VerbatimChar"/>
        </w:rPr>
        <w:t xml:space="preserve">25064083733</w:t>
      </w:r>
      <w:r>
        <w:t xml:space="preserve"> </w:t>
      </w:r>
      <w:r>
        <w:t xml:space="preserve">passed on trigger SHA</w:t>
      </w:r>
      <w:r>
        <w:t xml:space="preserve"> </w:t>
      </w:r>
      <w:r>
        <w:rPr>
          <w:rStyle w:val="VerbatimChar"/>
        </w:rPr>
        <w:t xml:space="preserve">56b16cd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Production deploy remains blocked until the DB columns exist.</w:t>
      </w:r>
    </w:p>
    <w:bookmarkEnd w:id="10"/>
    <w:bookmarkStart w:id="11" w:name="pre-deploy-gates"/>
    <w:p>
      <w:pPr>
        <w:pStyle w:val="Heading2"/>
      </w:pPr>
      <w:r>
        <w:t xml:space="preserve">Pre-deploy Gates</w:t>
      </w:r>
    </w:p>
    <w:p>
      <w:pPr>
        <w:pStyle w:val="FirstParagraph"/>
      </w:pPr>
      <w:r>
        <w:t xml:space="preserve">Before touching production DB or runtime code:</w:t>
      </w:r>
    </w:p>
    <w:p>
      <w:pPr>
        <w:pStyle w:val="Compact"/>
        <w:numPr>
          <w:ilvl w:val="0"/>
          <w:numId w:val="1003"/>
        </w:numPr>
      </w:pPr>
      <w:r>
        <w:t xml:space="preserve">Confirm production app health is</w:t>
      </w:r>
      <w:r>
        <w:t xml:space="preserve"> </w:t>
      </w:r>
      <w:r>
        <w:rPr>
          <w:rStyle w:val="VerbatimChar"/>
        </w:rPr>
        <w:t xml:space="preserve">200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Confirm PM2 process</w:t>
      </w:r>
      <w:r>
        <w:t xml:space="preserve"> </w:t>
      </w:r>
      <w:r>
        <w:rPr>
          <w:rStyle w:val="VerbatimChar"/>
        </w:rPr>
        <w:t xml:space="preserve">sms-api</w:t>
      </w:r>
      <w:r>
        <w:t xml:space="preserve"> </w:t>
      </w:r>
      <w:r>
        <w:t xml:space="preserve">is online.</w:t>
      </w:r>
    </w:p>
    <w:p>
      <w:pPr>
        <w:pStyle w:val="Compact"/>
        <w:numPr>
          <w:ilvl w:val="0"/>
          <w:numId w:val="1003"/>
        </w:numPr>
      </w:pPr>
      <w:r>
        <w:t xml:space="preserve">Confirm production git/source status is clean.</w:t>
      </w:r>
    </w:p>
    <w:p>
      <w:pPr>
        <w:pStyle w:val="Compact"/>
        <w:numPr>
          <w:ilvl w:val="0"/>
          <w:numId w:val="1003"/>
        </w:numPr>
      </w:pPr>
      <w:r>
        <w:t xml:space="preserve">Confirm runtime data folders are excluded from source sync: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exports/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node_modules/</w:t>
      </w:r>
      <w:r>
        <w:t xml:space="preserve">, logs, build output.</w:t>
      </w:r>
    </w:p>
    <w:p>
      <w:pPr>
        <w:pStyle w:val="Compact"/>
        <w:numPr>
          <w:ilvl w:val="0"/>
          <w:numId w:val="1003"/>
        </w:numPr>
      </w:pPr>
      <w:r>
        <w:t xml:space="preserve">Create a timestamped production backup directory under</w:t>
      </w:r>
      <w:r>
        <w:t xml:space="preserve"> </w:t>
      </w:r>
      <w:r>
        <w:rPr>
          <w:rStyle w:val="VerbatimChar"/>
        </w:rPr>
        <w:t xml:space="preserve">/root/scl-prod-backups/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Create a DB dump using production DB credentials from the production environment, without printing secrets to terminal or logs.</w:t>
      </w:r>
    </w:p>
    <w:p>
      <w:pPr>
        <w:pStyle w:val="Compact"/>
        <w:numPr>
          <w:ilvl w:val="0"/>
          <w:numId w:val="1003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conversations</w:t>
      </w:r>
      <w:r>
        <w:t xml:space="preserve"> </w:t>
      </w:r>
      <w:r>
        <w:t xml:space="preserve">currently does not already contain all five new columns.</w:t>
      </w:r>
    </w:p>
    <w:bookmarkEnd w:id="11"/>
    <w:bookmarkStart w:id="12" w:name="column-precheck"/>
    <w:p>
      <w:pPr>
        <w:pStyle w:val="Heading2"/>
      </w:pPr>
      <w:r>
        <w:t xml:space="preserve">Column Precheck</w:t>
      </w:r>
    </w:p>
    <w:p>
      <w:pPr>
        <w:pStyle w:val="FirstParagraph"/>
      </w:pPr>
      <w:r>
        <w:t xml:space="preserve">Run a read-only check before applying SQL:</w:t>
      </w:r>
    </w:p>
    <w:p>
      <w:pPr>
        <w:pStyle w:val="SourceCode"/>
      </w:pPr>
      <w:r>
        <w:rPr>
          <w:rStyle w:val="NormalTok"/>
        </w:rPr>
        <w:t xml:space="preserve">SHOW </w:t>
      </w:r>
      <w:r>
        <w:rPr>
          <w:rStyle w:val="KeywordTok"/>
        </w:rPr>
        <w:t xml:space="preserve">COLUMNS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conversations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'followup_time'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SHOW </w:t>
      </w:r>
      <w:r>
        <w:rPr>
          <w:rStyle w:val="KeywordTok"/>
        </w:rPr>
        <w:t xml:space="preserve">COLUMNS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conversations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'followup_reason'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SHOW </w:t>
      </w:r>
      <w:r>
        <w:rPr>
          <w:rStyle w:val="KeywordTok"/>
        </w:rPr>
        <w:t xml:space="preserve">COLUMNS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conversations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'followup_set_by'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SHOW </w:t>
      </w:r>
      <w:r>
        <w:rPr>
          <w:rStyle w:val="KeywordTok"/>
        </w:rPr>
        <w:t xml:space="preserve">COLUMNS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conversations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'followup_set_at'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SHOW </w:t>
      </w:r>
      <w:r>
        <w:rPr>
          <w:rStyle w:val="KeywordTok"/>
        </w:rPr>
        <w:t xml:space="preserve">COLUMNS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conversations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'followup_status'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Expected before migration: no rows for the five new columns.</w:t>
      </w:r>
    </w:p>
    <w:bookmarkEnd w:id="12"/>
    <w:bookmarkStart w:id="13" w:name="additive-sql"/>
    <w:p>
      <w:pPr>
        <w:pStyle w:val="Heading2"/>
      </w:pPr>
      <w:r>
        <w:t xml:space="preserve">Additive SQL</w:t>
      </w:r>
    </w:p>
    <w:p>
      <w:pPr>
        <w:pStyle w:val="FirstParagraph"/>
      </w:pPr>
      <w:r>
        <w:t xml:space="preserve">Run only after backup and precheck. This SQL adds columns and indexes only.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conversations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followup_time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followup_reason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followup_set_by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followup_set_at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followup_status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'cleared'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conversations_followup_time_idx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conversations(followup_time);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conversations_followup_status_idx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conversations(followup_status);</w:t>
      </w:r>
    </w:p>
    <w:p>
      <w:pPr>
        <w:pStyle w:val="FirstParagraph"/>
      </w:pPr>
      <w:r>
        <w:t xml:space="preserve">Alternative: after backup, run</w:t>
      </w:r>
      <w:r>
        <w:t xml:space="preserve"> </w:t>
      </w:r>
      <w:r>
        <w:rPr>
          <w:rStyle w:val="VerbatimChar"/>
        </w:rPr>
        <w:t xml:space="preserve">npx prisma db push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 </w:t>
      </w:r>
      <w:r>
        <w:t xml:space="preserve">against production. Manual SQL is preferred for clearer review because production currently has no Prisma migration history.</w:t>
      </w:r>
    </w:p>
    <w:bookmarkEnd w:id="13"/>
    <w:bookmarkStart w:id="14" w:name="backfill-sql"/>
    <w:p>
      <w:pPr>
        <w:pStyle w:val="Heading2"/>
      </w:pPr>
      <w:r>
        <w:t xml:space="preserve">Backfill SQL</w:t>
      </w:r>
    </w:p>
    <w:p>
      <w:pPr>
        <w:pStyle w:val="FirstParagraph"/>
      </w:pPr>
      <w:r>
        <w:t xml:space="preserve">After adding columns, mirror legacy follow-up values into the new fields without changing old fields: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conversations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followup_time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nextFollowupAt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followup_time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nextFollowupAt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conversations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followup_status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CASE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followupState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'due_now'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'due_now'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nextFollowupAt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nextFollowupAt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UTC_TIMESTAMP(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'due_now'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followupState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'scheduled'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nextFollowupAt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'scheduled'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'cleared'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followup_status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'cleared'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This backfill keeps</w:t>
      </w:r>
      <w:r>
        <w:t xml:space="preserve"> </w:t>
      </w:r>
      <w:r>
        <w:rPr>
          <w:rStyle w:val="VerbatimChar"/>
        </w:rPr>
        <w:t xml:space="preserve">nextFollowupAt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followupState</w:t>
      </w:r>
      <w:r>
        <w:t xml:space="preserve"> </w:t>
      </w:r>
      <w:r>
        <w:t xml:space="preserve">intact as backward-compatible legacy fields.</w:t>
      </w:r>
    </w:p>
    <w:bookmarkEnd w:id="14"/>
    <w:bookmarkStart w:id="15" w:name="post-migration-verification"/>
    <w:p>
      <w:pPr>
        <w:pStyle w:val="Heading2"/>
      </w:pPr>
      <w:r>
        <w:t xml:space="preserve">Post-migration Verification</w:t>
      </w:r>
    </w:p>
    <w:p>
      <w:pPr>
        <w:pStyle w:val="FirstParagraph"/>
      </w:pPr>
      <w:r>
        <w:t xml:space="preserve">Run read-only verification:</w:t>
      </w:r>
    </w:p>
    <w:p>
      <w:pPr>
        <w:pStyle w:val="SourceCode"/>
      </w:pPr>
      <w:r>
        <w:rPr>
          <w:rStyle w:val="NormalTok"/>
        </w:rPr>
        <w:t xml:space="preserve">SHOW </w:t>
      </w:r>
      <w:r>
        <w:rPr>
          <w:rStyle w:val="KeywordTok"/>
        </w:rPr>
        <w:t xml:space="preserve">COLUMNS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conversations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'followup_time'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SHOW </w:t>
      </w:r>
      <w:r>
        <w:rPr>
          <w:rStyle w:val="KeywordTok"/>
        </w:rPr>
        <w:t xml:space="preserve">COLUMNS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conversations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'followup_reason'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SHOW </w:t>
      </w:r>
      <w:r>
        <w:rPr>
          <w:rStyle w:val="KeywordTok"/>
        </w:rPr>
        <w:t xml:space="preserve">COLUMNS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conversations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'followup_set_by'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SHOW </w:t>
      </w:r>
      <w:r>
        <w:rPr>
          <w:rStyle w:val="KeywordTok"/>
        </w:rPr>
        <w:t xml:space="preserve">COLUMNS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conversations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'followup_set_at'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SHOW </w:t>
      </w:r>
      <w:r>
        <w:rPr>
          <w:rStyle w:val="KeywordTok"/>
        </w:rPr>
        <w:t xml:space="preserve">COLUMNS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conversations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'followup_status'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followup_status,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conversations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followup_status;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migrated_legacy_followups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conversations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nextFollowupAt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followup_time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Expected:</w:t>
      </w:r>
    </w:p>
    <w:p>
      <w:pPr>
        <w:pStyle w:val="Compact"/>
        <w:numPr>
          <w:ilvl w:val="0"/>
          <w:numId w:val="1004"/>
        </w:numPr>
      </w:pPr>
      <w:r>
        <w:t xml:space="preserve">All five columns exist.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followup_status</w:t>
      </w:r>
      <w:r>
        <w:t xml:space="preserve"> </w:t>
      </w:r>
      <w:r>
        <w:t xml:space="preserve">only contains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,</w:t>
      </w:r>
      <w:r>
        <w:t xml:space="preserve"> </w:t>
      </w:r>
      <w:r>
        <w:rPr>
          <w:rStyle w:val="VerbatimChar"/>
        </w:rPr>
        <w:t xml:space="preserve">due_now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cleared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Legacy follow-ups with</w:t>
      </w:r>
      <w:r>
        <w:t xml:space="preserve"> </w:t>
      </w:r>
      <w:r>
        <w:rPr>
          <w:rStyle w:val="VerbatimChar"/>
        </w:rPr>
        <w:t xml:space="preserve">nextFollowupAt</w:t>
      </w:r>
      <w:r>
        <w:t xml:space="preserve"> </w:t>
      </w:r>
      <w:r>
        <w:t xml:space="preserve">have</w:t>
      </w:r>
      <w:r>
        <w:t xml:space="preserve"> </w:t>
      </w:r>
      <w:r>
        <w:rPr>
          <w:rStyle w:val="VerbatimChar"/>
        </w:rPr>
        <w:t xml:space="preserve">followup_time</w:t>
      </w:r>
      <w:r>
        <w:t xml:space="preserve"> </w:t>
      </w:r>
      <w:r>
        <w:t xml:space="preserve">populated.</w:t>
      </w:r>
    </w:p>
    <w:bookmarkEnd w:id="15"/>
    <w:bookmarkStart w:id="16" w:name="runtime-deploy-plan"/>
    <w:p>
      <w:pPr>
        <w:pStyle w:val="Heading2"/>
      </w:pPr>
      <w:r>
        <w:t xml:space="preserve">Runtime Deploy Plan</w:t>
      </w:r>
    </w:p>
    <w:p>
      <w:pPr>
        <w:pStyle w:val="FirstParagraph"/>
      </w:pPr>
      <w:r>
        <w:t xml:space="preserve">Only after DB verification succeeds:</w:t>
      </w:r>
    </w:p>
    <w:p>
      <w:pPr>
        <w:pStyle w:val="Compact"/>
        <w:numPr>
          <w:ilvl w:val="0"/>
          <w:numId w:val="1005"/>
        </w:numPr>
      </w:pPr>
      <w:r>
        <w:t xml:space="preserve">Pull/sync the committed source from</w:t>
      </w:r>
      <w:r>
        <w:t xml:space="preserve"> </w:t>
      </w:r>
      <w:r>
        <w:rPr>
          <w:rStyle w:val="VerbatimChar"/>
        </w:rPr>
        <w:t xml:space="preserve">deploy/mysql-hosting</w:t>
      </w:r>
      <w:r>
        <w:t xml:space="preserve"> </w:t>
      </w:r>
      <w:r>
        <w:t xml:space="preserve">using the established rsync deploy process and production excludes.</w:t>
      </w:r>
    </w:p>
    <w:p>
      <w:pPr>
        <w:pStyle w:val="Compact"/>
        <w:numPr>
          <w:ilvl w:val="0"/>
          <w:numId w:val="1005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only if lockfiles changed or dependencies are missing.</w:t>
      </w:r>
    </w:p>
    <w:p>
      <w:pPr>
        <w:pStyle w:val="Compact"/>
        <w:numPr>
          <w:ilvl w:val="0"/>
          <w:numId w:val="1005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npm run prisma:generate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client/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Restart PM2 process</w:t>
      </w:r>
      <w:r>
        <w:t xml:space="preserve"> </w:t>
      </w:r>
      <w:r>
        <w:rPr>
          <w:rStyle w:val="VerbatimChar"/>
        </w:rPr>
        <w:t xml:space="preserve">sms-api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200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Confirm PM2 is online and logs show no Prisma unknown-field errors.</w:t>
      </w:r>
    </w:p>
    <w:p>
      <w:pPr>
        <w:pStyle w:val="Compact"/>
        <w:numPr>
          <w:ilvl w:val="0"/>
          <w:numId w:val="1005"/>
        </w:numPr>
      </w:pPr>
      <w:r>
        <w:t xml:space="preserve">Confirm production</w:t>
      </w:r>
      <w:r>
        <w:t xml:space="preserve"> </w:t>
      </w:r>
      <w:r>
        <w:rPr>
          <w:rStyle w:val="VerbatimChar"/>
        </w:rPr>
        <w:t xml:space="preserve">exports/</w:t>
      </w:r>
      <w:r>
        <w:t xml:space="preserve"> </w:t>
      </w:r>
      <w:r>
        <w:t xml:space="preserve">still exists and is not empty/removed.</w:t>
      </w:r>
    </w:p>
    <w:p>
      <w:pPr>
        <w:pStyle w:val="Compact"/>
        <w:numPr>
          <w:ilvl w:val="0"/>
          <w:numId w:val="1005"/>
        </w:numPr>
      </w:pPr>
      <w:r>
        <w:t xml:space="preserve">Confirm production git/source status remains clean after sync/build cleanup.</w:t>
      </w:r>
    </w:p>
    <w:bookmarkEnd w:id="16"/>
    <w:bookmarkStart w:id="17" w:name="rollback-notes"/>
    <w:p>
      <w:pPr>
        <w:pStyle w:val="Heading2"/>
      </w:pPr>
      <w:r>
        <w:t xml:space="preserve">Rollback Notes</w:t>
      </w:r>
    </w:p>
    <w:p>
      <w:pPr>
        <w:pStyle w:val="FirstParagraph"/>
      </w:pPr>
      <w:r>
        <w:t xml:space="preserve">If app deploy fails after the additive migration:</w:t>
      </w:r>
    </w:p>
    <w:p>
      <w:pPr>
        <w:pStyle w:val="Compact"/>
        <w:numPr>
          <w:ilvl w:val="0"/>
          <w:numId w:val="1006"/>
        </w:numPr>
      </w:pPr>
      <w:r>
        <w:t xml:space="preserve">Roll source/runtime back to the previous stable commit.</w:t>
      </w:r>
    </w:p>
    <w:p>
      <w:pPr>
        <w:pStyle w:val="Compact"/>
        <w:numPr>
          <w:ilvl w:val="0"/>
          <w:numId w:val="1006"/>
        </w:numPr>
      </w:pPr>
      <w:r>
        <w:t xml:space="preserve">Restart PM2.</w:t>
      </w:r>
    </w:p>
    <w:p>
      <w:pPr>
        <w:pStyle w:val="Compact"/>
        <w:numPr>
          <w:ilvl w:val="0"/>
          <w:numId w:val="1006"/>
        </w:numPr>
      </w:pPr>
      <w:r>
        <w:t xml:space="preserve">Keep the new DB columns in place unless they are proven to be the cause; additive unused columns are safe for old runtime code.</w:t>
      </w:r>
    </w:p>
    <w:p>
      <w:pPr>
        <w:pStyle w:val="Compact"/>
        <w:numPr>
          <w:ilvl w:val="0"/>
          <w:numId w:val="1006"/>
        </w:numPr>
      </w:pPr>
      <w:r>
        <w:t xml:space="preserve">Restore DB dump only if data corruption is observed. Do not restore DB for normal application build/runtime errors.</w:t>
      </w:r>
    </w:p>
    <w:bookmarkEnd w:id="17"/>
    <w:bookmarkStart w:id="18" w:name="do-not-do"/>
    <w:p>
      <w:pPr>
        <w:pStyle w:val="Heading2"/>
      </w:pPr>
      <w:r>
        <w:t xml:space="preserve">Do Not Do</w:t>
      </w:r>
    </w:p>
    <w:p>
      <w:pPr>
        <w:pStyle w:val="Compact"/>
        <w:numPr>
          <w:ilvl w:val="0"/>
          <w:numId w:val="1007"/>
        </w:numPr>
      </w:pPr>
      <w:r>
        <w:t xml:space="preserve">Do not run destructive SQL such as</w:t>
      </w:r>
      <w:r>
        <w:t xml:space="preserve"> </w:t>
      </w:r>
      <w:r>
        <w:rPr>
          <w:rStyle w:val="VerbatimChar"/>
        </w:rPr>
        <w:t xml:space="preserve">DROP</w:t>
      </w:r>
      <w:r>
        <w:t xml:space="preserve">,</w:t>
      </w:r>
      <w:r>
        <w:t xml:space="preserve"> </w:t>
      </w:r>
      <w:r>
        <w:rPr>
          <w:rStyle w:val="VerbatimChar"/>
        </w:rPr>
        <w:t xml:space="preserve">TRUNCATE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Do not reset production data.</w:t>
      </w:r>
    </w:p>
    <w:p>
      <w:pPr>
        <w:pStyle w:val="Compact"/>
        <w:numPr>
          <w:ilvl w:val="0"/>
          <w:numId w:val="1007"/>
        </w:numPr>
      </w:pPr>
      <w:r>
        <w:t xml:space="preserve">Do not delete users, leads, settings, conversations, exports, messages, or logs.</w:t>
      </w:r>
    </w:p>
    <w:p>
      <w:pPr>
        <w:pStyle w:val="Compact"/>
        <w:numPr>
          <w:ilvl w:val="0"/>
          <w:numId w:val="1007"/>
        </w:numPr>
      </w:pPr>
      <w:r>
        <w:t xml:space="preserve">Do not deploy M2 runtime code before the new DB columns exist.</w:t>
      </w:r>
    </w:p>
    <w:p>
      <w:pPr>
        <w:pStyle w:val="Compact"/>
        <w:numPr>
          <w:ilvl w:val="0"/>
          <w:numId w:val="1007"/>
        </w:numPr>
      </w:pPr>
      <w:r>
        <w:t xml:space="preserve">Do not print production DB credentials, JWTs, Twilio tokens, or cookies in terminal output.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2026-04-28T16:14:49Z</dcterms:created>
  <dcterms:modified xsi:type="dcterms:W3CDTF">2026-04-28T16:14:49Z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