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© BuyReadySite.com</w:t>
      </w:r>
    </w:p>
    <w:bookmarkStart w:id="33" w:name="scope-and-timeline"/>
    <w:p>
      <w:pPr>
        <w:pStyle w:val="Heading1"/>
      </w:pPr>
      <w:r>
        <w:t xml:space="preserve">Scope And Timeline</w:t>
      </w:r>
    </w:p>
    <w:bookmarkStart w:id="14" w:name="ai-extractor"/>
    <w:p>
      <w:pPr>
        <w:pStyle w:val="Heading2"/>
      </w:pPr>
      <w:r>
        <w:t xml:space="preserve">1. AI extractor</w:t>
      </w:r>
    </w:p>
    <w:bookmarkStart w:id="9" w:name="что-реально-нужно-сделать"/>
    <w:p>
      <w:pPr>
        <w:pStyle w:val="Heading3"/>
      </w:pPr>
      <w:r>
        <w:t xml:space="preserve">Что реально нужно сделать</w:t>
      </w:r>
    </w:p>
    <w:p>
      <w:pPr>
        <w:pStyle w:val="Compact"/>
        <w:numPr>
          <w:ilvl w:val="0"/>
          <w:numId w:val="1001"/>
        </w:numPr>
      </w:pPr>
      <w:r>
        <w:t xml:space="preserve">добавить новые поля в</w:t>
      </w:r>
      <w:r>
        <w:t xml:space="preserve"> </w:t>
      </w:r>
      <w:r>
        <w:rPr>
          <w:rStyle w:val="VerbatimChar"/>
        </w:rPr>
        <w:t xml:space="preserve">Deal</w:t>
      </w:r>
      <w:r>
        <w:t xml:space="preserve">:</w:t>
      </w:r>
      <w:r>
        <w:t xml:space="preserve"> </w:t>
      </w:r>
      <w:r>
        <w:rPr>
          <w:rStyle w:val="VerbatimChar"/>
        </w:rPr>
        <w:t xml:space="preserve">pipelineAiSignals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pipelineAiUpdatedAt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добавить новый backend service параллельно текущему</w:t>
      </w:r>
      <w:r>
        <w:t xml:space="preserve"> </w:t>
      </w:r>
      <w:r>
        <w:rPr>
          <w:rStyle w:val="VerbatimChar"/>
        </w:rPr>
        <w:t xml:space="preserve">AIService.classifyInbound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сохранить exact prompt/schema/payload contract из handoff без самовольных изменений;</w:t>
      </w:r>
    </w:p>
    <w:p>
      <w:pPr>
        <w:pStyle w:val="Compact"/>
        <w:numPr>
          <w:ilvl w:val="0"/>
          <w:numId w:val="1001"/>
        </w:numPr>
      </w:pPr>
      <w:r>
        <w:t xml:space="preserve">сделать fallback на</w:t>
      </w:r>
      <w:r>
        <w:t xml:space="preserve"> </w:t>
      </w:r>
      <w:r>
        <w:rPr>
          <w:rStyle w:val="VerbatimChar"/>
        </w:rPr>
        <w:t xml:space="preserve">conversation.aiSignals</w:t>
      </w:r>
      <w:r>
        <w:t xml:space="preserve">, если</w:t>
      </w:r>
      <w:r>
        <w:t xml:space="preserve"> </w:t>
      </w:r>
      <w:r>
        <w:rPr>
          <w:rStyle w:val="VerbatimChar"/>
        </w:rPr>
        <w:t xml:space="preserve">deal.pipelineAiSignals</w:t>
      </w:r>
      <w:r>
        <w:t xml:space="preserve"> </w:t>
      </w:r>
      <w:r>
        <w:t xml:space="preserve">еще пустой;</w:t>
      </w:r>
    </w:p>
    <w:p>
      <w:pPr>
        <w:pStyle w:val="Compact"/>
        <w:numPr>
          <w:ilvl w:val="0"/>
          <w:numId w:val="1001"/>
        </w:numPr>
      </w:pPr>
      <w:r>
        <w:t xml:space="preserve">добавить per-deal serialization queue, чтобы два note/event-а не гонялись между собой;</w:t>
      </w:r>
    </w:p>
    <w:p>
      <w:pPr>
        <w:pStyle w:val="Compact"/>
        <w:numPr>
          <w:ilvl w:val="0"/>
          <w:numId w:val="1001"/>
        </w:numPr>
      </w:pPr>
      <w:r>
        <w:t xml:space="preserve">повесить extractor на</w:t>
      </w:r>
      <w:r>
        <w:t xml:space="preserve"> </w:t>
      </w:r>
      <w:r>
        <w:rPr>
          <w:rStyle w:val="VerbatimChar"/>
        </w:rPr>
        <w:t xml:space="preserve">note_added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note_updated</w:t>
      </w:r>
      <w:r>
        <w:t xml:space="preserve"> </w:t>
      </w:r>
      <w:r>
        <w:t xml:space="preserve">и на inbound client SMS для deal в активных стадиях;</w:t>
      </w:r>
    </w:p>
    <w:p>
      <w:pPr>
        <w:pStyle w:val="Compact"/>
        <w:numPr>
          <w:ilvl w:val="0"/>
          <w:numId w:val="1001"/>
        </w:numPr>
      </w:pPr>
      <w:r>
        <w:t xml:space="preserve">дать ручной endpoint</w:t>
      </w:r>
      <w:r>
        <w:t xml:space="preserve"> </w:t>
      </w:r>
      <w:r>
        <w:rPr>
          <w:rStyle w:val="VerbatimChar"/>
        </w:rPr>
        <w:t xml:space="preserve">POST /api/ai/extract-pipeline</w:t>
      </w:r>
      <w:r>
        <w:t xml:space="preserve"> </w:t>
      </w:r>
      <w:r>
        <w:t xml:space="preserve">для re-run из UI;</w:t>
      </w:r>
    </w:p>
    <w:p>
      <w:pPr>
        <w:pStyle w:val="Compact"/>
        <w:numPr>
          <w:ilvl w:val="0"/>
          <w:numId w:val="1001"/>
        </w:numPr>
      </w:pPr>
      <w:r>
        <w:t xml:space="preserve">повторить golden validation против переданных fixtures.</w:t>
      </w:r>
    </w:p>
    <w:bookmarkEnd w:id="9"/>
    <w:bookmarkStart w:id="10" w:name="почему-это-не-простая-задача"/>
    <w:p>
      <w:pPr>
        <w:pStyle w:val="Heading3"/>
      </w:pPr>
      <w:r>
        <w:t xml:space="preserve">Почему это не простая задача</w:t>
      </w:r>
    </w:p>
    <w:p>
      <w:pPr>
        <w:pStyle w:val="Compact"/>
        <w:numPr>
          <w:ilvl w:val="0"/>
          <w:numId w:val="1002"/>
        </w:numPr>
      </w:pPr>
      <w:r>
        <w:t xml:space="preserve">Здесь уже есть хороший reuse path через</w:t>
      </w:r>
      <w:r>
        <w:t xml:space="preserve"> </w:t>
      </w:r>
      <w:r>
        <w:rPr>
          <w:rStyle w:val="VerbatimChar"/>
        </w:rPr>
        <w:t xml:space="preserve">server/src/services/aiService.ts</w:t>
      </w:r>
      <w:r>
        <w:t xml:space="preserve">, но prompt contract у handoff жестко зафиксирован.</w:t>
      </w:r>
    </w:p>
    <w:p>
      <w:pPr>
        <w:pStyle w:val="Compact"/>
        <w:numPr>
          <w:ilvl w:val="0"/>
          <w:numId w:val="1002"/>
        </w:numPr>
      </w:pPr>
      <w:r>
        <w:t xml:space="preserve">Самый критичный риск не в API-вызове, а в правильном data flow: existing signals -&gt; new input -&gt; deterministic persistence.</w:t>
      </w:r>
    </w:p>
    <w:p>
      <w:pPr>
        <w:pStyle w:val="Compact"/>
        <w:numPr>
          <w:ilvl w:val="0"/>
          <w:numId w:val="1002"/>
        </w:numPr>
      </w:pPr>
      <w:r>
        <w:t xml:space="preserve">Очередь по</w:t>
      </w:r>
      <w:r>
        <w:t xml:space="preserve"> </w:t>
      </w:r>
      <w:r>
        <w:rPr>
          <w:rStyle w:val="VerbatimChar"/>
        </w:rPr>
        <w:t xml:space="preserve">dealId</w:t>
      </w:r>
      <w:r>
        <w:t xml:space="preserve"> </w:t>
      </w:r>
      <w:r>
        <w:t xml:space="preserve">обязательна. Без нее extractor будет читать stale state и сам себе ломать накопление сигналов.</w:t>
      </w:r>
    </w:p>
    <w:p>
      <w:pPr>
        <w:pStyle w:val="Compact"/>
        <w:numPr>
          <w:ilvl w:val="0"/>
          <w:numId w:val="1002"/>
        </w:numPr>
      </w:pPr>
      <w:r>
        <w:t xml:space="preserve">Golden validation нельзя пропустить, иначе нельзя доказать parity с handoff.</w:t>
      </w:r>
    </w:p>
    <w:bookmarkEnd w:id="10"/>
    <w:bookmarkStart w:id="11" w:name="что-уже-помогает"/>
    <w:p>
      <w:pPr>
        <w:pStyle w:val="Heading3"/>
      </w:pPr>
      <w:r>
        <w:t xml:space="preserve">Что уже помогает</w:t>
      </w:r>
    </w:p>
    <w:p>
      <w:pPr>
        <w:pStyle w:val="Compact"/>
        <w:numPr>
          <w:ilvl w:val="0"/>
          <w:numId w:val="1003"/>
        </w:numPr>
      </w:pPr>
      <w:r>
        <w:t xml:space="preserve">в проекте уже есть рабочий AI backbone и действующий AI route layer;</w:t>
      </w:r>
    </w:p>
    <w:p>
      <w:pPr>
        <w:pStyle w:val="Compact"/>
        <w:numPr>
          <w:ilvl w:val="0"/>
          <w:numId w:val="1003"/>
        </w:numPr>
      </w:pPr>
      <w:r>
        <w:t xml:space="preserve">текущая архитектура уже хранит</w:t>
      </w:r>
      <w:r>
        <w:t xml:space="preserve"> </w:t>
      </w:r>
      <w:r>
        <w:rPr>
          <w:rStyle w:val="VerbatimChar"/>
        </w:rPr>
        <w:t xml:space="preserve">Conversation.aiSignals</w:t>
      </w:r>
      <w:r>
        <w:t xml:space="preserve"> </w:t>
      </w:r>
      <w:r>
        <w:t xml:space="preserve">и умеет логировать AI results;</w:t>
      </w:r>
    </w:p>
    <w:p>
      <w:pPr>
        <w:pStyle w:val="Compact"/>
        <w:numPr>
          <w:ilvl w:val="0"/>
          <w:numId w:val="1003"/>
        </w:numPr>
      </w:pPr>
      <w:r>
        <w:t xml:space="preserve">есть живой pipeline/deal controller, куда можно встраивать trigger wiring.</w:t>
      </w:r>
    </w:p>
    <w:bookmarkEnd w:id="11"/>
    <w:bookmarkStart w:id="12" w:name="что-новое-с-высокой-стоимостью"/>
    <w:p>
      <w:pPr>
        <w:pStyle w:val="Heading3"/>
      </w:pPr>
      <w:r>
        <w:t xml:space="preserve">Что новое с высокой стоимостью</w:t>
      </w:r>
    </w:p>
    <w:p>
      <w:pPr>
        <w:pStyle w:val="Compact"/>
        <w:numPr>
          <w:ilvl w:val="0"/>
          <w:numId w:val="1004"/>
        </w:numPr>
      </w:pPr>
      <w:r>
        <w:t xml:space="preserve">новый Deal-level signals blob;</w:t>
      </w:r>
    </w:p>
    <w:p>
      <w:pPr>
        <w:pStyle w:val="Compact"/>
        <w:numPr>
          <w:ilvl w:val="0"/>
          <w:numId w:val="1004"/>
        </w:numPr>
      </w:pPr>
      <w:r>
        <w:t xml:space="preserve">новый extractor lifecycle;</w:t>
      </w:r>
    </w:p>
    <w:p>
      <w:pPr>
        <w:pStyle w:val="Compact"/>
        <w:numPr>
          <w:ilvl w:val="0"/>
          <w:numId w:val="1004"/>
        </w:numPr>
      </w:pPr>
      <w:r>
        <w:t xml:space="preserve">новый validation loop с golden-set;</w:t>
      </w:r>
    </w:p>
    <w:p>
      <w:pPr>
        <w:pStyle w:val="Compact"/>
        <w:numPr>
          <w:ilvl w:val="0"/>
          <w:numId w:val="1004"/>
        </w:numPr>
      </w:pPr>
      <w:r>
        <w:t xml:space="preserve">новый manual re-run flow.</w:t>
      </w:r>
    </w:p>
    <w:bookmarkEnd w:id="12"/>
    <w:bookmarkStart w:id="13" w:name="оценка"/>
    <w:p>
      <w:pPr>
        <w:pStyle w:val="Heading3"/>
      </w:pPr>
      <w:r>
        <w:t xml:space="preserve">Оценка</w:t>
      </w:r>
    </w:p>
    <w:p>
      <w:pPr>
        <w:pStyle w:val="Compact"/>
        <w:numPr>
          <w:ilvl w:val="0"/>
          <w:numId w:val="1005"/>
        </w:numPr>
      </w:pPr>
      <w:r>
        <w:t xml:space="preserve">alignment по artifacts и contract:</w:t>
      </w:r>
      <w:r>
        <w:t xml:space="preserve"> </w:t>
      </w:r>
      <w:r>
        <w:rPr>
          <w:rStyle w:val="VerbatimChar"/>
        </w:rPr>
        <w:t xml:space="preserve">0.5 дня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backend service + migration + queue:</w:t>
      </w:r>
      <w:r>
        <w:t xml:space="preserve"> </w:t>
      </w:r>
      <w:r>
        <w:rPr>
          <w:rStyle w:val="VerbatimChar"/>
        </w:rPr>
        <w:t xml:space="preserve">1-1.5 дня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trigger wiring + endpoint:</w:t>
      </w:r>
      <w:r>
        <w:t xml:space="preserve"> </w:t>
      </w:r>
      <w:r>
        <w:rPr>
          <w:rStyle w:val="VerbatimChar"/>
        </w:rPr>
        <w:t xml:space="preserve">0.5 дня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tests + golden validation parity:</w:t>
      </w:r>
      <w:r>
        <w:t xml:space="preserve"> </w:t>
      </w:r>
      <w:r>
        <w:rPr>
          <w:rStyle w:val="VerbatimChar"/>
        </w:rPr>
        <w:t xml:space="preserve">0.5 дня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Итого по extractor: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2-3 дня</w:t>
      </w:r>
      <w:r>
        <w:rPr>
          <w:b/>
          <w:bCs/>
        </w:rPr>
        <w:t xml:space="preserve">.</w:t>
      </w:r>
    </w:p>
    <w:bookmarkEnd w:id="13"/>
    <w:bookmarkEnd w:id="14"/>
    <w:bookmarkStart w:id="20" w:name="frontend-badges"/>
    <w:p>
      <w:pPr>
        <w:pStyle w:val="Heading2"/>
      </w:pPr>
      <w:r>
        <w:t xml:space="preserve">2. Frontend badges</w:t>
      </w:r>
    </w:p>
    <w:bookmarkStart w:id="15" w:name="что-реально-нужно-сделать-1"/>
    <w:p>
      <w:pPr>
        <w:pStyle w:val="Heading3"/>
      </w:pPr>
      <w:r>
        <w:t xml:space="preserve">Что реально нужно сделать</w:t>
      </w:r>
    </w:p>
    <w:p>
      <w:pPr>
        <w:pStyle w:val="Compact"/>
        <w:numPr>
          <w:ilvl w:val="0"/>
          <w:numId w:val="1006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PipelineAiSignals</w:t>
      </w:r>
      <w:r>
        <w:t xml:space="preserve"> </w:t>
      </w:r>
      <w:r>
        <w:t xml:space="preserve">type в</w:t>
      </w:r>
      <w:r>
        <w:t xml:space="preserve"> </w:t>
      </w:r>
      <w:r>
        <w:rPr>
          <w:rStyle w:val="VerbatimChar"/>
        </w:rPr>
        <w:t xml:space="preserve">client/src/types/index.ts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протащить новые signals в deal response/UI state;</w:t>
      </w:r>
    </w:p>
    <w:p>
      <w:pPr>
        <w:pStyle w:val="Compact"/>
        <w:numPr>
          <w:ilvl w:val="0"/>
          <w:numId w:val="1006"/>
        </w:numPr>
      </w:pPr>
      <w:r>
        <w:t xml:space="preserve">встроить three priority badges в</w:t>
      </w:r>
      <w:r>
        <w:t xml:space="preserve"> </w:t>
      </w:r>
      <w:r>
        <w:rPr>
          <w:rStyle w:val="VerbatimChar"/>
        </w:rPr>
        <w:t xml:space="preserve">DealCard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добавить stacking chip с 3 режимами:</w:t>
      </w:r>
      <w:r>
        <w:t xml:space="preserve"> </w:t>
      </w:r>
      <w:r>
        <w:rPr>
          <w:rStyle w:val="VerbatimChar"/>
        </w:rPr>
        <w:t xml:space="preserve">ACTIVE STACKING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X-STACKED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STACKED BEFORE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показать AI inline bar в модалке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добавить placeholder states для пустых полей;</w:t>
      </w:r>
    </w:p>
    <w:p>
      <w:pPr>
        <w:pStyle w:val="Compact"/>
        <w:numPr>
          <w:ilvl w:val="0"/>
          <w:numId w:val="1006"/>
        </w:numPr>
      </w:pPr>
      <w:r>
        <w:t xml:space="preserve">реализовать re-run AI button;</w:t>
      </w:r>
    </w:p>
    <w:p>
      <w:pPr>
        <w:pStyle w:val="Compact"/>
        <w:numPr>
          <w:ilvl w:val="0"/>
          <w:numId w:val="1006"/>
        </w:numPr>
      </w:pPr>
      <w:r>
        <w:t xml:space="preserve">встроить pre-fill/suggestion logic так, чтобы AI не перетирал ручной ввод rep-а.</w:t>
      </w:r>
    </w:p>
    <w:bookmarkEnd w:id="15"/>
    <w:bookmarkStart w:id="16" w:name="почему-это-сложнее-чем-выглядит"/>
    <w:p>
      <w:pPr>
        <w:pStyle w:val="Heading3"/>
      </w:pPr>
      <w:r>
        <w:t xml:space="preserve">Почему это сложнее, чем выглядит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DealCard.tsx</w:t>
      </w:r>
      <w:r>
        <w:t xml:space="preserve"> </w:t>
      </w:r>
      <w:r>
        <w:t xml:space="preserve">уже очень плотный по badge/state логике;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DealPanel.tsx</w:t>
      </w:r>
      <w:r>
        <w:t xml:space="preserve"> </w:t>
      </w:r>
      <w:r>
        <w:t xml:space="preserve">уже содержит manual revenue/product/action flows, и AI должен встраиваться поверх них, а не ломать их;</w:t>
      </w:r>
    </w:p>
    <w:p>
      <w:pPr>
        <w:pStyle w:val="Compact"/>
        <w:numPr>
          <w:ilvl w:val="0"/>
          <w:numId w:val="1007"/>
        </w:numPr>
      </w:pPr>
      <w:r>
        <w:t xml:space="preserve">в handoff визуальная цель binding: нельзя просто сделать</w:t>
      </w:r>
      <w:r>
        <w:t xml:space="preserve"> </w:t>
      </w:r>
      <w:r>
        <w:t xml:space="preserve">“похоже”</w:t>
      </w:r>
      <w:r>
        <w:t xml:space="preserve">, нужно повторить конкретные patterns из</w:t>
      </w:r>
      <w:r>
        <w:t xml:space="preserve"> </w:t>
      </w:r>
      <w:r>
        <w:rPr>
          <w:rStyle w:val="VerbatimChar"/>
        </w:rPr>
        <w:t xml:space="preserve">scl_pipeline_v11.html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часть prototype UI содержит старые сущности вроде urgency/stage suggestion, которые уже не входят в v1, значит потребуется аккуратная фильтрация scope.</w:t>
      </w:r>
    </w:p>
    <w:bookmarkEnd w:id="16"/>
    <w:bookmarkStart w:id="17" w:name="что-уже-помогает-1"/>
    <w:p>
      <w:pPr>
        <w:pStyle w:val="Heading3"/>
      </w:pPr>
      <w:r>
        <w:t xml:space="preserve">Что уже помогает</w:t>
      </w:r>
    </w:p>
    <w:p>
      <w:pPr>
        <w:pStyle w:val="Compact"/>
        <w:numPr>
          <w:ilvl w:val="0"/>
          <w:numId w:val="1008"/>
        </w:numPr>
      </w:pPr>
      <w:r>
        <w:t xml:space="preserve">реальные pipeline surfaces уже существуют;</w:t>
      </w:r>
    </w:p>
    <w:p>
      <w:pPr>
        <w:pStyle w:val="Compact"/>
        <w:numPr>
          <w:ilvl w:val="0"/>
          <w:numId w:val="1008"/>
        </w:numPr>
      </w:pPr>
      <w:r>
        <w:t xml:space="preserve">есть existing monthly revenue selector, product pills и update flows;</w:t>
      </w:r>
    </w:p>
    <w:p>
      <w:pPr>
        <w:pStyle w:val="Compact"/>
        <w:numPr>
          <w:ilvl w:val="0"/>
          <w:numId w:val="1008"/>
        </w:numPr>
      </w:pPr>
      <w:r>
        <w:t xml:space="preserve">есть действующий</w:t>
      </w:r>
      <w:r>
        <w:t xml:space="preserve"> </w:t>
      </w:r>
      <w:r>
        <w:rPr>
          <w:rStyle w:val="VerbatimChar"/>
        </w:rPr>
        <w:t xml:space="preserve">dealApi</w:t>
      </w:r>
      <w:r>
        <w:t xml:space="preserve"> </w:t>
      </w:r>
      <w:r>
        <w:t xml:space="preserve">слой.</w:t>
      </w:r>
    </w:p>
    <w:bookmarkEnd w:id="17"/>
    <w:bookmarkStart w:id="18" w:name="что-новое-с-высокой-стоимостью-1"/>
    <w:p>
      <w:pPr>
        <w:pStyle w:val="Heading3"/>
      </w:pPr>
      <w:r>
        <w:t xml:space="preserve">Что новое с высокой стоимостью</w:t>
      </w:r>
    </w:p>
    <w:p>
      <w:pPr>
        <w:pStyle w:val="Compact"/>
        <w:numPr>
          <w:ilvl w:val="0"/>
          <w:numId w:val="1009"/>
        </w:numPr>
      </w:pPr>
      <w:r>
        <w:t xml:space="preserve">новый AI inline bar;</w:t>
      </w:r>
    </w:p>
    <w:p>
      <w:pPr>
        <w:pStyle w:val="Compact"/>
        <w:numPr>
          <w:ilvl w:val="0"/>
          <w:numId w:val="1009"/>
        </w:numPr>
      </w:pPr>
      <w:r>
        <w:t xml:space="preserve">строгая visual parity с prototype;</w:t>
      </w:r>
    </w:p>
    <w:p>
      <w:pPr>
        <w:pStyle w:val="Compact"/>
        <w:numPr>
          <w:ilvl w:val="0"/>
          <w:numId w:val="1009"/>
        </w:numPr>
      </w:pPr>
      <w:r>
        <w:t xml:space="preserve">suggestion-only behavior поверх уже существующих manual controls.</w:t>
      </w:r>
    </w:p>
    <w:bookmarkEnd w:id="18"/>
    <w:bookmarkStart w:id="19" w:name="оценка-1"/>
    <w:p>
      <w:pPr>
        <w:pStyle w:val="Heading3"/>
      </w:pPr>
      <w:r>
        <w:t xml:space="preserve">Оценка</w:t>
      </w:r>
    </w:p>
    <w:p>
      <w:pPr>
        <w:pStyle w:val="Compact"/>
        <w:numPr>
          <w:ilvl w:val="0"/>
          <w:numId w:val="1010"/>
        </w:numPr>
      </w:pPr>
      <w:r>
        <w:t xml:space="preserve">type plumbing и response mapping:</w:t>
      </w:r>
      <w:r>
        <w:t xml:space="preserve"> </w:t>
      </w:r>
      <w:r>
        <w:rPr>
          <w:rStyle w:val="VerbatimChar"/>
        </w:rPr>
        <w:t xml:space="preserve">0.5 дня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DealCard</w:t>
      </w:r>
      <w:r>
        <w:t xml:space="preserve"> </w:t>
      </w:r>
      <w:r>
        <w:t xml:space="preserve">badges/chips/banner layering:</w:t>
      </w:r>
      <w:r>
        <w:t xml:space="preserve"> </w:t>
      </w:r>
      <w:r>
        <w:rPr>
          <w:rStyle w:val="VerbatimChar"/>
        </w:rPr>
        <w:t xml:space="preserve">0.5 дня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DealPanel</w:t>
      </w:r>
      <w:r>
        <w:t xml:space="preserve"> </w:t>
      </w:r>
      <w:r>
        <w:t xml:space="preserve">inline bar, placeholders, re-run button, pre-fill behavior:</w:t>
      </w:r>
      <w:r>
        <w:t xml:space="preserve"> </w:t>
      </w:r>
      <w:r>
        <w:rPr>
          <w:rStyle w:val="VerbatimChar"/>
        </w:rPr>
        <w:t xml:space="preserve">0.5-1 день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prototype pass и visual QA на desktop/mobile:</w:t>
      </w:r>
      <w:r>
        <w:t xml:space="preserve"> </w:t>
      </w:r>
      <w:r>
        <w:rPr>
          <w:rStyle w:val="VerbatimChar"/>
        </w:rPr>
        <w:t xml:space="preserve">0.5 дня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Итого по frontend badges: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1.5-2 дня</w:t>
      </w:r>
      <w:r>
        <w:rPr>
          <w:b/>
          <w:bCs/>
        </w:rPr>
        <w:t xml:space="preserve">.</w:t>
      </w:r>
    </w:p>
    <w:bookmarkEnd w:id="19"/>
    <w:bookmarkEnd w:id="20"/>
    <w:bookmarkStart w:id="26" w:name="auto-nurture-mechanic"/>
    <w:p>
      <w:pPr>
        <w:pStyle w:val="Heading2"/>
      </w:pPr>
      <w:r>
        <w:t xml:space="preserve">3. Auto-nurture mechanic</w:t>
      </w:r>
    </w:p>
    <w:bookmarkStart w:id="21" w:name="что-реально-нужно-сделать-2"/>
    <w:p>
      <w:pPr>
        <w:pStyle w:val="Heading3"/>
      </w:pPr>
      <w:r>
        <w:t xml:space="preserve">Что реально нужно сделать</w:t>
      </w:r>
    </w:p>
    <w:p>
      <w:pPr>
        <w:pStyle w:val="Compact"/>
        <w:numPr>
          <w:ilvl w:val="0"/>
          <w:numId w:val="1011"/>
        </w:numPr>
      </w:pPr>
      <w:r>
        <w:t xml:space="preserve">добавить новые поля в</w:t>
      </w:r>
      <w:r>
        <w:t xml:space="preserve"> </w:t>
      </w:r>
      <w:r>
        <w:rPr>
          <w:rStyle w:val="VerbatimChar"/>
        </w:rPr>
        <w:t xml:space="preserve">Deal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contactAttempts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contactAttemptThreshold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lastEngagementAt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добавить endpoint</w:t>
      </w:r>
      <w:r>
        <w:t xml:space="preserve"> </w:t>
      </w:r>
      <w:r>
        <w:rPr>
          <w:rStyle w:val="VerbatimChar"/>
        </w:rPr>
        <w:t xml:space="preserve">POST /api/deals/:id/log-attempt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реализовать 5 quick-log actions с разной server semantics;</w:t>
      </w:r>
    </w:p>
    <w:p>
      <w:pPr>
        <w:pStyle w:val="Compact"/>
        <w:numPr>
          <w:ilvl w:val="0"/>
          <w:numId w:val="1011"/>
        </w:numPr>
      </w:pPr>
      <w:r>
        <w:t xml:space="preserve">реализовать auto-note +</w:t>
      </w:r>
      <w:r>
        <w:t xml:space="preserve"> </w:t>
      </w:r>
      <w:r>
        <w:rPr>
          <w:rStyle w:val="VerbatimChar"/>
        </w:rPr>
        <w:t xml:space="preserve">DealEvent</w:t>
      </w:r>
      <w:r>
        <w:t xml:space="preserve"> </w:t>
      </w:r>
      <w:r>
        <w:t xml:space="preserve">audit trail;</w:t>
      </w:r>
    </w:p>
    <w:p>
      <w:pPr>
        <w:pStyle w:val="Compact"/>
        <w:numPr>
          <w:ilvl w:val="0"/>
          <w:numId w:val="1011"/>
        </w:numPr>
      </w:pPr>
      <w:r>
        <w:t xml:space="preserve">включить server-side auto-nurture trigger после increment;</w:t>
      </w:r>
    </w:p>
    <w:p>
      <w:pPr>
        <w:pStyle w:val="Compact"/>
        <w:numPr>
          <w:ilvl w:val="0"/>
          <w:numId w:val="1011"/>
        </w:numPr>
      </w:pPr>
      <w:r>
        <w:t xml:space="preserve">сделать reset helper и дергать его из нескольких мест:</w:t>
      </w:r>
    </w:p>
    <w:p>
      <w:pPr>
        <w:pStyle w:val="Compact"/>
        <w:numPr>
          <w:ilvl w:val="1"/>
          <w:numId w:val="1012"/>
        </w:numPr>
      </w:pPr>
      <w:r>
        <w:t xml:space="preserve">quick-log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t xml:space="preserve">inbound SMS on deal;</w:t>
      </w:r>
    </w:p>
    <w:p>
      <w:pPr>
        <w:pStyle w:val="Compact"/>
        <w:numPr>
          <w:ilvl w:val="1"/>
          <w:numId w:val="1012"/>
        </w:numPr>
      </w:pPr>
      <w:r>
        <w:t xml:space="preserve">manual admin override;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moveDeal</w:t>
      </w:r>
      <w:r>
        <w:t xml:space="preserve"> </w:t>
      </w:r>
      <w:r>
        <w:t xml:space="preserve">при движении вперед по stage order;</w:t>
      </w:r>
    </w:p>
    <w:p>
      <w:pPr>
        <w:pStyle w:val="Compact"/>
        <w:numPr>
          <w:ilvl w:val="0"/>
          <w:numId w:val="1011"/>
        </w:numPr>
      </w:pPr>
      <w:r>
        <w:t xml:space="preserve">встроить attempt banner в</w:t>
      </w:r>
      <w:r>
        <w:t xml:space="preserve"> </w:t>
      </w:r>
      <w:r>
        <w:rPr>
          <w:rStyle w:val="VerbatimChar"/>
        </w:rPr>
        <w:t xml:space="preserve">DealCard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проверить, что revive queue продолжает вести себя корректно для ghosted deals.</w:t>
      </w:r>
    </w:p>
    <w:bookmarkEnd w:id="21"/>
    <w:bookmarkStart w:id="22" w:name="почему-это-самый-рискованный-участок"/>
    <w:p>
      <w:pPr>
        <w:pStyle w:val="Heading3"/>
      </w:pPr>
      <w:r>
        <w:t xml:space="preserve">Почему это самый рискованный участок</w:t>
      </w:r>
    </w:p>
    <w:p>
      <w:pPr>
        <w:pStyle w:val="Compact"/>
        <w:numPr>
          <w:ilvl w:val="0"/>
          <w:numId w:val="1013"/>
        </w:numPr>
      </w:pPr>
      <w:r>
        <w:t xml:space="preserve">Это уже не AI, а platform state machine.</w:t>
      </w:r>
    </w:p>
    <w:p>
      <w:pPr>
        <w:pStyle w:val="Compact"/>
        <w:numPr>
          <w:ilvl w:val="0"/>
          <w:numId w:val="1013"/>
        </w:numPr>
      </w:pPr>
      <w:r>
        <w:t xml:space="preserve">Логика трогает stage transitions, follow-up semantics, deal event audit, existing revive queue и live rep workflow.</w:t>
      </w:r>
    </w:p>
    <w:p>
      <w:pPr>
        <w:pStyle w:val="Compact"/>
        <w:numPr>
          <w:ilvl w:val="0"/>
          <w:numId w:val="1013"/>
        </w:numPr>
      </w:pPr>
      <w:r>
        <w:t xml:space="preserve">Ошибки здесь дадут не cosmetic bug, а неверное авто-перемещение карточек по pipeline.</w:t>
      </w:r>
    </w:p>
    <w:p>
      <w:pPr>
        <w:pStyle w:val="Compact"/>
        <w:numPr>
          <w:ilvl w:val="0"/>
          <w:numId w:val="1013"/>
        </w:numPr>
      </w:pPr>
      <w:r>
        <w:t xml:space="preserve">Нужно очень аккуратно согласовать новые значения</w:t>
      </w:r>
      <w:r>
        <w:t xml:space="preserve"> </w:t>
      </w:r>
      <w:r>
        <w:rPr>
          <w:rStyle w:val="VerbatimChar"/>
        </w:rPr>
        <w:t xml:space="preserve">followUpType</w:t>
      </w:r>
      <w:r>
        <w:t xml:space="preserve"> </w:t>
      </w:r>
      <w:r>
        <w:t xml:space="preserve">вроде</w:t>
      </w:r>
      <w:r>
        <w:t xml:space="preserve"> </w:t>
      </w:r>
      <w:r>
        <w:rPr>
          <w:rStyle w:val="VerbatimChar"/>
        </w:rPr>
        <w:t xml:space="preserve">GHOSTED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t xml:space="preserve">с текущими UI assumptions, где сегодня используются в основном lowercase варианты.</w:t>
      </w:r>
    </w:p>
    <w:bookmarkEnd w:id="22"/>
    <w:bookmarkStart w:id="23" w:name="что-уже-помогает-2"/>
    <w:p>
      <w:pPr>
        <w:pStyle w:val="Heading3"/>
      </w:pPr>
      <w:r>
        <w:t xml:space="preserve">Что уже помогает</w:t>
      </w:r>
    </w:p>
    <w:p>
      <w:pPr>
        <w:pStyle w:val="Compact"/>
        <w:numPr>
          <w:ilvl w:val="0"/>
          <w:numId w:val="1014"/>
        </w:numPr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, где quick-action style уже существует;</w:t>
      </w:r>
    </w:p>
    <w:p>
      <w:pPr>
        <w:pStyle w:val="Compact"/>
        <w:numPr>
          <w:ilvl w:val="0"/>
          <w:numId w:val="1014"/>
        </w:numPr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moveDeal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updateDeal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getReviveQueue</w:t>
      </w:r>
      <w:r>
        <w:t xml:space="preserve"> </w:t>
      </w:r>
      <w:r>
        <w:t xml:space="preserve">и event logging;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followUpType</w:t>
      </w:r>
      <w:r>
        <w:t xml:space="preserve"> </w:t>
      </w:r>
      <w:r>
        <w:t xml:space="preserve">в schema - свободная строка, значит жесткой enum-стены сейчас нет.</w:t>
      </w:r>
    </w:p>
    <w:bookmarkEnd w:id="23"/>
    <w:bookmarkStart w:id="24" w:name="что-новое-с-высокой-стоимостью-2"/>
    <w:p>
      <w:pPr>
        <w:pStyle w:val="Heading3"/>
      </w:pPr>
      <w:r>
        <w:t xml:space="preserve">Что новое с высокой стоимостью</w:t>
      </w:r>
    </w:p>
    <w:p>
      <w:pPr>
        <w:pStyle w:val="Compact"/>
        <w:numPr>
          <w:ilvl w:val="0"/>
          <w:numId w:val="1015"/>
        </w:numPr>
      </w:pPr>
      <w:r>
        <w:t xml:space="preserve">новые counter fields и reset lifecycle;</w:t>
      </w:r>
    </w:p>
    <w:p>
      <w:pPr>
        <w:pStyle w:val="Compact"/>
        <w:numPr>
          <w:ilvl w:val="0"/>
          <w:numId w:val="1015"/>
        </w:numPr>
      </w:pPr>
      <w:r>
        <w:t xml:space="preserve">новая cross-cutting endpoint/logging logic;</w:t>
      </w:r>
    </w:p>
    <w:p>
      <w:pPr>
        <w:pStyle w:val="Compact"/>
        <w:numPr>
          <w:ilvl w:val="0"/>
          <w:numId w:val="1015"/>
        </w:numPr>
      </w:pPr>
      <w:r>
        <w:t xml:space="preserve">auto-stage transition guardrails;</w:t>
      </w:r>
    </w:p>
    <w:p>
      <w:pPr>
        <w:pStyle w:val="Compact"/>
        <w:numPr>
          <w:ilvl w:val="0"/>
          <w:numId w:val="1015"/>
        </w:numPr>
      </w:pPr>
      <w:r>
        <w:t xml:space="preserve">regression coverage вокруг nurture/revive behavior.</w:t>
      </w:r>
    </w:p>
    <w:bookmarkEnd w:id="24"/>
    <w:bookmarkStart w:id="25" w:name="оценка-2"/>
    <w:p>
      <w:pPr>
        <w:pStyle w:val="Heading3"/>
      </w:pPr>
      <w:r>
        <w:t xml:space="preserve">Оценка</w:t>
      </w:r>
    </w:p>
    <w:p>
      <w:pPr>
        <w:pStyle w:val="Compact"/>
        <w:numPr>
          <w:ilvl w:val="0"/>
          <w:numId w:val="1016"/>
        </w:numPr>
      </w:pPr>
      <w:r>
        <w:t xml:space="preserve">schema + endpoint + helper layer:</w:t>
      </w:r>
      <w:r>
        <w:t xml:space="preserve"> </w:t>
      </w:r>
      <w:r>
        <w:rPr>
          <w:rStyle w:val="VerbatimChar"/>
        </w:rPr>
        <w:t xml:space="preserve">0.5-1 день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reset wiring в inbound/stage paths:</w:t>
      </w:r>
      <w:r>
        <w:t xml:space="preserve"> </w:t>
      </w:r>
      <w:r>
        <w:rPr>
          <w:rStyle w:val="VerbatimChar"/>
        </w:rPr>
        <w:t xml:space="preserve">0.5 дня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DealPanel</w:t>
      </w:r>
      <w:r>
        <w:t xml:space="preserve"> </w:t>
      </w:r>
      <w:r>
        <w:t xml:space="preserve">quick-log UI и admin/manual controls:</w:t>
      </w:r>
      <w:r>
        <w:t xml:space="preserve"> </w:t>
      </w:r>
      <w:r>
        <w:rPr>
          <w:rStyle w:val="VerbatimChar"/>
        </w:rPr>
        <w:t xml:space="preserve">0.5 дня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DealCard</w:t>
      </w:r>
      <w:r>
        <w:t xml:space="preserve">/</w:t>
      </w:r>
      <w:r>
        <w:rPr>
          <w:rStyle w:val="VerbatimChar"/>
        </w:rPr>
        <w:t xml:space="preserve">DealPanel</w:t>
      </w:r>
      <w:r>
        <w:t xml:space="preserve"> </w:t>
      </w:r>
      <w:r>
        <w:t xml:space="preserve">banners + revive/regression QA:</w:t>
      </w:r>
      <w:r>
        <w:t xml:space="preserve"> </w:t>
      </w:r>
      <w:r>
        <w:rPr>
          <w:rStyle w:val="VerbatimChar"/>
        </w:rPr>
        <w:t xml:space="preserve">0.5-1 день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Итого по auto-nurture: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1.5-2.5 дня</w:t>
      </w:r>
      <w:r>
        <w:rPr>
          <w:b/>
          <w:bCs/>
        </w:rPr>
        <w:t xml:space="preserve">.</w:t>
      </w:r>
    </w:p>
    <w:bookmarkEnd w:id="25"/>
    <w:bookmarkEnd w:id="26"/>
    <w:bookmarkStart w:id="27" w:name="рекомендуемая-последовательность"/>
    <w:p>
      <w:pPr>
        <w:pStyle w:val="Heading2"/>
      </w:pPr>
      <w:r>
        <w:t xml:space="preserve">Рекомендуемая последовательность</w:t>
      </w:r>
    </w:p>
    <w:p>
      <w:pPr>
        <w:pStyle w:val="Compact"/>
        <w:numPr>
          <w:ilvl w:val="0"/>
          <w:numId w:val="1017"/>
        </w:numPr>
      </w:pPr>
      <w:r>
        <w:t xml:space="preserve">Закрыть gaps handoff и подтвердить границы v1.</w:t>
      </w:r>
    </w:p>
    <w:p>
      <w:pPr>
        <w:pStyle w:val="Compact"/>
        <w:numPr>
          <w:ilvl w:val="0"/>
          <w:numId w:val="1017"/>
        </w:numPr>
      </w:pPr>
      <w:r>
        <w:t xml:space="preserve">Сделать extractor backend и golden validation.</w:t>
      </w:r>
    </w:p>
    <w:p>
      <w:pPr>
        <w:pStyle w:val="Compact"/>
        <w:numPr>
          <w:ilvl w:val="0"/>
          <w:numId w:val="1017"/>
        </w:numPr>
      </w:pPr>
      <w:r>
        <w:t xml:space="preserve">Поднять frontend badges на уже стабильном extractor output.</w:t>
      </w:r>
    </w:p>
    <w:p>
      <w:pPr>
        <w:pStyle w:val="Compact"/>
        <w:numPr>
          <w:ilvl w:val="0"/>
          <w:numId w:val="1017"/>
        </w:numPr>
      </w:pPr>
      <w:r>
        <w:t xml:space="preserve">После этого делать auto-nurture как отдельный workstream.</w:t>
      </w:r>
    </w:p>
    <w:p>
      <w:pPr>
        <w:pStyle w:val="Compact"/>
        <w:numPr>
          <w:ilvl w:val="0"/>
          <w:numId w:val="1017"/>
        </w:numPr>
      </w:pPr>
      <w:r>
        <w:t xml:space="preserve">В конце провести regression по pipeline, deal panel, revive queue и inbound message flows.</w:t>
      </w:r>
    </w:p>
    <w:bookmarkEnd w:id="27"/>
    <w:bookmarkStart w:id="31" w:name="общая-оценка"/>
    <w:p>
      <w:pPr>
        <w:pStyle w:val="Heading2"/>
      </w:pPr>
      <w:r>
        <w:t xml:space="preserve">Общая оценка</w:t>
      </w:r>
    </w:p>
    <w:bookmarkStart w:id="28" w:name="узкий-optimistic-сценарий"/>
    <w:p>
      <w:pPr>
        <w:pStyle w:val="Heading3"/>
      </w:pPr>
      <w:r>
        <w:t xml:space="preserve">Узкий optimistic сценарий</w:t>
      </w:r>
    </w:p>
    <w:p>
      <w:pPr>
        <w:pStyle w:val="FirstParagraph"/>
      </w:pPr>
      <w:r>
        <w:t xml:space="preserve">Если handoff complete, missing artifacts быстро досылаются, а scope не расширяется:</w:t>
      </w:r>
    </w:p>
    <w:p>
      <w:pPr>
        <w:pStyle w:val="BodyText"/>
      </w:pPr>
      <w:r>
        <w:rPr>
          <w:rStyle w:val="VerbatimChar"/>
          <w:b/>
          <w:bCs/>
        </w:rPr>
        <w:t xml:space="preserve">5 рабочих дней</w:t>
      </w:r>
      <w:r>
        <w:rPr>
          <w:b/>
          <w:bCs/>
        </w:rPr>
        <w:t xml:space="preserve">.</w:t>
      </w:r>
    </w:p>
    <w:bookmarkEnd w:id="28"/>
    <w:bookmarkStart w:id="29" w:name="реалистичный-рабочий-сценарий"/>
    <w:p>
      <w:pPr>
        <w:pStyle w:val="Heading3"/>
      </w:pPr>
      <w:r>
        <w:t xml:space="preserve">Реалистичный рабочий сценарий</w:t>
      </w:r>
    </w:p>
    <w:p>
      <w:pPr>
        <w:pStyle w:val="FirstParagraph"/>
      </w:pPr>
      <w:r>
        <w:t xml:space="preserve">С учетом уточнений, golden validation, regression и UI polish:</w:t>
      </w:r>
    </w:p>
    <w:p>
      <w:pPr>
        <w:pStyle w:val="BodyText"/>
      </w:pPr>
      <w:r>
        <w:rPr>
          <w:rStyle w:val="VerbatimChar"/>
          <w:b/>
          <w:bCs/>
        </w:rPr>
        <w:t xml:space="preserve">5-7 рабочих дней</w:t>
      </w:r>
      <w:r>
        <w:rPr>
          <w:b/>
          <w:bCs/>
        </w:rPr>
        <w:t xml:space="preserve">.</w:t>
      </w:r>
    </w:p>
    <w:bookmarkEnd w:id="29"/>
    <w:bookmarkStart w:id="30" w:name="когда-срок-уйдет-выше"/>
    <w:p>
      <w:pPr>
        <w:pStyle w:val="Heading3"/>
      </w:pPr>
      <w:r>
        <w:t xml:space="preserve">Когда срок уйдет выше</w:t>
      </w:r>
    </w:p>
    <w:p>
      <w:pPr>
        <w:pStyle w:val="Compact"/>
        <w:numPr>
          <w:ilvl w:val="0"/>
          <w:numId w:val="1018"/>
        </w:numPr>
      </w:pPr>
      <w:r>
        <w:t xml:space="preserve">если нужно будет восстанавливать отсутствующий</w:t>
      </w:r>
      <w:r>
        <w:t xml:space="preserve"> </w:t>
      </w:r>
      <w:r>
        <w:rPr>
          <w:rStyle w:val="VerbatimChar"/>
        </w:rPr>
        <w:t xml:space="preserve">test_harness.py</w:t>
      </w:r>
      <w:r>
        <w:t xml:space="preserve"> </w:t>
      </w:r>
      <w:r>
        <w:t xml:space="preserve">по косвенным признакам;</w:t>
      </w:r>
    </w:p>
    <w:p>
      <w:pPr>
        <w:pStyle w:val="Compact"/>
        <w:numPr>
          <w:ilvl w:val="0"/>
          <w:numId w:val="1018"/>
        </w:numPr>
      </w:pPr>
      <w:r>
        <w:t xml:space="preserve">если prototype окажется authoritative не только по стилям, но и по старым removed behaviors;</w:t>
      </w:r>
    </w:p>
    <w:p>
      <w:pPr>
        <w:pStyle w:val="Compact"/>
        <w:numPr>
          <w:ilvl w:val="0"/>
          <w:numId w:val="1018"/>
        </w:numPr>
      </w:pPr>
      <w:r>
        <w:t xml:space="preserve">если заказчик захочет auto-apply стадий, timing-to-date resolution или editable AI output уже в v1.</w:t>
      </w:r>
    </w:p>
    <w:bookmarkEnd w:id="30"/>
    <w:bookmarkEnd w:id="31"/>
    <w:bookmarkStart w:id="32" w:name="bottom-line-для-посредника"/>
    <w:p>
      <w:pPr>
        <w:pStyle w:val="Heading2"/>
      </w:pPr>
      <w:r>
        <w:t xml:space="preserve">Bottom line для посредника</w:t>
      </w:r>
    </w:p>
    <w:p>
      <w:pPr>
        <w:pStyle w:val="FirstParagraph"/>
      </w:pPr>
      <w:r>
        <w:t xml:space="preserve">Главное сообщение для клиента такое: extractor - это backend/data-flow foundation, badges - это consumer layer поверх foundation, а auto-nurture - отдельная business-logic система с более высоким regression risk. Срок можно сжать за счет Copilot-assisted implementation, но не за счет quality gates, regression и validation.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2026-05-01T15:37:08Z</dcterms:created>
  <dcterms:modified xsi:type="dcterms:W3CDTF">2026-05-01T15:37:08Z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