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7FEFD" w14:textId="77777777" w:rsidR="00197BED" w:rsidRDefault="00074F2D">
      <w:pPr>
        <w:pStyle w:val="1"/>
      </w:pPr>
      <w:bookmarkStart w:id="0" w:name="_GoBack"/>
      <w:bookmarkEnd w:id="0"/>
      <w:r>
        <w:t>Постановление Правительства РФ №1160 от 27 декабря 2010 г.</w:t>
      </w:r>
    </w:p>
    <w:p w14:paraId="42EDF299" w14:textId="77777777" w:rsidR="00197BED" w:rsidRDefault="00074F2D">
      <w:pPr>
        <w:pStyle w:val="2"/>
      </w:pPr>
      <w:r>
        <w:t>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3D80A462" w14:textId="77777777" w:rsidR="00197BED" w:rsidRDefault="00074F2D">
      <w:pPr>
        <w:pStyle w:val="a0"/>
      </w:pPr>
      <w:r>
        <w:t xml:space="preserve">В соответствии со статьей 211 </w:t>
      </w:r>
      <w:r>
        <w:t>Трудового кодекса Российской Федерации Правительство Российской Федерации постановляет:</w:t>
      </w:r>
    </w:p>
    <w:p w14:paraId="0B2F246A" w14:textId="77777777" w:rsidR="00197BED" w:rsidRDefault="00074F2D">
      <w:pPr>
        <w:pStyle w:val="a0"/>
      </w:pPr>
      <w:r>
        <w:t>1. Утвердить прилагаемое Положение о разработке, утверждении и изменении нормативных правовых актов, содержащих государственные нормативные требования охраны труда.</w:t>
      </w:r>
    </w:p>
    <w:p w14:paraId="2A949DB2" w14:textId="77777777" w:rsidR="00197BED" w:rsidRDefault="00074F2D">
      <w:pPr>
        <w:pStyle w:val="a0"/>
      </w:pPr>
      <w:r>
        <w:t xml:space="preserve">2. </w:t>
      </w:r>
      <w:r>
        <w:t>Признать утратившим силу постановление Правительства Российской Федерации от 23 мая 2000 г. № 399 «О нормативных правовых актах, содержащих государственные нормативные требования охраны труда» (Собрание законодательства Российской Федерации, 2000, № 22, ст</w:t>
      </w:r>
      <w:r>
        <w:t>. 2314).</w:t>
      </w:r>
    </w:p>
    <w:p w14:paraId="22728F6E" w14:textId="77777777" w:rsidR="00197BED" w:rsidRDefault="00074F2D">
      <w:pPr>
        <w:pStyle w:val="5"/>
      </w:pPr>
      <w:r>
        <w:t>Председатель Правительства</w:t>
      </w:r>
      <w:r>
        <w:br/>
        <w:t xml:space="preserve">Российской Федерации </w:t>
      </w:r>
      <w:r>
        <w:br/>
        <w:t>В. Путин</w:t>
      </w:r>
    </w:p>
    <w:sectPr w:rsidR="00197BED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BED"/>
    <w:rsid w:val="00074F2D"/>
    <w:rsid w:val="0019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0C45"/>
  <w15:docId w15:val="{DEF18666-2C19-4438-8ACD-BA2F575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Thorndale" w:hAnsi="Thorndale"/>
      <w:b/>
      <w:bCs/>
      <w:sz w:val="48"/>
      <w:szCs w:val="44"/>
    </w:rPr>
  </w:style>
  <w:style w:type="paragraph" w:styleId="2">
    <w:name w:val="heading 2"/>
    <w:basedOn w:val="Heading"/>
    <w:next w:val="a0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5">
    <w:name w:val="heading 5"/>
    <w:basedOn w:val="Heading"/>
    <w:next w:val="a0"/>
    <w:uiPriority w:val="9"/>
    <w:unhideWhenUsed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a0">
    <w:name w:val="Body Text"/>
    <w:basedOn w:val="a"/>
    <w:pPr>
      <w:spacing w:after="283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20">
    <w:name w:val="envelope return"/>
    <w:basedOn w:val="a"/>
    <w:rPr>
      <w:i/>
    </w:rPr>
  </w:style>
  <w:style w:type="paragraph" w:customStyle="1" w:styleId="TableContents">
    <w:name w:val="Table Contents"/>
    <w:basedOn w:val="a0"/>
    <w:qFormat/>
  </w:style>
  <w:style w:type="paragraph" w:styleId="a6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7">
    <w:name w:val="header"/>
    <w:basedOn w:val="a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Potapov</dc:creator>
  <dc:description/>
  <cp:lastModifiedBy>Alexey Potapov</cp:lastModifiedBy>
  <cp:revision>2</cp:revision>
  <dcterms:created xsi:type="dcterms:W3CDTF">2020-02-29T18:36:00Z</dcterms:created>
  <dcterms:modified xsi:type="dcterms:W3CDTF">2020-02-29T18:36:00Z</dcterms:modified>
  <dc:language>ru-RU</dc:language>
</cp:coreProperties>
</file>