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CFE354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7650F8CF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Зарегистрировано в Минюсте России </w:t>
      </w:r>
      <w:r>
        <w:rPr>
          <w:rFonts w:ascii="Times New Roman" w:hAnsi="Times New Roman" w:cs="Times New Roman"/>
          <w:sz w:val="24"/>
          <w:szCs w:val="24"/>
        </w:rPr>
        <w:t>21</w:t>
      </w:r>
      <w:r>
        <w:rPr>
          <w:rFonts w:ascii="Times New Roman" w:hAnsi="Times New Roman" w:cs="Times New Roman"/>
          <w:sz w:val="24"/>
          <w:szCs w:val="24"/>
        </w:rPr>
        <w:t xml:space="preserve"> октября </w:t>
      </w:r>
      <w:r>
        <w:rPr>
          <w:rFonts w:ascii="Times New Roman" w:hAnsi="Times New Roman" w:cs="Times New Roman"/>
          <w:sz w:val="24"/>
          <w:szCs w:val="24"/>
        </w:rPr>
        <w:t>2011</w:t>
      </w:r>
      <w:r>
        <w:rPr>
          <w:rFonts w:ascii="Times New Roman" w:hAnsi="Times New Roman" w:cs="Times New Roman"/>
          <w:sz w:val="24"/>
          <w:szCs w:val="24"/>
        </w:rPr>
        <w:t xml:space="preserve"> г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22111</w:t>
      </w:r>
    </w:p>
    <w:p w14:paraId="1B66219A" w14:textId="77777777" w:rsidR="00000000" w:rsidRDefault="00FE2EBD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4"/>
          <w:szCs w:val="4"/>
        </w:rPr>
        <w:t> </w:t>
      </w:r>
    </w:p>
    <w:p w14:paraId="3823C2EC" w14:textId="77777777" w:rsidR="00000000" w:rsidRDefault="00FE2EB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F9B77E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МИНИСТЕРСТВО ЗДРАВООХРАНЕНИЯ И СОЦИАЛЬНОГО РАЗВИТИЯ РОССИЙСКОЙ ФЕДЕРАЦИИ</w:t>
      </w:r>
    </w:p>
    <w:p w14:paraId="5D013BDB" w14:textId="77777777" w:rsidR="00000000" w:rsidRDefault="00FE2EB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622DA8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ПРИКАЗ</w:t>
      </w:r>
    </w:p>
    <w:p w14:paraId="387E4B7E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от </w:t>
      </w:r>
      <w:r>
        <w:rPr>
          <w:rFonts w:ascii="Times New Roman" w:hAnsi="Times New Roman" w:cs="Times New Roman"/>
          <w:b/>
          <w:bCs/>
          <w:sz w:val="36"/>
          <w:szCs w:val="36"/>
        </w:rPr>
        <w:t>12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апреля </w:t>
      </w:r>
      <w:r>
        <w:rPr>
          <w:rFonts w:ascii="Times New Roman" w:hAnsi="Times New Roman" w:cs="Times New Roman"/>
          <w:b/>
          <w:bCs/>
          <w:sz w:val="36"/>
          <w:szCs w:val="36"/>
        </w:rPr>
        <w:t>2011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г</w:t>
      </w:r>
      <w:r>
        <w:rPr>
          <w:rFonts w:ascii="Times New Roman" w:hAnsi="Times New Roman" w:cs="Times New Roman"/>
          <w:b/>
          <w:bCs/>
          <w:sz w:val="36"/>
          <w:szCs w:val="36"/>
        </w:rPr>
        <w:t>.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>N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>302</w:t>
      </w:r>
      <w:r>
        <w:rPr>
          <w:rFonts w:ascii="Times New Roman" w:hAnsi="Times New Roman" w:cs="Times New Roman"/>
          <w:b/>
          <w:bCs/>
          <w:sz w:val="36"/>
          <w:szCs w:val="36"/>
        </w:rPr>
        <w:t>н</w:t>
      </w:r>
    </w:p>
    <w:p w14:paraId="6022E2DC" w14:textId="77777777" w:rsidR="00000000" w:rsidRDefault="00FE2EB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65F3B4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ОБ УТВЕРЖДЕНИИ ПЕРЕЧНЕЙ ВРЕДНЫХ И </w:t>
      </w:r>
      <w:r>
        <w:rPr>
          <w:rFonts w:ascii="Times New Roman" w:hAnsi="Times New Roman" w:cs="Times New Roman"/>
          <w:b/>
          <w:bCs/>
          <w:sz w:val="36"/>
          <w:szCs w:val="36"/>
        </w:rPr>
        <w:t>(</w:t>
      </w:r>
      <w:r>
        <w:rPr>
          <w:rFonts w:ascii="Times New Roman" w:hAnsi="Times New Roman" w:cs="Times New Roman"/>
          <w:b/>
          <w:bCs/>
          <w:sz w:val="36"/>
          <w:szCs w:val="36"/>
        </w:rPr>
        <w:t>ИЛИ</w:t>
      </w:r>
      <w:r>
        <w:rPr>
          <w:rFonts w:ascii="Times New Roman" w:hAnsi="Times New Roman" w:cs="Times New Roman"/>
          <w:b/>
          <w:bCs/>
          <w:sz w:val="36"/>
          <w:szCs w:val="36"/>
        </w:rPr>
        <w:t>)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ОПАСНЫХ ПРОИЗВОДСТВЕННЫХ ФАКТОРОВ И РАБО</w:t>
      </w:r>
      <w:r>
        <w:rPr>
          <w:rFonts w:ascii="Times New Roman" w:hAnsi="Times New Roman" w:cs="Times New Roman"/>
          <w:b/>
          <w:bCs/>
          <w:sz w:val="36"/>
          <w:szCs w:val="36"/>
        </w:rPr>
        <w:t>Т</w:t>
      </w:r>
      <w:r>
        <w:rPr>
          <w:rFonts w:ascii="Times New Roman" w:hAnsi="Times New Roman" w:cs="Times New Roman"/>
          <w:b/>
          <w:bCs/>
          <w:sz w:val="36"/>
          <w:szCs w:val="36"/>
        </w:rPr>
        <w:t>,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ПРИ ВЫПОЛНЕНИИ КОТОРЫХ ПРОВОДЯТСЯ ПРЕДВАРИТЕЛЬНЫЕ И ПЕРИОДИЧЕСКИЕ МЕДИЦИНСКИЕ ОСМОТРЫ </w:t>
      </w:r>
      <w:r>
        <w:rPr>
          <w:rFonts w:ascii="Times New Roman" w:hAnsi="Times New Roman" w:cs="Times New Roman"/>
          <w:b/>
          <w:bCs/>
          <w:sz w:val="36"/>
          <w:szCs w:val="36"/>
        </w:rPr>
        <w:t>(</w:t>
      </w:r>
      <w:r>
        <w:rPr>
          <w:rFonts w:ascii="Times New Roman" w:hAnsi="Times New Roman" w:cs="Times New Roman"/>
          <w:b/>
          <w:bCs/>
          <w:sz w:val="36"/>
          <w:szCs w:val="36"/>
        </w:rPr>
        <w:t>ОБСЛЕДОВАНИЯ</w:t>
      </w:r>
      <w:r>
        <w:rPr>
          <w:rFonts w:ascii="Times New Roman" w:hAnsi="Times New Roman" w:cs="Times New Roman"/>
          <w:b/>
          <w:bCs/>
          <w:sz w:val="36"/>
          <w:szCs w:val="36"/>
        </w:rPr>
        <w:t>),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И ПОРЯДКА ПРОВЕДЕНИЯ ОБЯЗАТЕЛЬНЫХ ПРЕДВАРИТЕЛЬНЫХ И ПЕРИОДИЧЕСКИХ МЕДИЦИНСКИХ ОСМОТРОВ </w:t>
      </w:r>
      <w:r>
        <w:rPr>
          <w:rFonts w:ascii="Times New Roman" w:hAnsi="Times New Roman" w:cs="Times New Roman"/>
          <w:b/>
          <w:bCs/>
          <w:sz w:val="36"/>
          <w:szCs w:val="36"/>
        </w:rPr>
        <w:t>(</w:t>
      </w:r>
      <w:r>
        <w:rPr>
          <w:rFonts w:ascii="Times New Roman" w:hAnsi="Times New Roman" w:cs="Times New Roman"/>
          <w:b/>
          <w:bCs/>
          <w:sz w:val="36"/>
          <w:szCs w:val="36"/>
        </w:rPr>
        <w:t>ОБСЛЕДОВАНИЙ</w:t>
      </w:r>
      <w:r>
        <w:rPr>
          <w:rFonts w:ascii="Times New Roman" w:hAnsi="Times New Roman" w:cs="Times New Roman"/>
          <w:b/>
          <w:bCs/>
          <w:sz w:val="36"/>
          <w:szCs w:val="36"/>
        </w:rPr>
        <w:t>)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РАБОТНИКОВ</w:t>
      </w:r>
      <w:r>
        <w:rPr>
          <w:rFonts w:ascii="Times New Roman" w:hAnsi="Times New Roman" w:cs="Times New Roman"/>
          <w:b/>
          <w:bCs/>
          <w:sz w:val="36"/>
          <w:szCs w:val="36"/>
        </w:rPr>
        <w:t>,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ЗАНЯТЫХ НА ТЯЖЕЛЫХ РАБОТАХ И НА РАБОТ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АХ С ВРЕДНЫМИ И </w:t>
      </w:r>
      <w:r>
        <w:rPr>
          <w:rFonts w:ascii="Times New Roman" w:hAnsi="Times New Roman" w:cs="Times New Roman"/>
          <w:b/>
          <w:bCs/>
          <w:sz w:val="36"/>
          <w:szCs w:val="36"/>
        </w:rPr>
        <w:t>(</w:t>
      </w:r>
      <w:r>
        <w:rPr>
          <w:rFonts w:ascii="Times New Roman" w:hAnsi="Times New Roman" w:cs="Times New Roman"/>
          <w:b/>
          <w:bCs/>
          <w:sz w:val="36"/>
          <w:szCs w:val="36"/>
        </w:rPr>
        <w:t>ИЛИ</w:t>
      </w:r>
      <w:r>
        <w:rPr>
          <w:rFonts w:ascii="Times New Roman" w:hAnsi="Times New Roman" w:cs="Times New Roman"/>
          <w:b/>
          <w:bCs/>
          <w:sz w:val="36"/>
          <w:szCs w:val="36"/>
        </w:rPr>
        <w:t>)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ОПАСНЫМИ УСЛОВИЯМИ ТРУДА</w:t>
      </w:r>
    </w:p>
    <w:p w14:paraId="23431BCE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в ред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Приказов Минздрава РФ </w:t>
      </w:r>
      <w:hyperlink r:id="rId4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15.05.2013 N 296н</w:t>
        </w:r>
      </w:hyperlink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05.12.2014 N 801н</w:t>
        </w:r>
      </w:hyperlink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Минтруда РФ 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62</w:t>
      </w:r>
      <w:r>
        <w:rPr>
          <w:rFonts w:ascii="Times New Roman" w:hAnsi="Times New Roman" w:cs="Times New Roman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Минздрава РФ 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49</w:t>
      </w:r>
      <w:r>
        <w:rPr>
          <w:rFonts w:ascii="Times New Roman" w:hAnsi="Times New Roman" w:cs="Times New Roman"/>
          <w:sz w:val="24"/>
          <w:szCs w:val="24"/>
        </w:rPr>
        <w:t xml:space="preserve">н </w:t>
      </w:r>
      <w:hyperlink r:id="rId6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06.02.2018</w:t>
        </w:r>
      </w:hyperlink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Минздрава РФ </w:t>
      </w:r>
      <w:hyperlink r:id="rId7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13.12.2019 N 1032н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14:paraId="608E7863" w14:textId="77777777" w:rsidR="00000000" w:rsidRDefault="00FE2EB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AD63E7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соответствии со </w:t>
      </w:r>
      <w:hyperlink r:id="rId8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статьей 213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Трудового кодекса Российской Федерации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Собрание законодательства Российской Федерации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2002,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ч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I),</w:t>
      </w:r>
      <w:r>
        <w:rPr>
          <w:rFonts w:ascii="Times New Roman" w:hAnsi="Times New Roman" w:cs="Times New Roman"/>
          <w:sz w:val="24"/>
          <w:szCs w:val="24"/>
        </w:rPr>
        <w:t xml:space="preserve"> ст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004,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35,</w:t>
      </w:r>
      <w:r>
        <w:rPr>
          <w:rFonts w:ascii="Times New Roman" w:hAnsi="Times New Roman" w:cs="Times New Roman"/>
          <w:sz w:val="24"/>
          <w:szCs w:val="24"/>
        </w:rPr>
        <w:t xml:space="preserve"> ст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3607;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2006,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27,</w:t>
      </w:r>
      <w:r>
        <w:rPr>
          <w:rFonts w:ascii="Times New Roman" w:hAnsi="Times New Roman" w:cs="Times New Roman"/>
          <w:sz w:val="24"/>
          <w:szCs w:val="24"/>
        </w:rPr>
        <w:t xml:space="preserve"> ст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2878;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2008,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ч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II),</w:t>
      </w:r>
      <w:r>
        <w:rPr>
          <w:rFonts w:ascii="Times New Roman" w:hAnsi="Times New Roman" w:cs="Times New Roman"/>
          <w:sz w:val="24"/>
          <w:szCs w:val="24"/>
        </w:rPr>
        <w:t xml:space="preserve"> ст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3616)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hyperlink r:id="rId9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пунктом 5.2.100.55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Положения о Министерстве здравоохранения и социального развития Российской Фед</w:t>
      </w:r>
      <w:r>
        <w:rPr>
          <w:rFonts w:ascii="Times New Roman" w:hAnsi="Times New Roman" w:cs="Times New Roman"/>
          <w:sz w:val="24"/>
          <w:szCs w:val="24"/>
        </w:rPr>
        <w:t>ерации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утвержденного Постановлением Правительства Российской Федерации от </w:t>
      </w:r>
      <w:r>
        <w:rPr>
          <w:rFonts w:ascii="Times New Roman" w:hAnsi="Times New Roman" w:cs="Times New Roman"/>
          <w:sz w:val="24"/>
          <w:szCs w:val="24"/>
        </w:rPr>
        <w:t>30</w:t>
      </w:r>
      <w:r>
        <w:rPr>
          <w:rFonts w:ascii="Times New Roman" w:hAnsi="Times New Roman" w:cs="Times New Roman"/>
          <w:sz w:val="24"/>
          <w:szCs w:val="24"/>
        </w:rPr>
        <w:t xml:space="preserve"> июня </w:t>
      </w:r>
      <w:r>
        <w:rPr>
          <w:rFonts w:ascii="Times New Roman" w:hAnsi="Times New Roman" w:cs="Times New Roman"/>
          <w:sz w:val="24"/>
          <w:szCs w:val="24"/>
        </w:rPr>
        <w:t>2004</w:t>
      </w:r>
      <w:r>
        <w:rPr>
          <w:rFonts w:ascii="Times New Roman" w:hAnsi="Times New Roman" w:cs="Times New Roman"/>
          <w:sz w:val="24"/>
          <w:szCs w:val="24"/>
        </w:rPr>
        <w:t xml:space="preserve"> г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321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Собрание законодательства Российской Федерации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2004,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28,</w:t>
      </w:r>
      <w:r>
        <w:rPr>
          <w:rFonts w:ascii="Times New Roman" w:hAnsi="Times New Roman" w:cs="Times New Roman"/>
          <w:sz w:val="24"/>
          <w:szCs w:val="24"/>
        </w:rPr>
        <w:t xml:space="preserve"> ст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2898;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2009,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3,</w:t>
      </w:r>
      <w:r>
        <w:rPr>
          <w:rFonts w:ascii="Times New Roman" w:hAnsi="Times New Roman" w:cs="Times New Roman"/>
          <w:sz w:val="24"/>
          <w:szCs w:val="24"/>
        </w:rPr>
        <w:t xml:space="preserve"> ст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378),</w:t>
      </w:r>
      <w:r>
        <w:rPr>
          <w:rFonts w:ascii="Times New Roman" w:hAnsi="Times New Roman" w:cs="Times New Roman"/>
          <w:sz w:val="24"/>
          <w:szCs w:val="24"/>
        </w:rPr>
        <w:t xml:space="preserve"> приказываю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ADE6B03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Утвердить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1BC209D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перечень вредных и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или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опасных производ</w:t>
      </w:r>
      <w:r>
        <w:rPr>
          <w:rFonts w:ascii="Times New Roman" w:hAnsi="Times New Roman" w:cs="Times New Roman"/>
          <w:sz w:val="24"/>
          <w:szCs w:val="24"/>
        </w:rPr>
        <w:t>ственных факторов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при наличии которых проводятся обязательные предварительные и периодические медицинские осмотры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обследования</w:t>
      </w:r>
      <w:r>
        <w:rPr>
          <w:rFonts w:ascii="Times New Roman" w:hAnsi="Times New Roman" w:cs="Times New Roman"/>
          <w:sz w:val="24"/>
          <w:szCs w:val="24"/>
        </w:rPr>
        <w:t>),</w:t>
      </w:r>
      <w:r>
        <w:rPr>
          <w:rFonts w:ascii="Times New Roman" w:hAnsi="Times New Roman" w:cs="Times New Roman"/>
          <w:sz w:val="24"/>
          <w:szCs w:val="24"/>
        </w:rPr>
        <w:t xml:space="preserve"> согласно приложению 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1;</w:t>
      </w:r>
    </w:p>
    <w:p w14:paraId="093C0EAA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перечень работ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при выполнении которых проводятся обязательные предварительные и периодические медиц</w:t>
      </w:r>
      <w:r>
        <w:rPr>
          <w:rFonts w:ascii="Times New Roman" w:hAnsi="Times New Roman" w:cs="Times New Roman"/>
          <w:sz w:val="24"/>
          <w:szCs w:val="24"/>
        </w:rPr>
        <w:t xml:space="preserve">инские осмотры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обследования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работников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согласно приложению 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2;</w:t>
      </w:r>
    </w:p>
    <w:p w14:paraId="600B4B40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Порядок проведения обязательных предварительных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при поступлении на работу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и периодических медицинских осмотров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обследований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работников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занятых на тяжелых работах и на работах с вредным</w:t>
      </w:r>
      <w:r>
        <w:rPr>
          <w:rFonts w:ascii="Times New Roman" w:hAnsi="Times New Roman" w:cs="Times New Roman"/>
          <w:sz w:val="24"/>
          <w:szCs w:val="24"/>
        </w:rPr>
        <w:t xml:space="preserve">и и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или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опасными условиями труда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согласно приложению 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3.</w:t>
      </w:r>
    </w:p>
    <w:p w14:paraId="2C52B8A2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Ввести в действие перечни вредных и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или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опасных производственных факторов и работ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при выполнении которых проводятся предварительные и периодические медицинские осмотры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обследования</w:t>
      </w:r>
      <w:r>
        <w:rPr>
          <w:rFonts w:ascii="Times New Roman" w:hAnsi="Times New Roman" w:cs="Times New Roman"/>
          <w:sz w:val="24"/>
          <w:szCs w:val="24"/>
        </w:rPr>
        <w:t>),</w:t>
      </w:r>
      <w:r>
        <w:rPr>
          <w:rFonts w:ascii="Times New Roman" w:hAnsi="Times New Roman" w:cs="Times New Roman"/>
          <w:sz w:val="24"/>
          <w:szCs w:val="24"/>
        </w:rPr>
        <w:t xml:space="preserve"> и Пор</w:t>
      </w:r>
      <w:r>
        <w:rPr>
          <w:rFonts w:ascii="Times New Roman" w:hAnsi="Times New Roman" w:cs="Times New Roman"/>
          <w:sz w:val="24"/>
          <w:szCs w:val="24"/>
        </w:rPr>
        <w:t xml:space="preserve">ядок проведения предварительных и периодических медицинских осмотров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обследований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работников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занятых на тяжелых работах и на работах с вредными и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или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опасными условиями труда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с 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января </w:t>
      </w:r>
      <w:r>
        <w:rPr>
          <w:rFonts w:ascii="Times New Roman" w:hAnsi="Times New Roman" w:cs="Times New Roman"/>
          <w:sz w:val="24"/>
          <w:szCs w:val="24"/>
        </w:rPr>
        <w:t>2012</w:t>
      </w:r>
      <w:r>
        <w:rPr>
          <w:rFonts w:ascii="Times New Roman" w:hAnsi="Times New Roman" w:cs="Times New Roman"/>
          <w:sz w:val="24"/>
          <w:szCs w:val="24"/>
        </w:rPr>
        <w:t xml:space="preserve"> года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C81E548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 xml:space="preserve"> Признать утратившими силу с 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января </w:t>
      </w:r>
      <w:r>
        <w:rPr>
          <w:rFonts w:ascii="Times New Roman" w:hAnsi="Times New Roman" w:cs="Times New Roman"/>
          <w:sz w:val="24"/>
          <w:szCs w:val="24"/>
        </w:rPr>
        <w:t>2012</w:t>
      </w:r>
      <w:r>
        <w:rPr>
          <w:rFonts w:ascii="Times New Roman" w:hAnsi="Times New Roman" w:cs="Times New Roman"/>
          <w:sz w:val="24"/>
          <w:szCs w:val="24"/>
        </w:rPr>
        <w:t xml:space="preserve"> года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E45F178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</w:t>
      </w:r>
      <w:r>
        <w:rPr>
          <w:rFonts w:ascii="Times New Roman" w:hAnsi="Times New Roman" w:cs="Times New Roman"/>
          <w:sz w:val="24"/>
          <w:szCs w:val="24"/>
        </w:rPr>
        <w:t xml:space="preserve">иказ Министерства здравоохранения и медицинской промышленности Российской Федерации </w:t>
      </w:r>
      <w:hyperlink r:id="rId10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14 марта 1996 г. N 90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 xml:space="preserve">О порядке проведения предварительных и периодических медицинских </w:t>
      </w:r>
      <w:r>
        <w:rPr>
          <w:rFonts w:ascii="Times New Roman" w:hAnsi="Times New Roman" w:cs="Times New Roman"/>
          <w:sz w:val="24"/>
          <w:szCs w:val="24"/>
        </w:rPr>
        <w:t>осмотров работников и медицинских регламентах допуска к профессии</w:t>
      </w:r>
      <w:r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по заключению Минюста России документ в государственной регистрации не нуждается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письмо от </w:t>
      </w:r>
      <w:r>
        <w:rPr>
          <w:rFonts w:ascii="Times New Roman" w:hAnsi="Times New Roman" w:cs="Times New Roman"/>
          <w:sz w:val="24"/>
          <w:szCs w:val="24"/>
        </w:rPr>
        <w:t>30</w:t>
      </w:r>
      <w:r>
        <w:rPr>
          <w:rFonts w:ascii="Times New Roman" w:hAnsi="Times New Roman" w:cs="Times New Roman"/>
          <w:sz w:val="24"/>
          <w:szCs w:val="24"/>
        </w:rPr>
        <w:t xml:space="preserve"> декабря </w:t>
      </w:r>
      <w:r>
        <w:rPr>
          <w:rFonts w:ascii="Times New Roman" w:hAnsi="Times New Roman" w:cs="Times New Roman"/>
          <w:sz w:val="24"/>
          <w:szCs w:val="24"/>
        </w:rPr>
        <w:t>1996</w:t>
      </w:r>
      <w:r>
        <w:rPr>
          <w:rFonts w:ascii="Times New Roman" w:hAnsi="Times New Roman" w:cs="Times New Roman"/>
          <w:sz w:val="24"/>
          <w:szCs w:val="24"/>
        </w:rPr>
        <w:t xml:space="preserve"> г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07-02-1376-96);</w:t>
      </w:r>
    </w:p>
    <w:p w14:paraId="7C4D5B3C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Приказ Министерства здравоохранения и социального развития </w:t>
      </w:r>
      <w:r>
        <w:rPr>
          <w:rFonts w:ascii="Times New Roman" w:hAnsi="Times New Roman" w:cs="Times New Roman"/>
          <w:sz w:val="24"/>
          <w:szCs w:val="24"/>
        </w:rPr>
        <w:t xml:space="preserve">Российской Федерации </w:t>
      </w:r>
      <w:hyperlink r:id="rId11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16 августа 2004 г. N 83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 xml:space="preserve">Об утверждении перечней вредных и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или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опасных производственных факторов и работ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при выполнении которых проводятся предварит</w:t>
      </w:r>
      <w:r>
        <w:rPr>
          <w:rFonts w:ascii="Times New Roman" w:hAnsi="Times New Roman" w:cs="Times New Roman"/>
          <w:sz w:val="24"/>
          <w:szCs w:val="24"/>
        </w:rPr>
        <w:t xml:space="preserve">ельные и периодические медицинские осмотры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обследования</w:t>
      </w:r>
      <w:r>
        <w:rPr>
          <w:rFonts w:ascii="Times New Roman" w:hAnsi="Times New Roman" w:cs="Times New Roman"/>
          <w:sz w:val="24"/>
          <w:szCs w:val="24"/>
        </w:rPr>
        <w:t>),</w:t>
      </w:r>
      <w:r>
        <w:rPr>
          <w:rFonts w:ascii="Times New Roman" w:hAnsi="Times New Roman" w:cs="Times New Roman"/>
          <w:sz w:val="24"/>
          <w:szCs w:val="24"/>
        </w:rPr>
        <w:t xml:space="preserve"> и порядка проведения этих осмотров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обследований</w:t>
      </w:r>
      <w:r>
        <w:rPr>
          <w:rFonts w:ascii="Times New Roman" w:hAnsi="Times New Roman" w:cs="Times New Roman"/>
          <w:sz w:val="24"/>
          <w:szCs w:val="24"/>
        </w:rPr>
        <w:t>)"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зарегистрирован Министерством юстиции Российской Федерации </w:t>
      </w:r>
      <w:r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сентября </w:t>
      </w:r>
      <w:r>
        <w:rPr>
          <w:rFonts w:ascii="Times New Roman" w:hAnsi="Times New Roman" w:cs="Times New Roman"/>
          <w:sz w:val="24"/>
          <w:szCs w:val="24"/>
        </w:rPr>
        <w:t>2004</w:t>
      </w:r>
      <w:r>
        <w:rPr>
          <w:rFonts w:ascii="Times New Roman" w:hAnsi="Times New Roman" w:cs="Times New Roman"/>
          <w:sz w:val="24"/>
          <w:szCs w:val="24"/>
        </w:rPr>
        <w:t xml:space="preserve"> г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6015);</w:t>
      </w:r>
    </w:p>
    <w:p w14:paraId="3EB21A69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Приказ Министерства здравоохранения и социального развит</w:t>
      </w:r>
      <w:r>
        <w:rPr>
          <w:rFonts w:ascii="Times New Roman" w:hAnsi="Times New Roman" w:cs="Times New Roman"/>
          <w:sz w:val="24"/>
          <w:szCs w:val="24"/>
        </w:rPr>
        <w:t xml:space="preserve">ия Российской Федерации </w:t>
      </w:r>
      <w:hyperlink r:id="rId12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16 мая 2005 г. N 338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 xml:space="preserve">О внесении изменений в приложение 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к Приказу Минздравсоцразвития России от </w:t>
      </w:r>
      <w:r>
        <w:rPr>
          <w:rFonts w:ascii="Times New Roman" w:hAnsi="Times New Roman" w:cs="Times New Roman"/>
          <w:sz w:val="24"/>
          <w:szCs w:val="24"/>
        </w:rPr>
        <w:t>16</w:t>
      </w:r>
      <w:r>
        <w:rPr>
          <w:rFonts w:ascii="Times New Roman" w:hAnsi="Times New Roman" w:cs="Times New Roman"/>
          <w:sz w:val="24"/>
          <w:szCs w:val="24"/>
        </w:rPr>
        <w:t xml:space="preserve"> августа </w:t>
      </w:r>
      <w:r>
        <w:rPr>
          <w:rFonts w:ascii="Times New Roman" w:hAnsi="Times New Roman" w:cs="Times New Roman"/>
          <w:sz w:val="24"/>
          <w:szCs w:val="24"/>
        </w:rPr>
        <w:t>2004</w:t>
      </w:r>
      <w:r>
        <w:rPr>
          <w:rFonts w:ascii="Times New Roman" w:hAnsi="Times New Roman" w:cs="Times New Roman"/>
          <w:sz w:val="24"/>
          <w:szCs w:val="24"/>
        </w:rPr>
        <w:t xml:space="preserve"> г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83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Об утверждении перечней</w:t>
      </w:r>
      <w:r>
        <w:rPr>
          <w:rFonts w:ascii="Times New Roman" w:hAnsi="Times New Roman" w:cs="Times New Roman"/>
          <w:sz w:val="24"/>
          <w:szCs w:val="24"/>
        </w:rPr>
        <w:t xml:space="preserve"> вредных и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или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опасных производственных факторов и работ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при выполнении которых проводятся предварительные и периодические медицинские осмотры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обследования</w:t>
      </w:r>
      <w:r>
        <w:rPr>
          <w:rFonts w:ascii="Times New Roman" w:hAnsi="Times New Roman" w:cs="Times New Roman"/>
          <w:sz w:val="24"/>
          <w:szCs w:val="24"/>
        </w:rPr>
        <w:t>),</w:t>
      </w:r>
      <w:r>
        <w:rPr>
          <w:rFonts w:ascii="Times New Roman" w:hAnsi="Times New Roman" w:cs="Times New Roman"/>
          <w:sz w:val="24"/>
          <w:szCs w:val="24"/>
        </w:rPr>
        <w:t xml:space="preserve"> и порядка проведения этих осмотров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обследований</w:t>
      </w:r>
      <w:r>
        <w:rPr>
          <w:rFonts w:ascii="Times New Roman" w:hAnsi="Times New Roman" w:cs="Times New Roman"/>
          <w:sz w:val="24"/>
          <w:szCs w:val="24"/>
        </w:rPr>
        <w:t>)"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зарегистрирован Министерством юстиции Росс</w:t>
      </w:r>
      <w:r>
        <w:rPr>
          <w:rFonts w:ascii="Times New Roman" w:hAnsi="Times New Roman" w:cs="Times New Roman"/>
          <w:sz w:val="24"/>
          <w:szCs w:val="24"/>
        </w:rPr>
        <w:t xml:space="preserve">ийской Федерации 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июня </w:t>
      </w:r>
      <w:r>
        <w:rPr>
          <w:rFonts w:ascii="Times New Roman" w:hAnsi="Times New Roman" w:cs="Times New Roman"/>
          <w:sz w:val="24"/>
          <w:szCs w:val="24"/>
        </w:rPr>
        <w:t>2005</w:t>
      </w:r>
      <w:r>
        <w:rPr>
          <w:rFonts w:ascii="Times New Roman" w:hAnsi="Times New Roman" w:cs="Times New Roman"/>
          <w:sz w:val="24"/>
          <w:szCs w:val="24"/>
        </w:rPr>
        <w:t xml:space="preserve"> г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6677).</w:t>
      </w:r>
    </w:p>
    <w:p w14:paraId="51AC13AC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 Установить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что с 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января </w:t>
      </w:r>
      <w:r>
        <w:rPr>
          <w:rFonts w:ascii="Times New Roman" w:hAnsi="Times New Roman" w:cs="Times New Roman"/>
          <w:sz w:val="24"/>
          <w:szCs w:val="24"/>
        </w:rPr>
        <w:t>2012</w:t>
      </w:r>
      <w:r>
        <w:rPr>
          <w:rFonts w:ascii="Times New Roman" w:hAnsi="Times New Roman" w:cs="Times New Roman"/>
          <w:sz w:val="24"/>
          <w:szCs w:val="24"/>
        </w:rPr>
        <w:t xml:space="preserve"> года на территории Российской Федерации не применяются подпункты </w:t>
      </w:r>
      <w:hyperlink r:id="rId13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11</w:t>
        </w:r>
      </w:hyperlink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за исключением подпункт</w:t>
      </w:r>
      <w:r>
        <w:rPr>
          <w:rFonts w:ascii="Times New Roman" w:hAnsi="Times New Roman" w:cs="Times New Roman"/>
          <w:sz w:val="24"/>
          <w:szCs w:val="24"/>
        </w:rPr>
        <w:t xml:space="preserve">ов </w:t>
      </w:r>
      <w:hyperlink r:id="rId14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12.2</w:t>
        </w:r>
      </w:hyperlink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15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12.11</w:t>
        </w:r>
      </w:hyperlink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16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12.12</w:t>
        </w:r>
      </w:hyperlink>
      <w:r>
        <w:rPr>
          <w:rFonts w:ascii="Times New Roman" w:hAnsi="Times New Roman" w:cs="Times New Roman"/>
          <w:sz w:val="24"/>
          <w:szCs w:val="24"/>
        </w:rPr>
        <w:t>),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17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13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приложения 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к Приказу Министерства здравоохранения СССР от </w:t>
      </w:r>
      <w:r>
        <w:rPr>
          <w:rFonts w:ascii="Times New Roman" w:hAnsi="Times New Roman" w:cs="Times New Roman"/>
          <w:sz w:val="24"/>
          <w:szCs w:val="24"/>
        </w:rPr>
        <w:t>29</w:t>
      </w:r>
      <w:r>
        <w:rPr>
          <w:rFonts w:ascii="Times New Roman" w:hAnsi="Times New Roman" w:cs="Times New Roman"/>
          <w:sz w:val="24"/>
          <w:szCs w:val="24"/>
        </w:rPr>
        <w:t xml:space="preserve"> сентября </w:t>
      </w:r>
      <w:r>
        <w:rPr>
          <w:rFonts w:ascii="Times New Roman" w:hAnsi="Times New Roman" w:cs="Times New Roman"/>
          <w:sz w:val="24"/>
          <w:szCs w:val="24"/>
        </w:rPr>
        <w:t>1989</w:t>
      </w:r>
      <w:r>
        <w:rPr>
          <w:rFonts w:ascii="Times New Roman" w:hAnsi="Times New Roman" w:cs="Times New Roman"/>
          <w:sz w:val="24"/>
          <w:szCs w:val="24"/>
        </w:rPr>
        <w:t xml:space="preserve"> г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555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 xml:space="preserve">О совершенствовании системы медицинских осмотров трудящихся </w:t>
      </w:r>
      <w:r>
        <w:rPr>
          <w:rFonts w:ascii="Times New Roman" w:hAnsi="Times New Roman" w:cs="Times New Roman"/>
          <w:sz w:val="24"/>
          <w:szCs w:val="24"/>
        </w:rPr>
        <w:t>и водителей индивидуальных транспортных средств</w:t>
      </w:r>
      <w:r>
        <w:rPr>
          <w:rFonts w:ascii="Times New Roman" w:hAnsi="Times New Roman" w:cs="Times New Roman"/>
          <w:sz w:val="24"/>
          <w:szCs w:val="24"/>
        </w:rPr>
        <w:t>".</w:t>
      </w:r>
    </w:p>
    <w:p w14:paraId="517B8C0B" w14:textId="77777777" w:rsidR="00000000" w:rsidRDefault="00FE2EB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B864AE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Министр </w:t>
      </w:r>
    </w:p>
    <w:p w14:paraId="3BFB2327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Т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sz w:val="24"/>
          <w:szCs w:val="24"/>
        </w:rPr>
        <w:t>А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sz w:val="24"/>
          <w:szCs w:val="24"/>
        </w:rPr>
        <w:t>ГОЛИКОВА</w:t>
      </w:r>
    </w:p>
    <w:p w14:paraId="2C8074FF" w14:textId="77777777" w:rsidR="00000000" w:rsidRDefault="00FE2EB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152EB5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Приложение </w:t>
      </w:r>
      <w:r>
        <w:rPr>
          <w:rFonts w:ascii="Times New Roman" w:hAnsi="Times New Roman" w:cs="Times New Roman"/>
          <w:i/>
          <w:iCs/>
          <w:sz w:val="24"/>
          <w:szCs w:val="24"/>
        </w:rPr>
        <w:t>N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1</w:t>
      </w:r>
    </w:p>
    <w:p w14:paraId="62ADA7F3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к Приказу Министерства</w:t>
      </w:r>
    </w:p>
    <w:p w14:paraId="3B10F915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здравоохранения и социального</w:t>
      </w:r>
    </w:p>
    <w:p w14:paraId="1530725F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>развития Российской Федерации</w:t>
      </w:r>
    </w:p>
    <w:p w14:paraId="7EA074E2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от </w:t>
      </w:r>
      <w:r>
        <w:rPr>
          <w:rFonts w:ascii="Times New Roman" w:hAnsi="Times New Roman" w:cs="Times New Roman"/>
          <w:i/>
          <w:iCs/>
          <w:sz w:val="24"/>
          <w:szCs w:val="24"/>
        </w:rPr>
        <w:t>12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апреля </w:t>
      </w:r>
      <w:r>
        <w:rPr>
          <w:rFonts w:ascii="Times New Roman" w:hAnsi="Times New Roman" w:cs="Times New Roman"/>
          <w:i/>
          <w:iCs/>
          <w:sz w:val="24"/>
          <w:szCs w:val="24"/>
        </w:rPr>
        <w:t>2011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г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N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302</w:t>
      </w:r>
      <w:r>
        <w:rPr>
          <w:rFonts w:ascii="Times New Roman" w:hAnsi="Times New Roman" w:cs="Times New Roman"/>
          <w:i/>
          <w:iCs/>
          <w:sz w:val="24"/>
          <w:szCs w:val="24"/>
        </w:rPr>
        <w:t>н</w:t>
      </w:r>
    </w:p>
    <w:p w14:paraId="6CB10227" w14:textId="77777777" w:rsidR="00000000" w:rsidRDefault="00FE2EB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AC7C57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ПЕРЕЧЕНЬ</w:t>
      </w:r>
    </w:p>
    <w:p w14:paraId="3D2AFE48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ВРЕДНЫХ И </w:t>
      </w:r>
      <w:r>
        <w:rPr>
          <w:rFonts w:ascii="Times New Roman" w:hAnsi="Times New Roman" w:cs="Times New Roman"/>
          <w:b/>
          <w:bCs/>
          <w:sz w:val="36"/>
          <w:szCs w:val="36"/>
        </w:rPr>
        <w:t>(</w:t>
      </w:r>
      <w:r>
        <w:rPr>
          <w:rFonts w:ascii="Times New Roman" w:hAnsi="Times New Roman" w:cs="Times New Roman"/>
          <w:b/>
          <w:bCs/>
          <w:sz w:val="36"/>
          <w:szCs w:val="36"/>
        </w:rPr>
        <w:t>ИЛИ</w:t>
      </w:r>
      <w:r>
        <w:rPr>
          <w:rFonts w:ascii="Times New Roman" w:hAnsi="Times New Roman" w:cs="Times New Roman"/>
          <w:b/>
          <w:bCs/>
          <w:sz w:val="36"/>
          <w:szCs w:val="36"/>
        </w:rPr>
        <w:t>)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ОПАСНЫХ ПРОИЗВОДСТВЕННЫХ ФАКТ</w:t>
      </w:r>
      <w:r>
        <w:rPr>
          <w:rFonts w:ascii="Times New Roman" w:hAnsi="Times New Roman" w:cs="Times New Roman"/>
          <w:b/>
          <w:bCs/>
          <w:sz w:val="36"/>
          <w:szCs w:val="36"/>
        </w:rPr>
        <w:t>ОРОВ</w:t>
      </w:r>
      <w:r>
        <w:rPr>
          <w:rFonts w:ascii="Times New Roman" w:hAnsi="Times New Roman" w:cs="Times New Roman"/>
          <w:b/>
          <w:bCs/>
          <w:sz w:val="36"/>
          <w:szCs w:val="36"/>
        </w:rPr>
        <w:t>,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ПРИ НАЛИЧИИ КОТОРЫХ ПРОВОДЯТСЯ ОБЯЗАТЕЛЬНЫЕ ПРЕДВАРИТЕЛЬНЫЕ И ПЕРИОДИЧЕСКИЕ МЕДИЦИНСКИЕ ОСМОТРЫ </w:t>
      </w:r>
      <w:r>
        <w:rPr>
          <w:rFonts w:ascii="Times New Roman" w:hAnsi="Times New Roman" w:cs="Times New Roman"/>
          <w:b/>
          <w:bCs/>
          <w:sz w:val="36"/>
          <w:szCs w:val="36"/>
        </w:rPr>
        <w:t>(</w:t>
      </w:r>
      <w:r>
        <w:rPr>
          <w:rFonts w:ascii="Times New Roman" w:hAnsi="Times New Roman" w:cs="Times New Roman"/>
          <w:b/>
          <w:bCs/>
          <w:sz w:val="36"/>
          <w:szCs w:val="36"/>
        </w:rPr>
        <w:t>ОБСЛЕДОВАНИЯ</w:t>
      </w:r>
      <w:r>
        <w:rPr>
          <w:rFonts w:ascii="Times New Roman" w:hAnsi="Times New Roman" w:cs="Times New Roman"/>
          <w:b/>
          <w:bCs/>
          <w:sz w:val="36"/>
          <w:szCs w:val="36"/>
        </w:rPr>
        <w:t>)</w:t>
      </w:r>
    </w:p>
    <w:p w14:paraId="3569E07B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в ред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Приказов Минздрава РФ </w:t>
      </w:r>
      <w:hyperlink r:id="rId18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05.12.2014 N 801н</w:t>
        </w:r>
      </w:hyperlink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19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13.12.2019 N 1032н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14:paraId="39D59DBC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2259"/>
        <w:gridCol w:w="1290"/>
        <w:gridCol w:w="1760"/>
        <w:gridCol w:w="1865"/>
        <w:gridCol w:w="1762"/>
      </w:tblGrid>
      <w:tr w:rsidR="00000000" w14:paraId="07ACD53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1100F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5F3BD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Наименование вредных 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опасных производственных факторов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&lt;1&gt;,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&lt;2&gt;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87190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Периодичность осмотров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D7A8F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Участие врачей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специалистов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&lt;3&gt;,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&lt;4&gt;,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&lt;5&gt;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79BE8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Лаборат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орные и функциональные исследования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&lt;3&gt;,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&lt;4&gt;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8F473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Дополнительные медицинские противопоказания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&lt;6&gt;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1AB8CA0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00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7C619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Химические факторы </w:t>
            </w:r>
          </w:p>
        </w:tc>
      </w:tr>
      <w:tr w:rsidR="00000000" w14:paraId="41AC88D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00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2C39A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Химические вещества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обладающие выраженными особенностями действия на организм </w:t>
            </w:r>
          </w:p>
        </w:tc>
      </w:tr>
      <w:tr w:rsidR="00000000" w14:paraId="04E546F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130AA3C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1.1.1.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1A39026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Аллергены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181EC4E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в год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F737E7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Оториноларинг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олог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CC7AB2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Специфическая аллергодиагностика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2FE67E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Аллергические заболевания различных органов и систем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445D460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ADF313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F70D90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74218A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DB8092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Дерматовенеролог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8449C7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Спирометрия с бронходилятационной пробой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B32BBD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0000" w14:paraId="3A50D15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9545E5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4B4541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50A2B4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22B1C7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Офтальмолог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AF084C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822CE4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0000" w14:paraId="30157CA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7CA68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0CE59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D1220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12712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Аллерголог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8AE6F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CC563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0000" w14:paraId="59338A5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35C4E3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1.1.2.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731604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Канцерогены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C469A5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в год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B9CF28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Дерматовенеролог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F11BC0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УЗИ органов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мишеней 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6662F5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Доброкачественные новообразования любой локализации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склонные к перерождению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31A3995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94F85C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ACCBA8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B1D8C1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794125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Оториноларинголог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68F7D9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Рентгенография грудной клетки в двух проекциях 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9D23E1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 w14:paraId="4CF2462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C3F95C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E61929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042682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EA369B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Онколог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E1AF2B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ADD0AC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0000" w14:paraId="49495C1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7A67A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E6C2C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CA97E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32ED7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Уролог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CD831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2AE96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0000" w14:paraId="6936581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1E5F2E0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1.1.3.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476BC6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Химические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вещества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оказывающие вредное воздействие на репродуктивную функцию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1A26BC2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в год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B0CB38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Хирург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115024F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УЗИ органов малого таза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AA64F2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Дисплазия и лейкоплакия шейки матки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13E3C78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4DE3F8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D38CBD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6F15CE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486340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Уролог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B85F0A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C6D9B1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Новообразования доброкачественные и злокачественные молочных желез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женских и муж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ских половых органов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62D7D90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46B525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443104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BD4358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7157B2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Эндокринолог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E22EA4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C826E8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0000" w14:paraId="088C8FB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DAD0E2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3049B4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2C5B39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5881FB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Онколог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235AA9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FDE270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0000" w14:paraId="7FD5B11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72144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81D05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22C24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83A60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85805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9A2DA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0000" w14:paraId="39D32CA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F7FD6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1.1.4.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C017E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Аэрозоли преимущественно фиброгенного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смешанного типа действия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включая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62C6F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7728A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604AD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24EE3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0000" w14:paraId="21A3845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5644AB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1.1.4.1.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392749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Кремний диоксид кристаллический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кварц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кристобалит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тридимит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48EB9B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года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2776F8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Оториноларинголог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AFF7EC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Спирометрия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6AEF96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Тотальные дистрофические заболевания верхних дыхательных путей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45E61F8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919E5B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18E4F9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B90DB0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F2E8C3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Дерматовенеролог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7C594B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Рентгенография грудной клетки в двух проекциях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года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1E7D51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Искривления носовой перегородки с нарушением функц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ии носового дыхания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6B875AC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8537D6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5FE43E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67F3E2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A7FF3B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Онколог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9B6CC3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количественное содержание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антитрипсин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4C52E2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Хронические заболевания бронхолегочной системы с частотой обострения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более раз за календарный год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609D95C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2B2D71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1F17F5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8B00AF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4A1B36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Аллерголог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A6CFC3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214BCD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Аллергические заболевания органов дыхания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0274E2F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875E3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37226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30886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ED212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1E5B5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A307F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онические рецидивирующие заболевания кожи с частотой обострения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более раз за календарный год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1C8BB3C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934414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1.1.4.2.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4B9EE7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Кремнийсодержащие аэрозоли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 содержанием кристаллического диоксида кремния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 содержанием аморфного диоксида кремния в виде аэрозоля дезинт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еграции и конденсации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кремний карбид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кремний нитрид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волокнистый карбид кремния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BFDD3E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года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3B7E14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Оториноларинголог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049FA6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Спирометрия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118B95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Тотальные дистрофические заболевания верхних дыхательных путей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3A63CB7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67C816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17C46E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7B8A52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1A544A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Дерматовенеролог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C469E7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Рентгенография грудной клетки в дв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ух проекциях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года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C39399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Искривления носовой перегородки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препятствующие носовому дыханию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2541D87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181A49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5951C1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462636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D8C859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Онколог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2ECDE0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количественное содержание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антитрипсин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40E578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Хронические заболевания бронхолегочной системы с частотой обострения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более раз за календарный год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0C7986F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A1982E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FBFAA9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6FF3D9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8E9A2D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Аллерголог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618F0A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5D58C7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Аллергические заболевания органов дыхания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625E8BC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3CA41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704D8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5A932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CBFC9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A6C46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C9E4E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Хронические рецидивирующие заболевания кожи с частотой обострения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более раз за календарный год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1441AD5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25AE7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1.1.4.3.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A3865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Силикатсодержащие пыли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силикаты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алюмосиликаты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том числе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649EE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30D6B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A9F94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CE027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0000" w14:paraId="3A8596B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6A3536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1.1.4.3.1.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2C3286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Асбесты природные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хризотил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тремолит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смешанные асбестопородные пыли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асбестоцемент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асбестобакелит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асбесто резина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3F1C1A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года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C9FBD8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Оториноларинголог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7378A7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Спирометрия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8C6B7C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Тотальные дистрофические и аллергические заболевания верхних дыхательных 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утей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571CABB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1F3347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A3047C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93E0D3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C8C9BE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Дерматовенеролог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9454F2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Рентгенография грудной клетки в двух проекциях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года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2FB208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Гиперпластический ларингит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7A8B491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1F3A9C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BC4F02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D3E4FE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A8D31C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Онколог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5BAA03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специфическая аллергодиагностика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3A1356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Искривления носовой перегородки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препятствующие носовому дыханию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705398D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C802E4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C7B5C4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390533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2D4E74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Аллерголог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CBA670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60EC97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Хронические заболевания бронхолегочной системы с частотой обострения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более раз за календарный год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2CFE090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21C772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91412C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220F63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592965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39E52D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BDCB45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Хронические рецидивирующие заболевания кожи с частотой обострения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более раз за календарный год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31490CF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8AC17B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D16DC1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105331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F850AA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DF7D0E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71665B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Аллергические заболевания органов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дыхания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70F3DBC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83911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61D0A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8EAAC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3B584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B6ABE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ECBBF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Доброкачественные новообразования любой локализации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склонные к перерождению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52E565A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643547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1.1.4.3.2.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00BED6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Глина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шамот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бокситы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нефелиновые сиениты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дистенсиллиманиты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оливин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апатиты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слюды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дуниты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известняки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бариты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инфузорная земля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туфы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пемзы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перлит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форстерит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стекловолокно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стеклянная и минеральная вата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пыль стекла и стеклянных строительных материалов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149EC37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года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9BE41B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Оториноларинголог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2EAEE6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Спирометрия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9C7D93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Тотальные дистрофические заболевания верхних дыхательных путей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17EA73E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57AAC5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E32D5A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F3C5E0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9EF5ED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Дерматовенеролог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F1688C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нтгенография грудной клетки в двух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проекциях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года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E8AA50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Искривления носовой перегородки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препятствующие носовому дыханию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5F802AC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86D6E1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926186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583781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FA3058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Аллерголог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C184A4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количественное содержание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a1-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антитрипсин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AE6B37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Хронические заболевания бронхолегочной системы с частотой обострения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более раз за календарный год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49DF1B6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2F718B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C7C3CA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52FF5D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BF7EA7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0E9ABB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F6D944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Аллергические заболевания органов дыхания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7B1B967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2A093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AFF17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CE8F4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5BBA7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0C292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93046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Хронические рецидивирующие заболевания кожи с частотой обострения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более раз за календарный год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107091B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C691B6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1.1.4.3.3.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174DA1D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Цемент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ферромагнезит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концентратов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металлур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гических агломератов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1846004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года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085A1D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Оториноларинголог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19DE30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Спирометрия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111C944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Тотальные дистрофические заболевания </w:t>
            </w:r>
          </w:p>
        </w:tc>
      </w:tr>
      <w:tr w:rsidR="00000000" w14:paraId="75B5865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992652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04077C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44077A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83BBB8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Дерматовенеролог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69707A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Рентгенография грудной клетки проекциях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года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B0DA66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Искривления носовой перегородки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препятствующие носовому дыханию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7AAC4B3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FEEEDE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C288E6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AEBF21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8B2383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Офтальмолог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822644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количественное содержание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a1-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антитрипсин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A6CCAC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Хронические заболевания бронхолегочной системы с частотой обострения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более раз за календарный год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44B79B6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ECDB6A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4E3DC8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490476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E0F961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Онколог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6FD537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F769ED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Аллергические заболевания любой локализации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3F2D11C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D2AD3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4B0FA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A49E9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64B26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Аллерголог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1C6E4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BEC23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Хронич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еские рецидивирующие заболевания кожи с частотой обострения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более раз за календарный год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0C078C0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F0F73F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1.1.4.4.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EE12D9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Аэрозоли металлов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железо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алюминий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их сплавов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образовавшиеся в процессе сухой шлифовки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получения металлических порошков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F9FBA2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года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1DB6178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Отор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иноларинголог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DB1854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Спирометрия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E541DC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Тотальные дистрофические заболевания верхних дыхательных путей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31F495F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894950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7252FB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8A5407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6A7417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Дерматовенеролог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98848F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Рентгенография грудной клетки в двух проекциях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года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C638BB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Искривления носовой перегородки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препятствующие носовому дыханию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0D5BE1F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F2B244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51BFDC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DE2AAE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BC35F4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Офт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альмолог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12BB85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количественное содержание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a1-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антитрипсин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54C5B6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Хронические заболевания бронхолегочной системы с частотой обострения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более раз за календарный год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3B4B11A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8F9000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382B59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87DC37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BC082F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Онколог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36E578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биомикроскопия переднего отрезка глаза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B20257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Аллергические заболевания органов дыхания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4F541CF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F0834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E8948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95F9A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98090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Аллерголог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9F780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CCBBF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Хронические рецидивирующие заболевания кожи с частотой обострения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более раз за календарный год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7FA7ADB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8E823F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1.1.4.5.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CB7CA3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Аэрозоли абразивные и абразивсодержащие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электрокорундов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карбида бора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альбора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карбида кремния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 примесью свя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зующих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1D4740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года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E73C2D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Оториноларинголог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A05FEC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Спирометрия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30C085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Тотальные дистрофические и аллергические заболевания верхних дыхательных путей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36B8AC3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EC1333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4D6594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E2C27F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F066F3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Дерматовенеролог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4E5A98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Рентгенография грудной клетки в двух проекциях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года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9A5BFB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Искривления носовой перегород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препятствующие носовому дыханию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0DB9B72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5B49B6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CBB29F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346D21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EF7580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Аллерголог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1F91F4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специфическая аллергодиагностика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D31774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Хронические заболевания бронхолегочной системы с частотой обострения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более раз за календарный год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2FECCE4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B3731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53D84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9C22B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EC659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01A0D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84ACF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Хронические рецидивирующие заболевания кожи с ча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стотой обострения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раза и более за календарный год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345DFA9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B37E3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1.1.4.6.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FE1C2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Углерода пыли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том числе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8B275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71E5C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89496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D1D82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0000" w14:paraId="4A6A7D0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1462D24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1.1.4.6.1.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E292DA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Антрацит и другие ископаемые угли и углеродные пыли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CC94D4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года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1A6DFC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Оториноларинголог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9E2E13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Спирометрия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FE7606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Тотальные дистрофические заболевания 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ерхних дыхательных путей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3F770C3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24B4A0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D651D7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B27DCA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348F9F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Дерматовенеролог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1AB3A6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Рентгенография грудной клетки в двух проекциях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года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0EC2C9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Искривления носовой перегородки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препятствующие носовому дыханию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215AFC4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51CB41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936620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65A6CF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6125CA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Онколог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97A2DB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количественное содержание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a1-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антитрипсин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F39A42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Хронические забол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евания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бронхолегочной системы с частотой обострения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более раз за календарный год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0FC6DD3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A8D0BA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004FA0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9F8E21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C07713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Аллерголог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49010E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специфическая аллергодиагностика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5E5E67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Аллергические заболевания органов дыхания при работе с аэрозолями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обладающими аллергенным действием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0AF7B46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B22329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9FCBFD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058C99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93B677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6FC715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D94A7D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Доброкачественные новообразования любой локализации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склонные к перерождению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082EFA6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D0B05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09695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1B453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3B065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6F8D7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925E0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Хронические рецидивирующие заболевания кожи с частотой обострения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более раз за календарный год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275EC05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D4A226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1.1.4.6.2.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016BE7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Алмазы природные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искусственные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металлизированные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3955DB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года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4389C1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Оториноларинголог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AC8955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Спирометрия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C16F26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Тотальные дистрофические заболевания верхних дыхательных путей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7914FE3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905E92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2CD65C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CC7B9B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52BD97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Дерматовенеролог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E42E1C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Рентгенография грудной клетки в двух проекциях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года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6DD766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Искривления носовой перегородки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препятствующие носов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ому дыханию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32C7FB1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569CD9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701D21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BE5457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5A7F92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Онколог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80CE7E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количественное содержание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a1-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антитрипсин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228D03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Хронические заболевания бронхолегочной системы с частотой обострения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более раз за календарный год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230BC3E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CF93F0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0F4ECC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F2C6F5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6B7A59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Аллерголог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E591F1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специфическая аллергодиагностика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C09E7B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Аллергические заболевания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органов дыхания при работе с аэрозолями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обладающими аллергенным действием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77ED84E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5666B9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539C24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3DE78B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8C96E9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2A4E24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A89EA4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Доброкачественные новообразования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склонные к перерождению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2745977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0F727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A7516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EB380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D173A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4ECB7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E0B9D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Хронические рецидивирующие заболевания кожи с частотой обострения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более раз за календарный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4745738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3D0728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1.1.4.6.3.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EC70ED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Коксы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каменноугольный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пековый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нефтяной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сланцевый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15905D5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года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E599E4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Оториноларинголог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F1A1B8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Спирометрия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179EEF0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Тотальные дистрофические заболевания верхних дыхательных путей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1EE2857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E6CF50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500ED3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F99A22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3EFD64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Дерматовенеролог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2FCC05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Рентгенография грудной клетки в двух прое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кциях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года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56B427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Искривления носовой перегородки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препятствующие носовому дыханию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50F6DF7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325CCD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C31167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236FD7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2A58C5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Онколог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4062A4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количественное содержание альфа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антитрипсин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B9151A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Хронический гиперпластический ларингит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3E577D4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9E7C9F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C3C24F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A629A2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3BFB6A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Аллерголог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CCE4C1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специфическая аллергодиагностика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14A66D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Хронически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е заболевания бронхолегочной системы с частотой обострения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более раз за календарный год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5619E22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D6DD15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9054B4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B24C32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C5E532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9A9DA2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42337A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Аллергические заболевания органов дыхания при работе с аэрозолями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обладающими аллергенным действием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1A533B2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A058A4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1974BD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444725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0E305D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062E73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D4D521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Доброкачественные новообразования лю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бой локализации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склонные к перерождению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4ECA70B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106E1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5BD03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502E8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164C6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7F122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E8DF4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Хронические рецидивирующие заболевания кожи с частотой обострения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более раз за календарный год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5689EEE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75433F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1.1.4.6.4.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459754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Сажи черные промышленные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6F3E3C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года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57626B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Оториноларинголог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0B89AE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Спирометрия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51AF73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Тотальные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дистрофические заболевания верхних дыхательных путей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651D768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49E5D6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A70D65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5DC60E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27DB9A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Дерматовенеролог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C48500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Рентгенография грудной клетки в двух проекциях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года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D32E8E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Искривления носовой перегородки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препятствующие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носовому дыханию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4FBAD47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659E58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1C6370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C39744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32EFA9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Онколог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C4F9C0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количественное содержание альф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антитрипсин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5210B4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Хронические заболевания бронхолегочной системы с частотой обострения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более раз за календарный год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592F4AD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D750CF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E7EC9E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115686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D53396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Аллерголог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CCE9D5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специфическая аллергодиагностика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D76949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Аллергические заболевания органов дыхания при работе с аэрозолями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обладающими ал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лергенным действием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Доброкачественные новообразования любой локализации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склонные к перерождению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1A14C48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56AF6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9332E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1545E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2865C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D60EA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FC60A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Хронические рецидивирующие заболевания кожи с частотой обострения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более раз за календарный год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4D5A8FE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9C545E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1.1.4.7.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1018030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Руды полиметаллические и содержа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щие цветные и редкие металлы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439791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года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BE734C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Оториноларинголог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FDFC24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Спирометрия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62DFD4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Тотальные дистрофические заболевания верхних дыхательных путей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69C3C75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64FFF4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600A5D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1E66C7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FDCD34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Дерматовенеролог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5A1F26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Рентгенография грудной клетки в двух проекциях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года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0DE432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Гиперпластический ларинг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0E601DE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6C29AE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2BDC73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58F87E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E5C9DD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Офтальмолог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220893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биомикроскопия переднего отрезка глаза пульсоксиметрия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53DC94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Искривления носовой перегородки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препятствующие носовому дыханию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4AF57B5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867469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D0AC58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1487CE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4EC478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Аллерголог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780632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367AA1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Хронические заболевания бронхолегочной системы с частотой обострения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более раз з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 календарный год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6EA2F27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68A896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BC646D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0980A0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3C4C42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EA59BF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25DAC2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Аллергические заболевания различных органов и систем при работе с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аэрозолями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обладающими аллергенным действием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7A2B591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3CC14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D0B3C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8D255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DF65B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4DB39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EF4B5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Хронические рецидивирующие заболевания кожи с частотой обострения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раза и более за календарный год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0585915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05E8E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1.1.4.8.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C4B11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Сварочные аэрозоли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том числе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C9E09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B9237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938C8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8355F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0000" w14:paraId="0A9F228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02486E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1.1.4.8.1.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458016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содержащие марганец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(20%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более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никель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хром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соединения фтора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бериллий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свинец и прочие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сочетании с газовыми компонентами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озон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оксид азота и углерода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F3B340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года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1D478EF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Оториноларинголог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D4469F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Спирометрия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4A28A4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Тотальные дистрофические и аллергические заболевания верхних дыхательных путей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1609361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5FB738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A8AB7A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6B4B72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DE2DDB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Невролог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361403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Рентгенография грудной клетки в двух проекциях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года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4E9BD2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Искривления носовой перегородки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препятствующие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носовому дыханию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0783CE2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A6DC6E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07594D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9DBEA0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4ADD3E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Дерматовенеролог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BA80C9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количественное содержание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a1-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антитрипсин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8F76FA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Эрозия и язва носовой перегородки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35FAB65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688C8F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892B64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F676FA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E33137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Офтальмолог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87D8B3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биомикроскопия переднего отрезка глаза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353EEB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Хронические заболевания бронхолегочной системы с частотой обострения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более раз за календарный год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2023912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E3297E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5FA406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C856DF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5D929B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Онколог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7227B7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 наличии свинца в аэрозоле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АЛК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КП мочи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пульсоксиметрия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0E8702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Аллергические заболевания различных органов и систем при работе с компонентами аэрозоля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обладающими аллергенным действием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2899B63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F83C70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D7827A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596C52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4174B6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Аллерголог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CB58D0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BEF5B9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Хронические рецидивирующие заболевания кожи с частотой обострения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раза и более за календарный год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6D07374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BEFB69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63CA68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FCE7E6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FD4606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1833CB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2BDF90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Выраженные расстройства вегетативной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автономной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нервной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системы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115EAEA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E01A1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5683B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0780F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EA23E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70D91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44543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Полинейропатии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5210DE0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85FD24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1.1.4.8.2.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F12C6D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содержащие менее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20%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марганца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 также оксиды железа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алюминий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магний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титан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медь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цинк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молибден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ванадий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вольфрам и прочие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сочетании с газовыми компонентами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озон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оксиды азота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углерода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E61C4F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года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7CD584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Оториноларинголог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BC03F8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Спирометрия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95236E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Дисплазия и лейкоплакия ш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ейки матки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326C6D2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C21E55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B691D8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A9F219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5D9157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Невролог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41A68F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Рентгенография грудной клетки в двух проекциях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года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43A0F5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Новообразования злокачественные молочных желез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женских и мужских половых органов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533453B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4A543F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32E4FA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2B26E1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237547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Хирург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FAEF08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количественное содержание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a1-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антитрипсина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54D57F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Тотальные дистрофические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аллергические заболевания верхних дыхательных путей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475888F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97C0A5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6A57F4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61182B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8CF925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Дерматовенеролог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E2E363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биомикроскопия переднего отрезка глаза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DE222A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Искривления носовой перегородки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препятствующие носовому дыханию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5AE4265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A8AF77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0458A7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6DDF46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BF7342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Офтальмолог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5993A8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пульсоксиметрия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268006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Хронические заболевания брон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холегочной системы с частотой обострения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более раз за календарный год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49F0591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D9FB6E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3390AA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E5A3B7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6A8819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Онколог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97FBE8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4BDA1A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Аллергические заболевания различных органов и систем при работе с компонентами аэрозоля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обладающими аллергенным действием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730C3AD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497A3A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86CEEC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611A80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E67FCE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Аллерголог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65E9E2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6E7509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Хронические рец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идивирующие заболевания кожи с частотой обострения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раза и более за календарный год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520ACD2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73A904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CBE51A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C4F6DA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E2E6E6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64ED50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94FB62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Выраженные расстройства вегетативной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автономной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нервной системы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07D6627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6C4D3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DB3C3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A16F1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2F4A8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4AE4F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3F0CA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Полинейропатии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79F3BA0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00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8BBD8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Вещества и соединения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объединенные химической структурой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53E4C01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1634059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1.2.1.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4C75F7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Азота неорганические соединения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аммиак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азотная кислота и прочие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FA69B3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года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59C98C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Оториноларинголог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39D7B9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Спирометрия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B9BD26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Тотальные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дистрофические изменения верхних дыхательных путей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5A0F2E6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9AA358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1D5647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27B5DC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1C9788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Дерматовенеролог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920C53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Ретикулоциты метгемоглобин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93A3BA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Гиперпластичес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кий ларингит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5EF0AAF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373791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FF8204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CFADF8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F5DACB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7B883C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базофильная зернистость эритроцитов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CA4878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Хронические заболевания бронхолегочной системы с частотой обострения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более раз за календарный год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121F3A3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1DB02B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A05246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251E35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A8BB10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C14839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билирубин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АСТ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АЛТ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A08E3F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Хронические рецидивирующие заболевания кожи с частотой обос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трения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раза и более за календарный год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Метгемоглобинемия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0C3384B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098A5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0C886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D92FE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10A1D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1E846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рентгенография грудной клетки в двух проекциях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года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CA83E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Искривления носовой перегородки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препятствующие носовому дыханию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7DB6F08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F766EA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1.2.2.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D804CF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Альдегиды алифатические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предельные и непре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дельные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ароматические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формальдегид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АКР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ацетальдегид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акролеин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бензальдегид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фталевый альдегид и прочие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E159E6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в год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E6BE82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Оториноларинголог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1CB62CA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Спирометрия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13DC18F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Хронические заболевания бронхолегочной системы с частотой обострения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более раз за календарный 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2809606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E3676B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A74EDC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2D28DB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2925AB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Дерматовенеролог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3AF577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Ретикулоциты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8BBCF3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Тотальные дистрофические изменения верхних дыхательных путей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7D72683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AC406B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D42764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9BFFC1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5372C6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Офтальмолог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0AFB67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Базофильная зернистость эритроцитов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FF8236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Аллергические заболевания органов дыхания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переднего отрезка глаза и кожи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319C46C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9155C0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379369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C31015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F0D84C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Невролог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4ABB12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рентгенография грудной клетки в двух проекциях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года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9B78CA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Выраженные расстройства вегетативной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автономной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нервной системы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05DC053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3530A4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3BEB13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5A1803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FC1AEA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Уролог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45523B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биомикроскопия переднего отрезка глаза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148EDE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Искривления носовой перегородки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препятствующие носовому дыханию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2EC69DD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4C02B2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B45394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9B37A7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56EE68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Онколог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A8D953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4A23B3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0000" w14:paraId="02A06A0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A1704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5C6E3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FC1BF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C9246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Аллерголог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8739B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BD422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0000" w14:paraId="304932D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F10526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1.2.3.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10370F2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Альдегидов и кетонов галогенопроизводные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хлорбензальдегид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фторацетон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хлорацетофенон и прочие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B4DC0D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года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0EC826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Дерматовенеролог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C53720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Ретикулоциты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84A2A6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Хронические заболевания кожи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3081650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3304D4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F1086B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80CD4A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F45ED3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Невролог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8AB4BA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биомикроск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опия переднего отрезка глаза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E82F1C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Тотальные дистрофические изменения верхних дыхательных путей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0228C0A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F0CED2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DF2821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B75FB6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839B39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Офтальмолог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8AAC12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специфическая аллергодиагностика спирометрия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9BFE7B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Хронические заболевания переднего отрезка глаза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02A0314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072AAF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A15B4B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DC2283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C8EBE0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Оториноларинголог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B1D9EE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A67291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Хронические гепати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ты с частотой обострения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более раза в год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477B019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68EFCB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681810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13FA8C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23AE62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Аллерголог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89D77B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C06446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Аллергические заболевания различных органов и систем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5E224F7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4F9573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C93FD3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466538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49FBB4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EDFC2E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945999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Выраженные расстройства вегетативной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автономной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нервной системы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75AF3A9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4F234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094A9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7F36A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5FAC0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579E2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5BF41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Искривления носовой перегородки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препятс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твующие носовому дыханию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3BDD77C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66B95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1.2.4.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E0675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Алюминий и его соединения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том числе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E850D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7112D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ED267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EA557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0000" w14:paraId="0DC1718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A497E1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1.2.4.1.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077F06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Алюминий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его сплавы и неорганические соединения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корунд белый 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44F9A4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года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CDD97D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Оториноларинголог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C16DFF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Спирометрия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49B881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Тотальные дистрофические и аллергические заб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олевания верхних дыхательных путей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733FD4A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12D8D2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B8DF39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FC654B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6AE176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Дерматовенеролог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FC39E9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Рентгенография грудной клетки в двух проекциях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года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EA88D4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Гиперпластический ларингит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505B43C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2CDBC9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9C805F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99A390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C8AF9B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Невролог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A9ACD7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рентгенография длинных трубчатых костей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года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FC8AB2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Искривления носовой перегоро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препятствующие носовому дыханию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77C686E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844C55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153B1C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2D9412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3A5E8D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Аллерголог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EE227E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ретикулоциты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52140F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Хронические заболевания бронхолегочной системы с частотой обострения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более раз за календарный год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3B68624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632C5E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4DE20C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89C5C8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19709B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A5C03A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базофильная зернистость эритроцитов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703E4A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0000" w14:paraId="40258AB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8EA4F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5C796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A9D85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DDEB8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A19D6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специфическая алл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ергодиагностика пульсоксиметрия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1FEF2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0000" w14:paraId="094170C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B489F5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1.2.4.2.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C15EAA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Алюмоплатиновые катализаторы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FD6FF7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года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613AEC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Оториноларинголог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C240E3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Спирометрия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1E42F1C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Тотальные дистрофические и аллергические заболевания верхних дыхательных путей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7A2608F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E9038D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DE172E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D032B1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D9808E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Дерматовенеролог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C9AB57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Рентгенография грудной кл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етки в двух проекциях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года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630D34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Искривления носовой перегородки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препятствующие носовому дыханию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7E2D2EF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0337C3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232487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E13C7D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7E55FB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Офтальмолог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594B6B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ретикулоциты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5321A7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Хронические заболевания бронхолегочной системы с частотой обострения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более раз за календарный год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487C3A3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670031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232595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09A91A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4D3C50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Невр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B3BAC2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базофильная зернистость эритроцитов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B48875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Аллергические заболевания переднего отрезка глаза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2A8162B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0D3341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183235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EEF7C2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47B8D5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Аллерголог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2E9DE8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10BBDE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Хронические рецидивирующие заболевания кожи с частотой обострения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раза и более за календарный год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16CC91B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0B4125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7307EF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A8421D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A126FC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057BE5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биомикроскопия переднего 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трезка глаза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12E42F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0000" w14:paraId="0BF3297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FE0C8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33F0C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A9230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B11BC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82AA1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пульсоксиметрия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C3C1E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0000" w14:paraId="284A13A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A8B877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1.2.5.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5D7A42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Амины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амиды органических кислот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анилиды и прочие производные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NN-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диметилформамид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NN-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диметилацетамид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капролактам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прочие 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CC195E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года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99FC28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Оториноларинголог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0F6EDE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Спирометрия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C1121C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Хронические забол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евания бронхолегочной системы с частотой обострения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более раз за календарный год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45857DB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CE1D71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F06A31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CAB999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E30602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Дерматовенеролог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0E6268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рентгенография грудной клетки в двух проекциях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года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860681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Хронические рецидивирующие заболевания кожи с частотой обострения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раза и более з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 календарный год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72414C7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D35A30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DBBF9C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F6AA7B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9B07ED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Невролог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2FE6E1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биомикроскопия переднего отрезка глаза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5D1875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Тотальные дистрофические изменения верхних дыхательных путей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228B870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E1EB4B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B06A6C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9389D7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BFCFC0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Уролог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35C60D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9FB237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Аллергические заболевания верхних дыхательных путей и переднего отрезка глаза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0CAA32C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DC7333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E04968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10E9E5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8DC5FE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Офтальмолог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9579F3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183143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Хронические заболевания периферической нервной системы с частотой обострения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раза и более за календарный год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103BBFD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6BD99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88082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AE330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E7C85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Аллерголог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FC972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408BB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Выраженные расстройства вегетативной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автономной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нервной системы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6F1D3D9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F3AAFC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1.2.6.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9776DD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Бериллий и его соединения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АКР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5BDC28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года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BDD4ED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Оториноларинголог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426BA7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Спирометрия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CCB523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Аллергические заболевания различных органов и систем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1C40006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FD0227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EC6349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4DBB7F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C2DE43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Дерматовенеролог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799B9A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Рентгенография грудной клетки в двух проекциях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года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F73E5B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Хронические заболевания бронхолегочной системы с частотой обострения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бол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ее раз за календарный год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08DF485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E5C83B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E3555C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F286E6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D20980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Хирург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675DF6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Ретикулоциты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3081A2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Тотальные дистрофические изменения верхних дыхательных путей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6988146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8E62D9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16F850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E4EED3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4EEBC4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Уролог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5BAE31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базофильная зернистость эритроцитов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DA5B7C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Гиперпластический ларингит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3BE0026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483755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239F7E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4E83C9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C689D3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Офтальмолог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463D0E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450D3F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Хронические рецидивирующие заб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олевания кожи с частотой обострения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раза и более за календарный год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69E7CBF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BC9A75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225F16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4ABB24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9E1F7F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Онколог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CF1EFA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билирубин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884CE3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Дисплазия и лейкоплакия шейки матки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264E03C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C881D6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CDD5A2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2D9552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6A3923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Аллерголог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C2DA09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количественное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содержание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антитрипсина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D76EC2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Новообразования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доброкачественные и злокачественные 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олочных желез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женских и мужских половых органов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407DFC9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9F30BC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C17DD7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A98B21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EF5FB1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DAEAB8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биомикроскопия переднего отрезка глаза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0F70B6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0000" w14:paraId="7F57572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C50C65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1D6A18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1FF4CF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A37D3C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AC37CE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УЗИ внутренних органов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89BE2C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0000" w14:paraId="6FFEE2F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B7B78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099F9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3B8DD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BD36D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EE9A3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пульсоксиметрия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A0342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0000" w14:paraId="65A0F2E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56DDC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1.2.7.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85E07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Бор и его соединения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том числе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02487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A3FA3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C3E8A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C1172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0000" w14:paraId="17B4AD1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A935E4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1.2.7.1.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295E71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тетраБоркарбид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Борн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итрид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тетраБортрисилицидид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борная кислота и прочие 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BCF813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года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29D4B1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Оториноларинголог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755791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Спирометрия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513E7E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Тотальные дистрофические и аллергические заболевания верхних дыхательных путей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4108F93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960FDF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8FA849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DBDEC6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A23DB5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Офтальмолог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CA1F52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Рентгенография грудной клетки в двух проекциях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года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C47295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Искривления носовой перегородки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препятствующие носовому дыханию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2C3A827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04CB4C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9C0FAC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B62A4F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25FD32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Аллерголог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133575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биомикроскопия переднего отрезка глаза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9AA102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0000" w14:paraId="1E39831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AB979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E495C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5336D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6C4C8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C15A4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специфическая аллергодиагностика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B1DB5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0000" w14:paraId="36B8B1C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1F679A7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1.2.7.2.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49DCA8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Бороводороды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146E99B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года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20B0B8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Оториноларинголог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CC6B11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Спироме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трия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D84478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Тотальные дистрофические заболевания верхних дыхательных путей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3488DD6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89E24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BBCC8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A37E5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31A04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Офтальмолог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DE75C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58E65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Искривления носовой перегородки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препятствующие носовому дыханию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20EA98E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A1F3B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1.2.8.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0F514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Галогены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том числе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AEDC0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3CC54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69E80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F6175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0000" w14:paraId="3854C8F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2F7F0F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1.2.8.1.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CE5006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хлор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бром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йод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соединения с водоро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дом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оксиды 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84DA89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года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648962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Оториноларинголог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19B4F09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Спирометрия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D7FBBC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Тотальные дистрофические заболевания и аллергические заболевания верхних дыхательных путей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53503B7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7ADB01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D49942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AC5C40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FFD55C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Дерматовенеролог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4D046A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биомикроскопия переднего отрезка глаза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5323CB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Хронические заболевания бронхолегочно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й системы с частотой обострения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более раз за календарный год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28C6D2E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805BE7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F688F3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94BA68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6401F3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Офтальмолог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4FA9E8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DA1870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Хронические рецидивирующие заболевания кожи с частотой обострения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раза и более за календарный год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3F9A425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E96490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67B77B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9AC84E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A73F24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Аллерголог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D217B0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878DBF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Хронические заболевания переднего отрезка гла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3B7CB96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F0716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3C50A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EF837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925F4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5E808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75DBC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Искривления носовой перегородки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препятствующие носовому дыханию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5877434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AE298E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1.2.8.2.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21013D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фтор и его соединения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аммоний фторид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барий дифторид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гидрофторид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калий фторид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литий фторид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натрий фторид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криолит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олово фторид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DD5A44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года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80BFFB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Оториноларинголог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F5E446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Спирометрия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E74233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Тотальные дистрофические изменения верхних дыхательных путей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0EC0DF1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25DD0C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41EC95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C1EFC3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BBF0CF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Дерматовенеролог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B606BA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Рентгенография грудной клетки в двух проекциях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года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D0F4B1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Гиперпластический ларингит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7A44907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83C3DF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A2306A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CC3E6A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2754DC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Невролог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936418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17BED1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Эрозия слизистой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оболочки полости носа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5B41C76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366BC4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752FA7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55E8F6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7B1224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Хирург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17D349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B58730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Хронические заболевания бронхолегочной системы с частотой обострения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раза и более за календарный год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3C1408C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58ACD6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8F690E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620E4D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6F936C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Офтальмолог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1B6214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3270C6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Хронические заболевания опорно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двигательного аппарата с нарушением костной структуры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теоартрозы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остеохондроз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остеопороз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остеосклероз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остеохондропатии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остемаляция и другие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66F4C3B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7A0FAF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5C9365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3377D0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2C551C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Ортопед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 показаниям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6E0563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Рентгенография длинных трубчатых костей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года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758DBC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Хронические рецидивирующие заболевания кожи с частотой обострения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раза 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более за календарный год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0E65BFF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7058D4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B09234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89A14E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A20ED2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Стоматолог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C361E1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остеоденситометрия длинных трубчатых костей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32C87E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Хронические рецидивирующие заболевания переднего отрезка глаза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508CC05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0816E7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077DD5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173343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BA7D5A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Уролог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0BBA10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билирубин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АЛТ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АСТ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ЩФ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91CCA6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Дисплазия и лейкоплакия шейки матки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2B74D5C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2BC4A1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C72FE7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298F83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1773FC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6D6A16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биомикроск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опия переднего отрезка глаза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2FB3D8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Новообразования доброкачественные и злокачественные молочных желез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женских и мужских половых органов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764AAED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3972C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F52D7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DCDFC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82AB9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FCC05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определение фтора в моче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6B2A8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Искривления носовой перегородки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препятствующие носовому дыханию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0EFC345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A216FD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1.2.9.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FCCD5A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Карбонилдих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лорид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фосген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02CA71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года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C12947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Оториноларинголог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FD5754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Спирометрия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B01613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Хронические заболевания </w:t>
            </w:r>
          </w:p>
        </w:tc>
      </w:tr>
      <w:tr w:rsidR="00000000" w14:paraId="55AF367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C706C2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FF30F9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AAA808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A1299E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Дерматовенеролог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6A8313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Рентгенография грудной клетки в двух проекциях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года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D74676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бронхолегочной системы с частотой обострения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раза и более за календарный год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012B32E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DC8D2C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C4B504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0534C7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6A8820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Невролог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9917E3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Билирубин АСТ АЛТ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DA2FF5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Тотальные дистрофические изменения верхних дыхательных путей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0741BDF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14DAB6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BB476B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53A2A3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3721F2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Офтальмолог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C21E43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ретикулоциты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B3D3C5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Хронические рецидивирующие заболевания кожи с частотой обострения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раза и более за календарный год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45F1CCF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020673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624B0A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89AB4D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217813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AC57D0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базоф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ильная зернистость эритроцитов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55AC2D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Искривления носовой перегородки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препятствующие носовому дыханию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5D16A78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51A45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1A20F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6FF75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70298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F716D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биомикроскопия переднего отрезка глаза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33D8F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0000" w14:paraId="3C041C2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925202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1.2.10.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04EA67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Гидразин и его производные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фенилгидразин гидрохлорид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борингидразин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диметилгидразин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гептил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456306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года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98C9AB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Дерматовенеролог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218458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Спирометрия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82F5CB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Хронические заболевания гепатобилиарной системы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6DA4723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4B948A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3242C5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DC6F0D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412F22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Невролог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5E1826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Ретикулоциты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754DCB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Снижение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гемоглобина менее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130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л у мужчин и менее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 у женщин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32910E7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8BF372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AB36E1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092640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B14694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Оториноларинголог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918025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Метгемоглобин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91DAD5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Хронические ре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цидивирующие заболевания кожи с частотой обострения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раза и более за календарный год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739E171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1E40BB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4A1952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5E43C8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FF2264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Онколог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7B491C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Тельца Гейнца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54A049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Выраженные расстройства вегетативной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автономной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нервной системы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75DE973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2EA086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751594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6DA7D9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710D54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BD40E2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АЛТ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АСТ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13052A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0000" w14:paraId="659347D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75C2A0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5C5B4A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CB0174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A78CF0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7AA7AF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билирубин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время кровотечения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23CE7B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0000" w14:paraId="71C04A4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3767C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944BD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2EC3E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1D9F3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71492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УЗИ органов брюшной полости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10775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0000" w14:paraId="592BFB9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8EF879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1.2.11.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1831DCC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Дибензодиоксины полихлорированные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ПХДД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дибензофураны полихлорированные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ДБФ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дифенилы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ДФ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BEEF92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года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9D8747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Оториноларинголог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FF85D9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Спирометрия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62AF5F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Тотальные дистрофические заболевания верхних дыхательных путей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6D16C49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75FECC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60A8F9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E3367C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521018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Дерматовенеролог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E456A4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Ретикулоциты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80AB03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Хронические заболевания гепатобилиарной системы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39B6FA8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D8168F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8A4B2E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1704CB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C3AF70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Невролог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D244B8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базофильная зернистость эритроцитов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472F89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Хронические рецидивирующие заболевания кожи с частотой обострения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раза и более за календарный год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15E73D3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BB56EF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A700CB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7A3DD4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46C099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FB8ACD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билирубин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ACA81E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Выраженные расстройства вегетативной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автономной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нервной системы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34EE56D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32316F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4356C0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07E485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7AB39B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Онколог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ED19C6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АЛТ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АСТ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A694E5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Искривления носовой перегородки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препятствующие носовому дыханию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42C6E48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687233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95FDBE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D836F8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65B573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92D3DC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УЗИ органов брюшной полости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7A7FDF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0000" w14:paraId="1F03B6A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3A6CF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73B3C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C47D9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11AD7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398CB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ЭНМГ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ЭЭГ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D94A4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0000" w14:paraId="069FC1F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C81E56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1.2.12.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E49782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Кадмий и его соединения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кадмий ртуть теллур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твердый раствор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октадеканоат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кадмия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392655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года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2460B1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Оториноларинголог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424B84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Спирометрия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FBED28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Тотальные дистрофические заболевания верхних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дыхательных путей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5052707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9DFEAE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E4299A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C0D3BF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2C2313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Невролог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EE71DE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Рентгенография грудной 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летки в двух проекциях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года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3737B6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Хронические заболевания почек и мочевыделительной системы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3D7D617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5B07E3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EE6AB5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2472A2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F27F67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Хирург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B26780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рентгенография длинных трубчатых костей после консультации специалистов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DD7DE7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Аллергические заболевания различных органов и систем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147CB8E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E1169A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D0EE77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FD271C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762FBC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Стомато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B6245D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билирубин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41DC0D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Хронические заболевания опорно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двигательного аппарата с поражением суставов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нарушением костной структуры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остеоартрозы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остеохондроз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остеопороз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остеосклероз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остеохондропатии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остеомаляции и другие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2399E94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FCD340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E50E0E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FD0F64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E83EA8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Уролог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5C887B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АЛТ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АСТ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90A84E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Искривлен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ия носовой перегородки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препятствующие носовому дыханию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2680D0D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2968AA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452F8C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E1F7DC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92A1D8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Онколог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FBCA2A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мочевина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креатинин крови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2B7F6B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0000" w14:paraId="2A92328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6D822A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CB5CE5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5B899A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5EB2CD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Аллерголог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A238B5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УЗИ почек и мочевыделительной системы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0A5900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0000" w14:paraId="50770FF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5A95FC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DCC1D0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A815C5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FBF8F0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2DEE63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специфическая аллергодиагностика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C31E04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0000" w14:paraId="42F3639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AB50E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4BFBF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0E469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B6019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689BB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пульсоксиметрия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2A470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0000" w14:paraId="137CE2A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E41149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1.2.13.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1BFB22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Карбо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нилы металлов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железо пентакарбонил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кобальт гидотетракарбонил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прочие 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22379E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года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6099CF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Дерматовенеролог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9D7931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Спирометрия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1E32874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Тотальные дистрофические и аллергические заболевания верхних дыхательных путей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48DBA15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90EC53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6B034C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0E4BA4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1CB6B1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Оториноларинголог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3D94D9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Рентгенография грудной клетк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 в двух проекциях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года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283799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Хронические заболевания органов дыхания с частотой обострения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раза и более за календарный год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36DAFED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CC9758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7AD82B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67DABA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E2F36C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Офтальмолог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456507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пульсоксиметрия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E59674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Хронические рецидивирующие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заболевания кожи с частотой обострения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раза и более за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календарный год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2AB8C09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A6FF40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3F1433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9ABDE2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17599B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Невролог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795DEE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B947E2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Кардиомиопатия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только для кобальта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3970398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C2191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49108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0AB81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464AE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Аллерголог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B3C73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EDB61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Искривления носовой перегородки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препятствующие носовому дыханию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4D42966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5CE4E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1.2.14.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C7783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Кетоны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том числе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5BDC8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28EFC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82937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60C3C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0000" w14:paraId="4A82951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E91F99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1.2.14.1.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111FEFF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Кетоны алифатические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ароматические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енилэтанон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ацетофенон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пентан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-2-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он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метилэтилкетон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прочие 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1145AAB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года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8B36CC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Дерматовенеролог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661B60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Ретикулоциты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D914EA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Тотальные дистрофические и аллергические заболевания верхних дыхательных путей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726D541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E9F418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EA23A5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0A4714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F9A4C3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Оториноларинголог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D6AC64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Базофильная зернистость эритроцитов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4447C9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ронические рецидивирующие заболевания кожи с частотой обострения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раза и более за календарный год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1343495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73F29D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D357F0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85688B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AC8447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Невролог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FF7CE4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специфическая аллергодиагностика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0B1E24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Выраженные расстройства вегетативной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автономной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нервной системы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3B6FD94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6240C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5B59B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8DE2B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3FCF3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Аллерголог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FD3C1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F5E56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Искривления но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совой перегородки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препятствующие носовому дыханию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329D136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CF009C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1.2.14.2.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FB3267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Пропан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-2-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ацетон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6D6F4D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в год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F7C185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Дерматовенеролог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6BE0CC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Ретикулоциты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3FD2C6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Хронические рецидивирующие заболевания кожи с частотой обострения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раза и более за календарный год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4080E7E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EFF3CA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0C6966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D84CF0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B07F33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Невролог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B09BE5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Базо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фильная зернистость эритроцитов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FD7450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Снижение гемоглобина менее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130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л у мужчин и менее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 у женщин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3755019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C4D5D2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EFAE7D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A9D4B6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F623A2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Хирург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65EE46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Время кровотечения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16D409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Выраженные расстройства вегетативной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автономной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нервной системы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59938B8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32B7C1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6443D9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2FBD5B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243DEF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Оториноларинголог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0CCCC9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BD1C58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Дисплазия и лейкопла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кия шейки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матки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30AFC20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5BCE4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060BC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FFC1A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B4885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Уролог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DE802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E7A4F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Новообразования доброкачественные и злокачественные молочных желез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женских и мужских половых органов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79FDE58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1B2CEB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1.2.15.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3B15CA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Кислоты органические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метановая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муравьиная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этановая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уксусная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бутановая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масляная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пропионовая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тилбутановая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изовалериановая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этадионовая кислота дигидрат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щавелевая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метилпентановая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изокапроновая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пропиленовая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акриловая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бензойная и прочие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синтетические жирные кислоты 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63D785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года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F3FA35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Офтальмолог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769F76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Биомикроскопия переднего отрезка глаза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744159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отальные дистрофические заболевания верхних дыхательных путей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39351FD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C5C30E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7CE0B1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68BD85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DF6F51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Дерматовенеролог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62566B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3E37CB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Хронические заболевания переднего отрезка глаза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43E4646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613A2B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A56535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CC8436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9CE26E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Оториноларинголог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4B6272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B0903D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Хронические рецидивирующие заболевания кожи с частотой обострения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раза и более за кален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дарный год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48C26E1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ECD0C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1365A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30547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25696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Невролог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490D7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95D2B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Искривления носовой перегородки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препятствующие носовому дыханию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6CC8CE9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606ECA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1.2.16.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2B1DAA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Бензол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-1,3-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дикарбоновая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изофталевая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бензол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-1,4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дикарбоновая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терефталевая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кислоты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кислот органических ангидриды и соли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1,5-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диметил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-5-(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циклогексен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-1-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барбитурат натрия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C1CEDA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года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CD7504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Дерматовенеролог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B30926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Ретикулоциты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16C8F7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Аллергические заболевания различных органов и систем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0FE6FD8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EA9D17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3D5AA0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6E7D83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75F308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Оториноларинголог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9D6078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Базофильная зернистость эритроцитов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2ECC24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Снижение гемоглобина менее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130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 у мужчин и менее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 у женщин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253A49F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B982F8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8643CF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882967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4D1F29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Невролог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5549BF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биомикроскопия переднего отрезка глаза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9F132E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Выраженные расстройства вегетативной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автономной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нервной системы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4EE6A67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83378B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9AB005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038C6C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D2D6F9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Офтальмолог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31FDF4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8C4BF2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Хронические рецидивирующие заболевания кожи с частотой обострения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раза и более за кале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ндарный год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435A2FB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8C246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5C633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574E3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603E2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Аллерголог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3DB53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5DBE4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0000" w14:paraId="4FCF3AC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5E6667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1.2.17.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2F59FE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Кобальт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ванадий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молибден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вольфрам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тантал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ниобий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их соединения 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прочие 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404FFA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года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ED1224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Дерматовенеролог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81CF1D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Спирометрия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977464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Аллергические заболевания различных органов 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систем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5A335D2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C0FA8B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FC8FB1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C56073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B606D2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Оторинолар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инголог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D4746C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Рентгенография грудной клетки в двух проекциях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года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2733E8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Хронические рецидивирующие заболевания кожи с частотой обострения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раза и более за календарный год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5B37247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F8A326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3BD90C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A692FF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060E2D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Офтальмолог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FEAB44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пульсоксиметрия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A13231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Хронические заболевания органов дыхания с 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астотой обострения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раза и более за календарный год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3C0A753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7FD38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E204F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E5FA9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CBFBF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Аллерголог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8D8BD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3AACF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Искривления носовой перегородки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препятствующие носовому дыханию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783FB7FD" w14:textId="77777777" w:rsidR="00000000" w:rsidRDefault="00FE2EB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F824C29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2"/>
        <w:gridCol w:w="2857"/>
        <w:gridCol w:w="403"/>
        <w:gridCol w:w="1898"/>
        <w:gridCol w:w="1797"/>
        <w:gridCol w:w="1976"/>
      </w:tblGrid>
      <w:tr w:rsidR="00000000" w14:paraId="531BFCB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4B0A66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1.2.18.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7ED5BC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Кремния органические соединения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силаны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трихлор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хлорметил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силан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фенилтрихлорсилан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трихлорсила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 и прочие 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7E75D6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года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1F800E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Дерматовенеролог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24783B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Спирометрия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C960A7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Тотальные дистрофические заболевания верхних дыхательных путей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27698AA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3BA42E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BA59CF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B84868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629C31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Оториноларинголог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B2EC96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Рентгенография грудной клетки в двух проекциях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года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CF0A7F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Гиперпластический ларингит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518ACA8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6F7DD5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DF220F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CE6F0C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2AFEEB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Аллергол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265B5F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АСТ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АЛТ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билирубин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302127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Хронические заболевания бронхолегочной системы с частотой обострения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раза и более за календарный год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0A8983B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4896EF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773019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2104A4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5FF6D5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313C9F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937537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Аллергические заболевания различных органов и систем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6F02F06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8F305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3E552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562B1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C0BED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67217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7CA64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Искривления носовой перегородки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препятствующие 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осовому дыханию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7D8ACAE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ECD11E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1.2.19.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C35BCF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Марганец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его соединения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марганец карбонат гидрат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марганец нитрат гексагидрат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марганец сульфат пентагидрат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марганец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трикарбонилциклопентадиен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прочие 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4A0147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года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C3E226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Невролог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6BB797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Спирометрия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11301B0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Тотальные дист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рофические заболевания верхних дыхательных путей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23CFCD8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097634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AC76BF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F86854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6B4C43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Оториноларинголог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FD9869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Рентгенография грудной клетки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двух проекциях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года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70D49A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Выраженные расстройства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вегетативной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автономной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нервной системы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5CE507B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60BCA6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D605A2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470A0A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FD00FD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Хирург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BFD926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ЭНМГ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9E5B88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Аллергические заболевания ра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зличных органов и систем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2703964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9657D7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58B792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2B4949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4B5CF4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Уролог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DDECAD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ЭЭГ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717617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Дисплазия и лейкоплакия шейки матки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0A25CA2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FAA1A6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BC2F89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1C7B4A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569ADC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Дерматовенеролог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23B851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06E14E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Новообразования доброкачественные и злокачественные молочных желез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женских и мужских половых органов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27E141C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6C9E06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9B3019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351222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A98D8C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Офтальмолог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4C178F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D49EBA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Искривления носо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вой перегородки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препятствующие носовому дыханию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36C3537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7A625C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C04D22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FFF3A9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D76DE6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Онколог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43F472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A9950F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0000" w14:paraId="16CF3DF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64F5B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34056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C07E5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BC7AE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Аллерголог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C299A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8C561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0000" w14:paraId="31A80AA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8A155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1.2.20.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624D5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Медь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золото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серебро и их соединения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том числе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3D605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A6A95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BAB15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31341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0000" w14:paraId="08EE250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16ADA0A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1.2.20.1.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1DF812E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Медь и ее соединения 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0FA46F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года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C8249A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Оториноларинголог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1D505B2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Спирометрия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EC64FB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Тотальны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 дистрофические заболевания верхних дыхательных путей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563EDB8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30F8B2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65A62E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491554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680FCA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Невролог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D6867A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Рентгенография грудной клетки в двух проекциях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года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95E6B1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Хронические заболевания гепатобилиарной системы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5BA86D7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479584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E3DAF5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F7D1C0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DA9675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Аллерголог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6EEB89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АЛТ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АСТ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медь в крови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специфическая аллергоди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агностика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F2D65D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Хронические рецидивирующие аллергические заболевания кожи с частотой обострения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раза и более за календарный год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2113200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77BC32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1FA51A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B1AA2F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7EAEC3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Дерматовенеролог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A75F2C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пульсоксиметрия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9F041A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Искривления носовой перегородки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препятствующие носовому дыханию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417A6E6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BF574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84DA6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BB422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E6073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Окулист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AEDD0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Биомикроскопия переднего отрезка глаза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61796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Нарушения обмена меди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гепатолентикулярная дегенерация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1866DE2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10EA626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1.2.20.2.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ACDBC0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Золото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его соединения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11B1F06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260F6F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Оториноларинголог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CF011A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Спирометрия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0E1903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Тотальные дистрофические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заболевания верхних дыхательных путей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6F39958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D6488E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4E4FBD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F9ED6A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B9D933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Дерматовене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724A66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Рентгенография грудной клетки в двух проекциях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года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411857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Хронические заболевания гепатобилиарной системы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59A5343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F29FC1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8B9B47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74DCB9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E894CA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Невролог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44F98B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АЛТ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АСТ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CA24E5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Хронические рецидивирующие аллергические заболевания кожи с частотой обострения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раза и более за календарн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ый год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3B14E76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D18B3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D7416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F6017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A3DAC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Аллерголог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0D9B6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0F895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Искривления носовой перегородки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препятствующие носовому дыханию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72EF039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BFD997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1.2.20.3.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AF4E4D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Серебро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его соединения 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FFBBC9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года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77E8DF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Оториноларинголог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D196E3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Спирометрия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3A6D96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Тотальные дистрофические заболевания верхних дыхательных путей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73E4140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66949B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03CC7C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6C89A7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8D9E4F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Дерматовенеролог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A3305D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специфическая аллергодиагностика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273147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Хронические рецидивирующие аллергические заболевания кожи с частотой обострения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раза и более за календарный год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54D706B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FE06C3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FA44B9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CF43F3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128E6C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Невролог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92A786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D59B08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Искривления носовой перегородки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препятствующие носовому дыханию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6BB3A67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82946C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28C8E1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533EDB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43415E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Уролог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D39C34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C05F5C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0000" w14:paraId="329A651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0714A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AF2AD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0B8FD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98F54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Аллерголог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059E8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9F415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0000" w14:paraId="7D21348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25364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1.2.21.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A0AD4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Металлы щелочные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щелочноземельные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редкоземельные и их соединения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том числе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24EC1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82F4A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F11FA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59551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0000" w14:paraId="6B7F5ED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DE8361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1.2.21.1.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06F181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натрий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калий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рубидий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цезий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цезиевая соль хлорированного бисдикарбонилкобальта и прочие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каль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ций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магний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стронций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барий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магнид меди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магний додекаборид и прочие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лантан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иттрий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скандий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церий и их соединения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0FC3C8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года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7AB629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Дерматовенеролог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4F1CFE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Спирометрия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BC1F92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Тотальные дистрофические заболевания верхних дыхательных путей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30EEAC4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06782D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E12D58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397A0E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B054CC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Оториноларингол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55F86B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Рентгенография грудной клетки в двух проекциях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года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CBF460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Хронические рецидивирующие заболевания кожи с частотой обострения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раза и более за календарный год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3B5AAE3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F53CD9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D02599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E32EF5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315748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Невролог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9249CF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пульсоксиметрия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CA75AF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Хронические заболевания бронхолегочной системы с час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тотой обострения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раза и более за календарный год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51F2265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DB76F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70820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3A2B2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9554E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E5DE9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98BF5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Искривления носовой перегородки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препятствующие носовому дыханию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1883392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1B552B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1.2.21.2.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433D78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ванадий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европий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иттрий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оксид фосфат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люминофор 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-43)(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3E1339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года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184C28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Дерматовенеролог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D27A85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Спирометрия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57299C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Тотальн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ые дистрофические и аллергические заболевания верхних дыхательных путей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799485D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D341AF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2FAECA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F56107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3C3B0B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Оториноларинголог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55EB7D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Рентгенография грудной клетки в двух проекциях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года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DBF93C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Хронические рецидивирующие заболевания кожи с частотой обострения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раза и более за календарный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5996483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1DE84E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09E8EC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DD84CD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E08F18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Уролог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826B9F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специфическая аллергодиагностика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0B7E34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Искривления носовой перегородки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препятствующие носовому дыханию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3FE2F77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55D864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FF4336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664842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92DC90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Невролог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C8689E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пульсоксиметрия </w:t>
            </w:r>
          </w:p>
        </w:tc>
        <w:tc>
          <w:tcPr>
            <w:tcW w:w="1500" w:type="dxa"/>
            <w:vMerge w:val="restar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0664EA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0000" w14:paraId="265A1D8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3C519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12108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0FDCC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94F72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Аллерголог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DA30E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924B2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 w14:paraId="3E0FCCE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A2B1E9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1.2.22.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1340F48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Литий и его соединения 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DF0991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года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22D988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Невролог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A40CA4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Офтальмоско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пия глазного дна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29D0D3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Заболевания зрительного нерва и сетчатки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65E7920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F343A9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1B8A50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3A0904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1CCDD1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Офтальмолог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B4ADD2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УЗИ щитовидной железы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211F4C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Выраженные расстройства вегетативной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автономной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нервной системы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0EACDC9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DA621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F32CF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1089D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85116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Оториноларинголог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F8EEB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EA9D9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0000" w14:paraId="645A07C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18963BF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1.2.23.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686EFF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Мышьяк и его неорганические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органиче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ские соединения 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11B06E9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года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88E34A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Дерматовенеролог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2868FD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Метгемоглобин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F48BBD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Тотальные дистрофические и аллергические заболевания верхних дыхательных путей и переднего отрезка глаза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7E65462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CEA639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6FB9E6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DF99E2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C342C6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Оториноларинголог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8996CF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Тельца Гейнца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0F7683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Хронические заболевания бронхолегочной систе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1D2D314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E40B63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39AF51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AB8FAB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576773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Офтальмолог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CC8A98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Ретикулоциты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91BDE5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Хронические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рецидивирующие заболевания кожи с частотой обострения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раза и более за календарный год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08916B0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9C7644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15FC81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28B3C2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290317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Невролог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0C64ED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Билирубин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2CA5E5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Полинейропатии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30A9943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DC47D7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60EB48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D302E2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C6868B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Уролог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C85EB6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АЛТ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8A4ADB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Выраженные расстройства вегетативной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автономной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ервной системы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41A0A48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4A794B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C00F3B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B91A49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D64262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Онколог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6184BD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АСТ биомикроскопия переднего отрезка глаза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D22F86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Новообразования злокачественные и доброкачественные любой локализации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даже в анамнезе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387EEAD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AD53E9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1CEF56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BA871D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8250D3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Аллерголог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078E05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УЗИ органов брюшной полости и почек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842DF5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Снижение гемоглобина менее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130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л у мужчин и менее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 у женщин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00000" w14:paraId="6211065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050D9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E7CDA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CA1BB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9652C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F1D27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специфическая аллергодиагностика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24E27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Искривления носовой перегородки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препятствующие носовому дыханию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4B55AF2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22DDF6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1.2.24.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4E1109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Никель и его соединения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гептаникель гексасульфид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никель тетракарбонил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АКР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никель хром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гексагидрофосфат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никеля соли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9457ED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года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A1EE06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Оториноларинголог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D92DBF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Спирометрия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60CFD1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Тотальные дистрофические и аллергические заболевания верхних дыхательных путей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30E468F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12D183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A063CB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C54DAD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E5BCB6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Дерматовенеролог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2965CA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Рентгенография грудной клетки в двух проекциях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года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D6E05E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иперпластический ларингит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414C5A2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59AEE7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3BA5FC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FF969B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E59D7E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Стоматолог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7BC1F1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700B5D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Заболевания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препятствующие работе в противогазе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гипертоническая болезнь любой стадии и степени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ишемическая болезнь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хронические болезни сердца и перикарда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даже при наличии компенсации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болезни органов дых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ания любой степени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выраженности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болезни зубов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полости рта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отсутствие зубов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мешающее захватыванию загубника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наличие съемных протезов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анкилозы и контрактуры нижней челюсти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челюстной артрит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деформация грудной клетки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вызывающая нарушение дыхания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искр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ивление носовой перегородки с нарушением функции носового дыхания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хронический евстахиит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7EA1493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92BB01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C0E0F2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267637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35FBD7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Офтальмолог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AF3A9D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биомикроскопия переднего отрезка глаза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0C848E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Аллергические заболевания различных органов и систем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1F72A4F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C829C8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9BB768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7BFF01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96984C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Онколог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017C6F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УЗИ внутренних органов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B38070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Новообр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азования злокачественные и доброкачественные любой локализации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даже в анамнезе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5D320FA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C2E42F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5CAAA0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AEAD61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E25207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Уролог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15BD18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A81B60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Хронические рецидивирующие заболевания кожи с частотой обострения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раза и более за календарный год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57E3B87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8F481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CE878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33388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0DCE5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Аллерголог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B0E9B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04029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0000" w14:paraId="2E7A3BA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62878D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1.2.25.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9B067C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Озон 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F8A4CC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года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7B0686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Оториноларинголог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5A2FA4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Спирометрия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868907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Тотальные дистрофические и аллергические заболевания верхних дыхательных путей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5A0C006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24F787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DCE592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03F362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40CB80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Невролог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6FDB4A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специфическая аллергодиагностика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E08FE2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Хронические заболевания бронхолегочной системы с частотой обострения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раза и более за 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лендарный год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2D75E93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794E0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B2789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C93F3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8A7B8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Аллерголог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B157A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7DC18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0000" w14:paraId="1A4407D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1F803A3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1.2.26.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15466E6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Оксиды органические и перекиси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эпоксиэтан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этилена оксид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1,2-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эпоксипропан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пропилена окись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хлорметил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оксиран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эпихлоргидрин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A0558A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года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A25E6B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Дерматовенеролог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B10C63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Спирометрия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D91B7C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Хронические рецид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ивирующие заболевания кожи с частотой обострения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раза и более за календарный год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7D02875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EEC8B1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3A07A4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E7F9A8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057473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Невролог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F53E89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билирубин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10EBA0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Тотальные дистрофические и аллергические заболевания верхних дыхательных путей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18C988B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50ED95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5B3C1A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C18291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5ED048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Оториноларинголог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0D3E9E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АЛТ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АСТ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CC1904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Заболевания гепатобилиарно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й системы тяжелого течения часто рецидивирующие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более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за календарный год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40C3CDB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68F2E9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DFB740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2A01A1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3150E5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Офтальмолог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9D3E55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биомикроскопия переднего отрезка глаза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112FEC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Выраженные расстройства вегетативной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автономной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нервной системы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0FD3215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2B6ACC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50F585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8BBBED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596214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Уролог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B8706A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УЗИ внутренних органов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616B2B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ривления носовой перегородки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препятствующие носовому дыханию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4B72F5D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1B236E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CF04BC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996E1D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C61B2F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Онколог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B1B95B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C4C054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0000" w14:paraId="6F1A2CD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4E27C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58BBA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23147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D5C2B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Аллерголог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9B04D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15DF0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0000" w14:paraId="064522B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A3631F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1.2.27.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C274A5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Олово и его соединения 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A5C9AC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года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DAA280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Оториноларинголог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3CF1BD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Спирометрия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B6BEBE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Тотальные дистрофические и аллергические заболевания верхних дыхат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ельных путей и кожи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49CC7B1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55138E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8016DE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9E3262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A3B156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Дерматовенеролог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7B0366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E24EE0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Искривления носовой перегородки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препятствующие носовому дыханию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00975BD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9B784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6106F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560CA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3015F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Невролог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C89B7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004D0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0000" w14:paraId="3DEF511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9A9E75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1.2.28.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161DF2D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Платиновые металлы и их соединения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рутений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родий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палладий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диАммоний дихлорпалладий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осмий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иридий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платина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диАммоний гексахлорплатинат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15F90FE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года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EE49BF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Дерматовенеролог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340144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Спирометрия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C57589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Тотальные дистрофические и аллергические заболевания верхних дыхательных путей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17B617E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106689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DE68FF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12ECCC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B72CF6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Оториноларинголог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E8B657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рентгенография грудной клетки в двух проекциях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раз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года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4C0E8F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Искривления носовой перегородки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препятствующие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носовому дыханию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4F54606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FC0FB4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9738E6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12B028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A0D9BB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Офтальмолог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71C643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биомикроскопия переднего отрезка глаза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73CB76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Заболевания переднего отрезка глаза дистрофического и аллергического характера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5ED53A5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02360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DFFE7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31029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3DA7B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Аллерголог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57BBD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CD44C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Хронические рецидивирую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щие заболевания кожи с частотой обострения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раза и более за календарный год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7B6A4E6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52B518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1.2.29.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9E2830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Ртуть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ее соединения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ртуть 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1CA649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года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C829B2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Невролог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987D36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Ртуть в моче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AC6104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Хронические заболевания центральной и периферической нервной системы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2F23D99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84F8A0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E6E437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71F3D2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479732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Офтальмолог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243A0A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пси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хологическое тестирование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776AEF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Выраженные расстройства вегетативной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автономной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нервной системы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28B1222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D5FE3E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2B6F18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F5CB55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2A68B2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Стоматолог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A350CE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ЭЭГ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03C69B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Болезни зубов и челюстей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хронический гингивит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стоматит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пародонтит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26A7634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E77BEE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2E3ADD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391BA1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89E11F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Уролог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325629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биомикроскопия переднего отрезка и хрусталика 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лаза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C43232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Катаракта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2445F42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E98A72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150A55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DE4846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2B73B6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A6FBBA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тонометрия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B7F0DE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Глаукома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3EA11CA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B502D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3BD20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F5D03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413D6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DE2CA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периметрия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64DDE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0000" w14:paraId="3A978DB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D57F5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1.2.30.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8442A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Свинец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том числе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FD735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3E50F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B5838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82A8E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0000" w14:paraId="7A54484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324D52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1.2.30.1.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17136A4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свинец и его неорганические соединения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EE014F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года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590D09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Невролог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F9E5B8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Ретикулоциты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9298EB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Содержание гемоглобина менее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130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л у мужчин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 менее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 у женщин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0F69201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E65070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4CABB7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086484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A8F9E4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Отоларинголог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2B8563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Базофильная зернистость эритроцитов АЛК или КП в моче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4CFB53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Выраженные расстройства вегетативной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автономной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нервной системы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6FD444B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F018D1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98D962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7C6FD6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7F38BE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Офтальмолог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54B7EC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свинец в крови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C4A776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Полинейропатии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7615611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D5E3D6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366BFE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7DC19A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1D1836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Стоматолог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DAB990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офтальмоск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опия глазного дна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B1A96B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Хронические заболевания печени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64CDB45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D39C0F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BAD6E7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773D32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17845A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Уролог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E15D4C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ЭНМГ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69031A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Нейросенсорная тугоухость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58ECFF1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8BBA2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70660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05B19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7AD26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E6D6D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ЭЭГ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CCE80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0000" w14:paraId="20F1A07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170242C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1.2.30.2.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CC8EC6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свинца органические соединения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тетраэтилсвинец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1,4-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дигидрооксибензол свинец аддукт и прочие 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3227EB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года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D64150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Невролог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386E87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тикулоциты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990BEB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Выраженные расстройства вегетативной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автономной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нервной системы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150C4EC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0A5C63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2B2867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5DD9CE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1D95F0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Дерматовенеролог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B1F54D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Базофильная зернистость эритроцитов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C0709B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Полинейропатии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547C1F4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43702F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D79429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FFCE05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338487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Офтальмолог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141FB8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офтальмоскопия глазного дна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B5AC67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Содержание гемоглобина менее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130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 у мужчин 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менее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 у женщин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5F1ECC3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8C8465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63FAB9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3A6588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F9E43E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Стоматолог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5A0A6A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ЭНМГ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F25258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Хронические заболевания центральной и периферической нервной системы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52579F0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8C6D8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53E72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D7CC1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BC562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4310C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ЭЭГ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E79BF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Хронические заболевания печени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2D7CC60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67DE92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1.2.31.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7673E5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Селен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теллур и их соединения 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ECE4A2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года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B003BE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Оториноларинголог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307A09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Спиромет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рия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6A8316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Хроническая обструктивная болезнь легких с частотой обострения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раза и более за календарный год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6BB7CC9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6C6445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F38041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300A07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A19007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Дерматовенеролог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C3301F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специфическая аллергодиагностика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BE001F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Тотальные дистрофические и аллергические заболевания верхних дыхательных путей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5808F41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530029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DDF1C2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348468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6C6AFF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F5A5BE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8852C7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Искривления носовой перегородки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препятствующие носовому дыханию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31C7A10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888B5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566DE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C34D4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794BA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Аллерголог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58270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DD02F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0000" w14:paraId="2A65671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78BD6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1.2.32.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0776B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Сера и ее соединения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том числе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62BB0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ACCB8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092D1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14DCB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0000" w14:paraId="5A06443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F31108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1.2.32.1.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85330A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серы оксиды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кислоты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A7F5AC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года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2CB514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Оториноларинголог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CF9CC5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Спирометрия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621CEC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Тотальные дистрофи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ческие и аллергические заболевания верхних дыхательных путей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110D65C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D74CED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53029E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3C38EC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04953A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Дерматовенеролог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81B85C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рентгенография грудной клетки в двух проекциях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года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2E75DF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Хронические заболевания бронхолегочной системы с частотой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обострения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раза и более за календарный год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16A4C4C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A06B6A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E9AB87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0A411E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14FFF9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Офтальмолог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50C5B6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биомикроскопия переднего отрезка глаза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61B76A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Хронические рецидивирующие заболевания кожи с частотой обострения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раза и более за календарный год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058DDB3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A1D0E5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7BBB42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6FA73B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135F48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Аллерголог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DF25F4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специфическая аллергодиагностика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63DA27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Хронические заболевания переднего отре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зка глаза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век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конъюнктивы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роговицы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слезовыводящих путей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 частотой обострения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раза и более за календарный год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77DEDC4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20754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3ED3A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4B228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78AC5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77BBB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69A4A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Искривления носовой перегородки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препятствующие носовому дыханию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369F115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BB59DC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1.2.32.2.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172E39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дигидросульфид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сероводород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дигидросульфид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ероводород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смесь с углеводородами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C_1-5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F91DAD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года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98552C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Невролог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1AC5930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Спирометрия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8A7561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Хронические заболевания бронхолегочной системы с частотой обострения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раза и более за календарный год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4F0D82C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F6A088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1D62AE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0382C5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60AED3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Оториноларинголог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C3A188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биомикроскопия переднего отрезка глаза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BCB3DC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льные дистрофические заболевания верхних дыхательных путей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618CCCB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45F392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42068B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A5EA66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C236AE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Офтальмолог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5CA034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1ED8ED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Хронические заболевания переднего отрезка глаз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век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конъюнктивы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роговицы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слезовыводящих путей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 частотой обострения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раза и более за календарный год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4265D86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195FAF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1CAC7C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B5FE21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8720F7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Дерматовенер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AC7D9D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FFCDAE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Хронические рецидивирующие заболевания кожи с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частотой обострения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раза и более за календарный год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34A9AD2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82BF27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9025DA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AD0C5D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643671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2D75D0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B180CA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Полинейропатии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7EA88E5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C65304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0FAC01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EA8A64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6FEA1F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19784D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CCFE59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Выраженные расстройства вегетативной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автономной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нервной системы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134DC84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69F62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1404F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0F3B5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63661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5188F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00D73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Искривления носовой перегоро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препятствующие носовому дыханию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1CA9902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A0A11F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1.2.32.3.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F5FB1A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углерод дисульфид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сероуглерод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52E4E3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года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C7BA74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Невролог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ECD9FE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Психологическое тестирование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17CD2A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Заболевания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препятствующие работе в противогазе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гипертоническая болезнь любой стадии и степени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ишемическая бо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лезнь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хронические болезни сердца и перикарда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даже при наличии компенсации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болезни органов дыхания любой степени выраженности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болезни зубов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полости рта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отсутствие зубов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мешающее захватыванию загубника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наличие съемных протезов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анкилозы и контрактуры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нижней челюсти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челюстной артрит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деформация грудной клетки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вызывающая нарушение дыхания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искривление носовой перегородки с нарушением функции носового дыхания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хронический евстахиит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3626B45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00C195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B33D02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DC63E7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95644B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Офтальмолог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D96642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ЭЭГ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D8D70A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Полинейропатии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1CF5562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5E258F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77A9A0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574944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46A34E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Стоматолог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97D319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ЭНМГ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2E4C20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вротические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связанные со стрессом и соматоформные расстройства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1234238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AF6B91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627643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03BBEE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F16D37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Дерматовенеролог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9BA931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биомикроскопия переднего отрезка глаза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5AA52B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Выраженные расстройства вегетативной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автономной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нервной системы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4A8F75B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542CA5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E59CB4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5D7D12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380DDF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Оториноларинголог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1D09AD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AD1B81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Хронические заболевания 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ереднего отрезка глаз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век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конъюнктивы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роговицы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слезовыводящих путей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 частотой обострения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раза и более за календарный год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2C526D1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A2B10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6E86C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35585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8A9F2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Уролог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077E3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81096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0000" w14:paraId="52BDA89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12EE4F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1.2.32.4.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F11BB2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тиолы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меркаптаны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метантиол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метилмеркаптан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этантиол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этилмеркаптан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прочие 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644C93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года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7E80FD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Оториноларинголог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CB52C5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биомикроскопия переднего отрезка глаз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1D72A8A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Тотальные дистрофические заболевания верхних дыхательных путей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4B2F4CE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0FAC94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009A49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CFC9E0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2477CF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Невролог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B90C97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C8DE8F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Гиперпластический ларингит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38CD9FC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0A63FD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4EAFF1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649820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D0F255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Дерматовенеролог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918FED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EF5050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Выраженные расстройства вегетативной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автономной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рвной системы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6FF7916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765EE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2432D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C02BC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5CC69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Офтальмолог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3C53E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6B506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Искривления носовой перегородки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препятствующие носовому дыханию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2BF29ED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792C39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1.2.32.5.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465315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триметилтиопероксидикар бондиамид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тиурам 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923DCF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года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FE1705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Оториноларинголог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16A057D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билирубин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АЛТ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АСТ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0565B2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Тотальные дистрофические и аллерг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ические заболевания верхних дыхательных путей и кожи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506CC6B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5C3504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0EB8EE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7D62F5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EE2633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Дерматовенеролог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E04EEA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биомикроскопия переднего отрезка глаза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E45377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Гиперпластический ларингит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24441D8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8110E9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16966B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39716D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653CFB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Офтальмолог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855176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3703F9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Хронические рецидивирующие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заболевания кожи с частотой обострения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раза и более за 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алендарный год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3951FED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42EB60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F0A753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F3FF28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347472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Невролог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081B2F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ABB2A4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Выраженные расстройства вегетативной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автономной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нервной системы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0275FEC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AB8E6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81B8C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9AF4E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B1FB6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Аллерголог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05EB0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15E16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Искривления носовой перегородки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препятствующие носовому дыханию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16FDCE7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BC96A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1.2.33.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ED380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Спирты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том числе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8B327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1B9FF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D4FBC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CB155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0000" w14:paraId="051DFAD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1E5B55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1.2.33.1.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46BBBB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алифатиче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ские одно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многоатомные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ароматические и их производные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этанол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бутан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-1-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бутан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-2-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бутанол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пропан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-1-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пропан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-2-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2-(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-2-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енокси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этанол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этоксиэтанол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бензилкарбинол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этан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-1,2-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диол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этиленгликоль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пропан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-2-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диол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пропиленгликоль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рочие 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40CB91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года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72572E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Невролог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2B5258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офтальмоскопия глазного дна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1A6DE60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Выраженные расстройства вегетативной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автономной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нервной системы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7908562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A2D370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3A55D2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9F3E8A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D30303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Офтальмолог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CB5C17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психологическое тестирование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3CC8B4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Полинейропатии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2C205AB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FDEA9F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C2BCD7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776FCF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AD27CC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Дерматовенеролог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80A706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ЭЭГ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386240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Хронические заболевания пере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днего отрезка глаз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век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конъюнктивы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роговицы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слезовыводящих путей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 частотой обострения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раза и более за календарный год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1F3DE4B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44C6D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8E08D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F50F9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631F1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Оториноларинголог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AD9C0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ЭНМГ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47F2E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0000" w14:paraId="36302FF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47B992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1.2.33.2.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4AEEC6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метанол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5B0A5C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в год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4D3B1A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Невролог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852697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Офтальмоскопия глазного дна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CA5F83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Выраженные расстрой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ства вегетативной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автономной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нервной системы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46DA01A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1AD1CC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935D66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16F450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4B6D61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Офтальмолог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53FCF9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Поля зрения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C0C16F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Полинейропатии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02AC636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47D800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DA4DCF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8BDBC7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1F3AE5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Дерматовенеролог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C7437A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Острота зрения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18767F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Заболевания зрительного нерва и сетчатки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5248280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A6DEC6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613665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14AF60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3CDF24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Оториноларинголог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ED4E91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Психологическое тестирование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8FFA42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0000" w14:paraId="5CD43A1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5339A0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7A925C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F1B53A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66614D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53BA6F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Э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ЭГ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C8170E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0000" w14:paraId="2376AE3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C5295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D0F10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BACF3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AC43A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AB386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ЭНМГ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9EA04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14:paraId="1B071EB9" w14:textId="77777777" w:rsidR="00000000" w:rsidRDefault="00FE2EB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325A66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3"/>
        <w:gridCol w:w="2450"/>
        <w:gridCol w:w="419"/>
        <w:gridCol w:w="1976"/>
        <w:gridCol w:w="1976"/>
        <w:gridCol w:w="2079"/>
      </w:tblGrid>
      <w:tr w:rsidR="00000000" w14:paraId="56C9CCB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5C2E7E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1.2.34.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148461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Сурьма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ее соединения 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CB5B5C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года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20B497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Оториноларинголог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60E409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Спирометрия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BD0729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Тотальные дистрофические и аллергические заболевания верхних дыхательных путей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кожи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65ED250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6C0A1D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70C8E0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7B1070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D6817E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Дерматовенеролог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D68AEE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40B05D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Гиперпластический ларингит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32B8DDF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5B3A3C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79E5E9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19F65C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B1143F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Невролог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06A049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E3E2FB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Хронические рецидивирующие заболевания кожи с частотой обострения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раза и более за календарный год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2C92B57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92913C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7E9274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694315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E35EE6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Уролог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6080C2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DC6540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Искривления носовой перегородки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препятствующие носовому дыханию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5F21FA6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4841B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0CE44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9DCAB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758E7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Аллерголог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E649F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B1269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0000" w14:paraId="3032315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58FCD7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1.2.35.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8CACAE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Таллий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индий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аллий и их соединения 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6D6533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года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742216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Невролог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F08DC9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Базофильная зернис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202603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Полинейропатии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462C50D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09CA1A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3F1EDC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33C36B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80C36F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Дерматовенеролог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7A580D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тость эритроцитов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34B98A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Выраженные расстройства вегетативной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автономной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нервной системы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482A443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D26A3A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E60D2B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380DE9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1E9445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Оториноларинголог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CEEA70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Ретикулоциты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A89811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Тотальные дистрофиче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ские и аллергические заболевания верхних дыхательных путей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3C36D5E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888E62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6F221A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20232C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962C2B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Аллерголог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CD5298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рентгенография грудной клетки в двух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8A6A5E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Заболевания гепатобилиарной системы тяжелого течения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часто рецидивирующие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более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за календарный год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1514FBE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EB8A9A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D504D7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CB9C9F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E85F7D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482280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проекциях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года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билирубин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АСТ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АЛТ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ГГТП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047946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Хронические рецидивирующие заболевания кожи и ее придатков с частотой обострения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раза и более за календарный год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408CEBB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10F8CA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C93B91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A2F5ED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65681F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FC510C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ЭЭГ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622CFD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Искривления носовой перегородки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препятствующие носовому дыханию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5EA6F97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93C69B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DB0198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7CF07C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C69898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7CDB0A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ЭНМГ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8FF8BE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0000" w14:paraId="25025A4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BCBD7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BE694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D8E4B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CA1A5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62473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специфическая аллергодиагностика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53C6E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0000" w14:paraId="28BDC52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64EC8E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1.2.36.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77F62E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Титан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цирконий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гафний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германий и их соединения 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D02D95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года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159B8B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Оториноларинголог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A0F84D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Спирометрия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10690A5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Тотальные дистрофические и аллергические заболевания верхних дыхательных путей и переднего отрезка гл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аза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1F38A58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34243F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03519F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030FE8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2A1621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Офтальмолог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43C555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Рентгенография грудной клетки в двух проекциях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года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9A377D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Хронические заболевания бронхолегочной системы с частотой обострения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раза и более за календарный год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532FC57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B34128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7B6912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1EAE75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BBA101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Дерматовенеролог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C07CBC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биомикроскопия переднего отрезка глаза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222269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0000" w14:paraId="53800F2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AB6AF0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D64BE9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CF058A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B87037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Невролог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59D00E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специфическая аллергодиагностика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337ECB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0000" w14:paraId="5889BCA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D3191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77AA0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C3B53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0C394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Аллерголог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FD3B8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E12D0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0000" w14:paraId="192305F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7178C0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1.2.37.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1D64440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Углерод оксид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A91DB8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года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8A01CA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Невролог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178964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Карбоксигемоглобин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A2ADB1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Выраженные расстройства вегетативной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автономной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нервной системы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23E202B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A80EE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505C4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F1F29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F3F43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Уролог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ED347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ретикулоциты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0228B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Заб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олевания периферической нервной системы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4E14AFA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08F5D2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1.2.38.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6F59B3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Углеводороды ароматические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бензол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его производные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толуол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ксилол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стирол и прочие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1750D5C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года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1326786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Невролог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5E6E9D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Ретикулоциты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6A54A0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 работу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связанную с производством бензола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женщины не допуска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ются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371FD49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AA26DD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45D578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BF2CDB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CCC091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Дерматовенеролог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A85254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Эритроциты с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базофильной зернистостью билирубин АЛТ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АСТ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0F4B71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Содержание гемоглобина менее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130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л у мужчин и менее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 у женщин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лейкоцитов менее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4,5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10^9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тромбоцитов менее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180000.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2FD3BD8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B2AFD9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B4F832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467BF0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B17F7B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Оториноларинголог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186D33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ГГТП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C62A7F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линейропатии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4ED0715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919A58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7EEFCB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661AA7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BD52A4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Офтальмолог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BC32B6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Психологическое тестирование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965BB5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Выраженные расстройства вегетативной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автономной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нервной системы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38BBF29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D98D8C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BC0BFF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C90CAF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9C5FDC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Уролог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BA4A12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ЭЭГ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5C7B01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Доброкачественные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новообразования половой сферы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склонные к перерождению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при работе с бензолом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15824AC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D55A10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910840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9A5061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AE841C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Онколог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B31494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ЭНМГ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CD654D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Нарушения менструальной функции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сопровождающиеся дисфункциональными маточными кровотечениями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5BE467E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27A5E8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B890C0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3A0329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3C21CB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8D5032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биомикроскопия сред глаза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УЗИ внутренних органов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EE6EB7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Хронические рецидивирующие заболевания кожи с частотой обострения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раза 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более за календарный год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3D6AA98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731F2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7ED5E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E1351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BDBCD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01907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11014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Заболевания гепатобилиарной системы тяжелого течения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часто рецидивирующие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более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за календарный год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1310AA1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FF77F3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1.2.39.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14D8E1B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Углеводородов ароматических амино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нитросоединения и их производные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аминобензол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анилин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толуидин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метиламинобензол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метилаланин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аминонитробензолы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нитрохлорбензолы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нитро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аминофенолы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метил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-1,3,5-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тринитробензол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тринитротолуол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диаминоА бензолы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фенилендиамины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амино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-3-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хлорбензолол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амино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-4-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хлорбензол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хлоранилины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аминодимет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илбензол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ксилидин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прочие 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F56DBF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года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240F04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Невролог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04E254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Ретикулоциты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0F85CE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Содержание гемоглобина менее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130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л у мужчин и менее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 у женщин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47118A8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158FEB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E311A6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CCE024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6398F6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Офтальмолог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93FD5D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Эритроциты с базофильной зернистостью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0FC388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Катаракта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при работе с нитропроизводными толуола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4E37577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6FD389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B6FB10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6E6FC4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66A475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Дерматовенеролог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63F392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Билирубин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281877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Заболевания гепатобилиарной системы тяжелого течения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часто рецидивирующие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более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за календарный год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1A7F2E5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C24667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B7CFB4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4C127F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126FFA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02A8A1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АЛТ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АСТ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ГГТП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B00D88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Полинейропатии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79AEC52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C20EF0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67FE22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314960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7CBDDB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3065DA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биомикроскопия сред глаза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6446A4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Выраженные расстройства вегетативн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автономной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нервной системы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404E3AC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0CDE69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615350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69F5FF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B32A46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0DA23C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B9AE4F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Невротические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связанные со стрессом 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соматоформные расстройства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403E324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32ECB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AF25C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4A321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6F950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B55DE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E1170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Хронические рецидивирующие заболевания кожи с частотой обострения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раза и более за календарный год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0929F4A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D1B9EA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1.2.40.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17A1D30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Изоцианаты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метилфе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нилен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1,3-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диизоцианат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толуилендиизоцианат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метилфенилизоцианат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прочие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62A223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года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96E797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Дерматовенеролог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E3563A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Спирометрия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113DC13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Тотальные дистрофические и аллергические заболевания верхних дыхательных путей и кожи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2F491A8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99C9CA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832FD5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72E262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079C84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Оториноларинголог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B055B8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Рентгенографи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я грудной клетки в двух проекциях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года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7944C8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Хронические заболевания бронхолегочной системы с частотой обострения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раза и более за календарный год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38D2DB8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28BA96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2EF822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960FDE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8F9DB7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Офтальмолог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466305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Биомикроскопия сред глаза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F58481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Аллергические заболевания переднего отрезка глаза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657FA07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C3C618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375195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E5A983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48D6B5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Невролог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05CA74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эритроциты с базофильной зернистостью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D8A161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Выраженные расстройства вегетативной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автономной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нервной системы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293DB92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3BE32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86148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CF46D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DE0D0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Аллерголог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A6E51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пульсоксиметрия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AE8C0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0000" w14:paraId="084F29B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FF4451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1.2.41.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190B40E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амино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-2-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метибензол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толуидин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бензидин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бета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нафтиламин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FC489B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года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11E4487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Уролог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DBCB0E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Рентгенография грудной клетки в двух проекциях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года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ADC810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Заболевания мочевыводящих путей и почек с частотой обострения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более раз за календарный год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3F56276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000E79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DC2557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355917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4BB71C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Дерматовенеролог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607D0E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УЗИ почек и мочевыводящих путей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4E70FC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Доброкачественные новоо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бразования мочеполовой системы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склонные к перерождению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787EA4F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73284E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820FCF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494626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B909DE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Оториноларинголог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6068A7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цистоскопия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3FC135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Выраженные расстройства вегетативной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автономной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нервной системы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5809D7B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D8C09C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05ED93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1BF5A3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4F3A33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Невролог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1C8CB7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F32B9A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0000" w14:paraId="6D1DA7E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A59EC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C86E6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40AE9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77187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Онколог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F29B3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39953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0000" w14:paraId="1B87435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5BF5C1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1.2.42.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93C3B3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Углеводородов ароматических галогенопро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изводные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хлорбензол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хлорметил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бензол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хлортолуол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бензилхлорид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бромбензол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трихлорбензол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трифторметилбензол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гидрокси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-2-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хлорбензол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гидрокси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-4-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хлорбензол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гидрокси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-2,4,6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трихлорбензол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хлорфенолы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дихлорметилен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-1,2,3,5,5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гексахлорцик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лопент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-1-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прочие 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6B87F8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года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F02248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Невролог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103F525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Спирометрия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8478A0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Тотальные дистрофические и аллергические заболевания верхних дыхательных путей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6F3D2E3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F2FA37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1A003C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2BD851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BA7AC1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Оториноларинголог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A825F1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Рентгенография грудной клетки в двух проекциях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года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6874A6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Аллергические заболеван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ия переднего отрезка глаза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7B01416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923296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4F764F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1EA870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D4A926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Офтальмолог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0DE324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Ретикулоциты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73AEF7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Хронические заболевания бронхолегочной системы с частотой обострения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более раз за календарный год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1862908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A370DD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D19FF7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96956E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937FFB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Дерматовенеролог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459C58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билирубин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2FABE4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Содержание гемоглобина менее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130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 у мужчин и мене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 у женщин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70B35EE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84F195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D8C862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302AA8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854F7A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Аллерголог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EAC954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АСТ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АЛТ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ГГТП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DE6F78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Выраженные расстройства вегетативной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автономной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нервной системы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6E0CBA0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4D4BE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6540A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6ECDF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E0618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099DD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биомикроскопия переднего отрезка глаза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F8B38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0000" w14:paraId="05D3400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94A8DC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1.2.43.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C2D7A9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Углеводороды ароматические полициклические и их производные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нафталин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нафтолы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бенз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пирен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дибенз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(a,h)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антрацен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антрацен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бензантрон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бенз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антрацен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фенантрен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гидрокси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-3-(3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оксо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-1-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фенилбу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-1-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бензопиран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прочие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7C4930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года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B483DE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Дерматовенеролог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D7C2ED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Спирометрия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01D0EF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Заболевания кожи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склонные к перерождению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гиперкератозы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дискератозы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пигментные множественные папилломы и невусы и другие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60C6C2B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44CAF9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CF8827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4B267A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B3E2EC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Оториноларинголог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B95775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Рентгенография грудной клетки в двух проекциях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года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00FFF6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Содержание гемоглобина менее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130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л у мужчин и менее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 у женщин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лейкоцитов ме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4,5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10^9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3A5426B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4283F8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71999C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C2D0D3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76080A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Офтальмолог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C34245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Ретикулоциты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базофильная зернистость эритроцитов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билирубин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АСТ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АЛТ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762F4B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Тотальные дистрофические и аллергические заболевания верхних дыхательных путей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3BA2426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95F1B5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0A7D98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250E77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4CD58E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Невролог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4D8CCD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УЗИ внутренних органов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C36568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Аллергические заболе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вания переднего отрезка глаза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775C1CD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ADA163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B937A5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3CA7D6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A39D20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Уролог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73B28D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специфическая аллергодиагностика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3999E5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Хронические заболевания бронхолегочной системы с частотой обострения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раза и более за календарный год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5B6A254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3CC190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7E9448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AF6320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1EAFC1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Онколог </w:t>
            </w:r>
          </w:p>
        </w:tc>
        <w:tc>
          <w:tcPr>
            <w:tcW w:w="1500" w:type="dxa"/>
            <w:vMerge w:val="restar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ED67A7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525EFB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Заболевания гепатобилиарной системы тяжелого течен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ия часто рецидивирующие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более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за календарный год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4C40A2D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261BC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0426C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4FEAA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E993A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Аллерголог 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D36EF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5439F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0000" w14:paraId="53C0D5D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6B380A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1.2.44.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F5B2DC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Углеводороды гетероциклические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фуран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фуран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-2-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альдегид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фурфураль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пиридин и его соединения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пиперидины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тетрагидро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-1,4-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оксазин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морфолин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прочие 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7F8247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года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59B44F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Дерматовенеролог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0B194D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Ретикулоциты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билирубин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АСТ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АЛТ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7A8DA0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Хронические рецидивирующие заболевания кожи с частотой обострения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раза и более за календарный год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53ED97B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7D8AC1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E4FBCE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40F117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11D950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Оториноларинголог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6EB6AD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биомикроскопия переднего отрезка глаза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06D80A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Содержание гемоглобина мене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130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л у мужчин и менее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 у женщин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2B9E5AA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CE2AD9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F2A265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F0E939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D406DD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Офтальмолог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BC3434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CF8B0A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Тотальные дистрофические и аллергические заболевания верхних дыхательных путей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67C7B38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5096E6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5DDFB5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FFF941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AE20B2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Аллерголог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CD1CEB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7F4720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Аллергические заболевания переднего отрезка глаза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08A780A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3E862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AE412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06D9C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DD61E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011D1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C64DE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Хронический гиперпластич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еский ларингит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57737F0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FEF8B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1.2.45.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99000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Углеводороды алифатические предельные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непредельные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циклические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том числе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A26A6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D7C54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B938C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C3CBF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0000" w14:paraId="4376D17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4DCAB9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1.2.45.1.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0AEE83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метан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этан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пропан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парафины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этилен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пропилен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ацетилен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циклогексан 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10E65B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года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060BCA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Оториноларинголог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A321BB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ретикулоциты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F5E65D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Аллерг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ические заболевания верхних дыхательных путей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7666F61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04D7CB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7B6802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F60165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444DE7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Невролог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118630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F9C334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0000" w14:paraId="6F30A65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6FABF8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C9226F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DED767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9E5CD6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Дерматовенеролог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005C80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билирубин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АСТ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АЛТ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8D785B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0000" w14:paraId="342CB2A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6A966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17A60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4973D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EE17E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Аллерголог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1720F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специфическая аллергодиагностика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58010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0000" w14:paraId="174B094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1CE783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1.2.45.2.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8E70E7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бута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-1,3-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диен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(1,3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бутадиен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дивинил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32259A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года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7D50EA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Дерматовене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ролог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3A06AC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билирубин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АСТ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АЛТ 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C2DE22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Заболевания верхних дыхательных путей и кожи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склонные к перерождению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гиперкератозы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дискератозы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пигментные множественные папилломы и невусы и другие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4D3483F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4AED6D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274898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BCC422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612AAA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Оториноларинголог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529DCB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УЗИ внутренних органов 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205A26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 w14:paraId="01257B8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2B865B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721F68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CFBF1A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872BEF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Невролог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514795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D7F211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 w14:paraId="4F8683D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6017DE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248E5A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19F4D5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766C29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Офтальмолог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C441FB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C81181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 w14:paraId="7D31CFD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67DE77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72597D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83E3A2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64A462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Уролог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A7251C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EB7688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 w14:paraId="272A58B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FF724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CFDB5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1E98C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D90EE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Онколог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1C5A6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C4EFA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 w14:paraId="729F564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1E9970A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1.2.45.3.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F83247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скипидар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1,7,7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триметилбицикло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[2,2,1]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гептан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-2-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он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камфара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51A976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года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82E869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Дерматовенеролог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BEED9C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Спирометрия 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52474B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Аллергические заболевания органов дыхания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кожи и переднего отрезка гл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аза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06F68DF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5BD663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E071B0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1A4CD9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A6FB88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Оториноларинголог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B05EB8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билирубин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АСТ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АЛТ 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D28880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 w14:paraId="2B2B426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BB1236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5A73A9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B7FCAC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0944F2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Офтальмолог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4AC55F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биомикроскопия переднего отрезка глаза 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26BC32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 w14:paraId="3846EC7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59E638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85CCED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B76F82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E1B9E6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Невролог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499B1C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7454A7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0000" w14:paraId="5B4A581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EB138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58407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AEC23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5DAAC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Аллерголог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6D2BE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39D26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0000" w14:paraId="0048FCB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2268E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1.2.46.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1F847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Углеводородов алифатических галогенопроизводные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том числе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29B08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6723E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DA545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E1DF8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0000" w14:paraId="48A75B9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B1299B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1.2.46.1.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3A0010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дихлорметан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хлористый метилен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1,2-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дихлорэтан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тетрахлорметан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четырех хлористый углерод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трихлорметан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хлороформ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хлорметан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хлористый метил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бромэтан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трихлорэтан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трихлорэтен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хлорбута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-1,3-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диен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хлоропрен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тетрафторэте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перфторизобутилен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бром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-1,1,1-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трифтор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хлорэтан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фторотан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1,1,-(2,2,2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трихлорэтилден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бис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(4-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хлорбензол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ДДТ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пр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C5397C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года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DF2E46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Дерматовенеролог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A31B40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Спирометрия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FD3BA8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Заболевания гепатобилиарной системы тяжелого течения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часто рецидивирующие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более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за календарный год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5F33940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7711FB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9DBBA3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D83323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D2AFD5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Оториноларинголог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546C36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билирубин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АЛТ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АСТ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6C358D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Заболевания мочевыводящих путей и почек тяжелого течения с частотой обострения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более раз за календарный год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70E5774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8C1E62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1A6F5F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D375E2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0249C7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Невролог </w:t>
            </w:r>
          </w:p>
        </w:tc>
        <w:tc>
          <w:tcPr>
            <w:tcW w:w="1500" w:type="dxa"/>
            <w:vMerge w:val="restar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793834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биомикроскопия переднего отрезка глаза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1212DC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Забо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левания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препятствующие работе в противогазе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гипертоническая болезнь любой стадии и степени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ишемическая болезнь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хронические болезни сердца и перикарда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даже при наличии компенсации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болезни органов дыхания любой степени выраженности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болезни зубов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поло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сти рта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отсутствие зубов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мешающее захватыванию загубника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наличие съемных протезов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анкилозы и контрактуры нижней челюсти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челюстной артрит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деформация грудной клетки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вызывающая нарушение дыхания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искривление носовой перегородки с нарушением функции нос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ового дыхания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хронический евстахиит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6664EA4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E1E4FD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BE9B72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024616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EB8BCF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Стоматолог 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0377F0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C10AA6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Хронические рецидивирующие заболевания кожи с частотой обострения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раза и более за календарный год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099C236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87BC77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F9FB96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D98A5D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41E375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Офтальмолог 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63ECEF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296ADF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Выраженные расстройства вегетативной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автономной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нервной системы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3D28DA2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074EB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634E3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BD8E3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05D12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Уролог 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36E5F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222D1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0000" w14:paraId="508AB92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346856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1.2.46.2.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3789BD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хлорэтен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винилхлорид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хлорвинил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4FF04E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года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66D146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Дерматовенеролог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1B4632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Рентгенография грудной клетки в двух проекциях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04C775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Заболевания гепатобилиарной системы тяжелого течения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часто рецидивирующие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более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за календарный год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7A96721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4ED7BE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5B8623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D9C51C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0F97CC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Невролог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E33ECE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Ретикулоциты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91520C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Заболевания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препятствующие работе в противогазе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гипертоническая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болезнь любой стадии и степени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ишемическая болезнь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хронические болезни сердца и перикарда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даже при наличии компенсации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болезни органов дыхания любой степени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выраженности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болезни зубов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полости рта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отсутствие зубов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мешающее захватыванию загубника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наличие съемных протезов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анкилозы и контрактуры нижней челюсти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челюстной артрит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деформация грудной клетки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вызывающая нарушение дыхания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искривление носовой пер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егородки с нарушением функции носового дыхания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хронический евстахиит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6649325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8A3BE5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CCABFB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92A9A4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26DE08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Оториноларинголог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C4C48A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Билирубин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58B264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Хронические рецидивирующие заболевания кожи с частотой обострения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раза и более за календарный год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1D0A7E3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11CE95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D301E6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A0BE61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5868D2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Хирург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5E286C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АЛТ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АСТ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E59908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Выраженные расстройст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ва вегетативной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автономной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нервной системы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2E9E98F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698981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70E6B5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F39A88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203F3E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Стоматолог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CB1A89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ГГТП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69E368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Заболевания периферических сосудов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периферический ангиоспазм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синдром Рейно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5459F0E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55EC69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FF59C0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C6F4DC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50681D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Офтальмолог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5AED1D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рентгенография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кистей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EB517A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Системные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поражения соединительной ткани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00000" w14:paraId="3CE063C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97BE2C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0B8A93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741700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473F22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Уролог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F1E40D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РВГ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6AAADF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Ревматоидный артрит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5D0FAD3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7607F9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C0C9E5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B22AC6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C3C7B2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Онколог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74D668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биомикроскопия сред глаза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F6411E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0000" w14:paraId="64FEC38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75498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92E0D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C86A4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A2EFC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D57D0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УЗИ органов брюшной полости и почек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2A90B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0000" w14:paraId="424BA11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1C9EEBA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1.2.47.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17C2491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Углеводородов алифатических амино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нитросоединения и их производные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метиламин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этиленимин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1,6-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диаминогексан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гекс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аметилендиамин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циклогексиламин и прочие 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1379F94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года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95BF18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Дерматовенеролог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74E9E3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Ретикулоциты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E19793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Тотальные дистрофические и аллергические заболевания верхних дыхательных путей и кожи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195B1B1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A6F1FE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428D8F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E19081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1597F8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Оториноларинголог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17E380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метгемоглобин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2386A8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Гиперпластический ларингит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73DB66F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72B836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B5D8AF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EA82F0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5219D9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Офтальмолог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5A8DAC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тельца Гейнца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9DE652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Аллергические заболевания переднего отрезка глаза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7292F6D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30A6E8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23FAFB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045354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A18F1C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Невролог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A00571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билирубин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АСТ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АЛТ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A1A6B4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Снижение гемоглобина менее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130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л у мужчин и менее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 у женщин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198BE87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143A6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10250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6A5C0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5A7A5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Аллерголог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148C7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биомикроскопия переднего отрезка глаза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5C71F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аболевания верхних дыхательных путей и кожи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склонные к перерождению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7619F19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761126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1.2.48.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20B49E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Гидроксибензол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фенол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его производные 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161F69B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года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E26F41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Дерматовенеролог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76FA83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Ретикулоциты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195423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Аллергические заболевания верхних дыхательных путей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кожи и переднего отрезка глаз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148F695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C566E9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ADCB7C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082ED8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9DE98A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Оториноларинголог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B920A6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билирубин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АЛТ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АСТ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CA5829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Снижение гемоглобина менее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130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л у мужчин и менее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 у женщин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45E3657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CC8247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52AB8A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2F9A71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E8C1CC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Офтальмолог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03A09E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биомикроскопия переднего отрезка глаза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D9B323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0000" w14:paraId="1B816AB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FB76FB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B45031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19453C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25E218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Уролог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03A038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специфическая аллергодиагностика </w:t>
            </w:r>
          </w:p>
        </w:tc>
        <w:tc>
          <w:tcPr>
            <w:tcW w:w="1500" w:type="dxa"/>
            <w:vMerge w:val="restar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CA61BB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0000" w14:paraId="385626C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E7915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BEE26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FFC38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FC405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Аллерголог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3E56C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94CBA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 w14:paraId="35B59F4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19867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1.2.49.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48609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Фосфор и его соединения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том числе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AE672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B75AD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25D67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A212B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0000" w14:paraId="302E3FB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13AC064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1.2.49.1.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9791D4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фосфор и его неорганические соединения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белый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красный фосфор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фосфен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фосфиды металлов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галогениды фосфора и прочие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664AD3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года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1F5700D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Оториноларинголог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7C6E48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Спирометрия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4392AD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Болезни полости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рта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множественный кариес зубов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хронический гингивит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стоматит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пародонтит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3F427B4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950459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78AD5C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438DD6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493BB7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Стоматолог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28CDE9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рентгенография трубчатых костей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лет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14500F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Тотальные дистрофические и аллергические заболевания верхних дыхательных путей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2E1704A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47FA56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FF89DF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FD0957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0040CA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Офтальмолог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665D1D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билирубин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B2ED10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Хронические заболевания переднего отрезка глаз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век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конъюнктивы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роговицы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слезовыводящих путей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486BAB2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419D96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EB6056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7F9469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115B4F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Дерматовенеролог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8CD5F9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активность холинэстеразы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9D8421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Хронические заболевания опорно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двигательного аппарата с поражением костной структуры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29CACB9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592696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CE2C45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293770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E4B1D1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Невролог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2A6EBD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АСТ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АЛТ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биомикроскопия переднего отрезка глаза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8B3838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0000" w14:paraId="7FF1276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3F1DE2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0E4B77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15F31A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C00192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Ортопед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AD1A60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специфическая аллергодиагностика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7DBA26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0000" w14:paraId="1447682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1823F5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CC3BB4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BF3624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30D804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Аллерголог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7FEF8C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 w:val="restar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B9A29E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0000" w14:paraId="22DF720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74629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F6DEF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D4BF1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B2A30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Хирург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2511B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249E7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 w14:paraId="4935749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1263E9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1.2.49.2.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33D4FE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органические соединения фосфора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трикрезилфосфат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прочие 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22FFBC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года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5DBFD5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Дерматовенерол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ог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392642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Спирометрия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218B71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Полинейропатии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3B6E029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2C62F9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81C042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5D724C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9AAC86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Невролог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7D5DBC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рентгенография трубчатых костей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лет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25E018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Болезни полости рта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множественный кариес зубов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хронический гингивит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стоматит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пародонтит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5598EDA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665630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A958C3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62FFC8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9F8BBD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Оториноларинголог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649E77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билирубин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C409B7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Тотальные дистрофические 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аллергические заболевания верхних дыхательных путей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4A7BA4B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6E2468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1B8BCF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735A58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01CBB9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Стоматолог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955272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активность холинэстеразы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2CC162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Хронические заболевания переднего отрезка глаз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век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конъюнктивы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роговицы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слезовыводящих путей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434D5A6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46B280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DEB275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15171D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C8A717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Офтальмолог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62FF34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АСТ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АЛТ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89550E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Хронические заболевания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опорно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двигательного аппарата с поражением костной структуры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5B2583D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992DD6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2441E5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A4CE7B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36237D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Уролог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A04FD3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биомикроскопия переднего отрезка глаза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C72CCB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0000" w14:paraId="48F25B2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93FC1D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DFB72A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26A309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ED69BA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Ортопед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A1DE8C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специфическая аллергодиагностика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877D9F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0000" w14:paraId="4EA4B65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9FF9B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3C397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76B0A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64BA2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Аллерголог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4589A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BEF40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0000" w14:paraId="1415474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1FF4F75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1.2.50.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13C25BA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Хиноны и их производные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нафтохиноны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бензох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иноны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гидрохиноны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антрахинон и прочие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242668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года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8648C4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Дерматовенеролог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46773C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Спирометрия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FD2C67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Тотальные дистрофические и аллергические заболевания верхних дыхательных путей и кожи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723E0EF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F5D676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D53F19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86829A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F122EB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Оториноларинголог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798621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биомикроскопия переднего отрезка глаза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BF85E1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Аллергическ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ие заболевания переднего отрезка глаза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7B9FC98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1D1E51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C4D790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32979D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9349EE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Офтальмолог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2C0BD5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72B852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Аллергические заболевания бронхолегочной системы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0B4C3FE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03789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36216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AB6EF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CDB75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Аллерголог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FFD0A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F3C7F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0000" w14:paraId="37E5C0C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73C589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1.2.51.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11F39E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Хром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(VI)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триоксид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диХромтриоксид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хром трихлорид гексагидрат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хромовая кислота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ее соли соед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инения хрома и сплавы 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15FD0A5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года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7837B8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Дерматовенеролог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A260F6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Спирометрия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128DE5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Тотальные дистрофические заболевания верхних дыхательных путей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5948B1A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421C66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EC5EA3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9B5FBD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58A6C9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Оториноларинголог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A75041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Рентгенография грудной клетки в двух проекциях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года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62AF6B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Эрозия и язва носовой перегородки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28A750B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4D57E8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D64203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533CA2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EDEDF2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Офтальмолог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724DD9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билирубин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АЛТ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АСТ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ГГТП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C551F8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Аллергические заболевания верхних дыхательных путей и кожи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50E8485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5CF573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E50B1D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8C26F8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63E38C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Уролог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C15323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биомикроскопия переднего отрезка глаза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4342E7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Хронические заболевания бронхолегочной системы с частотой обострения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раза и более за 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лендарный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год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2D61C09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A2B8CF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3CBC06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AA07C1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9C56E6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Онколог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628218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C9C25C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Хронические заболевания переднего отрезка глаза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век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конъюнктивы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роговицы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слезовыводящих путей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405AD72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A2672B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00CAF9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1B972D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277C8C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Аллерголог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85D200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7A281D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Заболевания верхних дыхательных путей и кожи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склонные к перерождению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6B3424C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FD2E7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ED4F2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02214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C3445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20684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4D8D5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Хронические рецид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ивирующие заболевания кожи с частотой обострения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раза и более за календарный год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092FEE2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7324B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1.2.52.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54F65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Цианистые соединения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том числе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7A803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95319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9D555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E097E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0000" w14:paraId="3034A99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ECF3BD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1.2.52.1.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F373E0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цианистоводородная кислота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ее соли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галогени другие производные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цианистый калий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хлорциан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цианамид 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прочие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нитрилы органических кислот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ацетонитрил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бензонитрил и прочие 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553A91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года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58A148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Дерматовенеролог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D420B4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Спирометрия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9B6ADC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Заболевания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препятствующие работе в противогазе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гипертоническая болезнь любой стадии и степени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ишемическая болезнь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хронические болез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ни сердца и перикарда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даже при наличии компенсации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болезни органов дыхания любой степени выраженности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болезни зубов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полости рта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отсутствие зубов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мешающее захватыванию загубника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наличие съемных протезов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анкилозы и контрактуры нижней челюсти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челюстн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ой артрит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деформация грудной клетки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вызывающая нарушение дыхания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искривление носовой перегородки с нарушением функции носового дыхания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хронический евстахиит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42A145D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F5AF5F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F9A3AE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AD3733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CF8962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Оториноларинголог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7A5D38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АЛТ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АСТ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билирубин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FAFB43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Хронические заболевания переднего отрезка глаз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10666B0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002562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4AFDD5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9CB8E9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12A79A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Невролог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58A792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биомикроскопия переднего отрезка глаза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C56938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Хронические рецидивирующие заболевания кожи с частотой обострения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раза и более за календарный год и аллергодерматозы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7CCC193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4249BD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B7C99E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629B96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9BA162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Стоматолог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2F1CF4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Исследование уровня ТТГ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1A9DE9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Выраженные расстройства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вегетативной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автономной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нервной системы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645C523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CF1650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3BE4B3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65825E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EB27C6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Офтальмолог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05BA72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728694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Заболевания щитовидной железы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124889C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C9E3A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2FBDA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8AD7A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7F04E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Эндокринолог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EC858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CAB9D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Амблиопия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5BA79E8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3DA903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1.2.52.2.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2DBE15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акрилонитрил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861233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года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190056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Дерматовенеролог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D2C7BA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АЛТ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АСТ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E90FF8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Тотальные дистрофические и аллергические заболев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ания верхних дыхательных путей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17051AD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87A967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1EBF84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4A07E7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C21017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Невролог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942D2E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билирубин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3A2C8F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Аллергические заболевания переднего отрезка глаза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5F867EF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9E3021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4D42CB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AC3FB5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B8EEFE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Оториноларинголог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59772C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биомикроскопия переднего отрезка глаза спирометрия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E1BE75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Хронические заболевания бронхолегочной системы с частотой обостр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ения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раза и более за календарный год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2CBC9B5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5C0E64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44FF06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9C5ECB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9161D4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Офтальмолог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06D80D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3F36D8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Выраженные расстройства вегетативной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автономной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нервной системы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0BCA638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AA06E1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7AD6C1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317D7B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4BC486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Уролог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632499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23F271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Хронические рецидивирующие заболевания кожи с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частотой обострения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раза и более за календарный год и алл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ергодерматозы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10B1495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5946A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F7496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C705C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3465C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Аллерголог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32352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2DDE2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0000" w14:paraId="700C6B9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C57D5D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1.2.53.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0B3724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Цинк и его соединения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F33A0E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года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AB07D9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Оториноларинголог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FCF8C4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Спирометрия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845925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Тотальные дистрофические заболевания </w:t>
            </w:r>
          </w:p>
        </w:tc>
      </w:tr>
      <w:tr w:rsidR="00000000" w14:paraId="081ADE2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789A64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6BDB56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6E5440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46F93E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Дерматовенеролог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78B3E6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3E58B3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верхних дыхательных путей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65F4698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9C94CD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A95C9A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F667EB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A18D56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Аллерголог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5C09C5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93AF5C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Аллергические забол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евания верхних дыхательных путей и кожи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075FC80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803DF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D6579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EA34E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FCA35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1217A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21D7C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Хронические заболевания бронхолегочной системы с частотой обострения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раза и более за календарный год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03970B4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89B37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1.2.54.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B6F74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Эфиры сложные кислот органических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том числе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3871B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6EB35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E3369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B165B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0000" w14:paraId="35EFA16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4992DE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1.2.54.1.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1383328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эфиры сложные уксу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сной кислоты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этилацетат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бутилацетат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Метоксиэтилацетат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этоксиэтилацетат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прочие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B36AB6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года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B597A8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Дерматовенеролог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2BDB7F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Билирубин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348ABB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Тотальные дистрофические заболевания верхних дыхательных путей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0719B98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50EFEA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B4BFC2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D1603F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0A30EC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Невролог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A7B697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АСТ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B89233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Полинейропатии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578D86B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0EE0AF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7285B2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23EFAA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522E98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Отор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иноларинголог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764D80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АЛТ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2C12AA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Хронические рецидивирующие заболевания кожи с частотой обострения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раза и более за календарный год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71337BA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B7693C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F0FAC4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75022B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851806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Уролог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9B8D8A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ЭНМГ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35C263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0000" w14:paraId="5E4C51A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1C784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404E3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061DF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B8D2E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8045B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Спирометрия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FEFD6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0000" w14:paraId="1D8431E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0E5499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1.2.54.2.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745CC9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Эфиры сложные акриловой кислоты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метилакрилат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бутилакрилат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метилметакри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лат и прочие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BC7DFA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года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DDB049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Дерматовенеролог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164C24A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Спирометрия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226973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Тотальные дистрофические заболевания верхних дыхательных путей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4A2492E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37B871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4F99CB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6FD4CE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E7B230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Оториноларинголог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4FB0AA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Билирубин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DD5477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Заболевания гепатобилиарной системы тяжелого течения часто рецидивирующие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более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за кал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ендарный год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44A829F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24717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22FD3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58E5F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7C384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Невролог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8726E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АСТ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АЛТ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EC272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Хронические рецидивирующие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заболевания кожи с частотой обострения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раза и более за календарный год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2ED11B2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25FA8C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1.2.54.3.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AD99F6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Эфиры сложные фталевой и терефталевой кислот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дибутилбензол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-1,2-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дикарбонат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дибутилфталат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диметилб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ензол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-1,2-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дикарбонат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диметилтерефталат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прочие 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9C5CB9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года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4219E5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Дерматовенеролог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8C4CBD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Спирометрия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0CC0B1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Тотальные дистрофические заболевания верхних дыхательных путей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0294A29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70ADBA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699045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747A8E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3275F5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Невролог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8805F2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Базофильная зернистость эритроцитов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FCEFB8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Аллергические заболевания верхних дыхател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ьных путей и кожи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0454920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B2E634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DA4891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C2D365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D8982E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Оториноларинголог </w:t>
            </w:r>
          </w:p>
        </w:tc>
        <w:tc>
          <w:tcPr>
            <w:tcW w:w="1500" w:type="dxa"/>
            <w:vMerge w:val="restar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F701B6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билирубин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АСТ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АЛТ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ЭНМГ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специфическая аллергодиагностика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AD83AC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Хронические заболевания бронхолегочной системы с частотой обострения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раза и более за календарный год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3BBA46E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73025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2E923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ACE99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89AE2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Аллерголог 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EBE54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C7314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Хронические заболевания пер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иферической нервной системы с частотой обострения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раза и более за календарный год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743E4110" w14:textId="77777777" w:rsidR="00000000" w:rsidRDefault="00FE2EB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52F169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1"/>
        <w:gridCol w:w="2504"/>
        <w:gridCol w:w="407"/>
        <w:gridCol w:w="1916"/>
        <w:gridCol w:w="2029"/>
        <w:gridCol w:w="2016"/>
      </w:tblGrid>
      <w:tr w:rsidR="00000000" w14:paraId="6494AAB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00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04008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Сложные химические смеси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композиции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химические вещества определенного назначения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включая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3E4E4A6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665CB2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1.3.1.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A306CF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Красители и пигменты органические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азокрасители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бензидинов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фталоцианиновые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хлортиазиновые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антрахиноновые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триарилметановые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тиоиндигоидные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полиэфирные и прочие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ED2187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года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D01CFD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Дерматовенеролог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98E7A6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Спирометрия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9FB072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Хронические рецидивирующие заболевания кожи с частотой обострения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раза и более за календарный го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6A2795A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C89D03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E06F7E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C6010E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C76826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Уролог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974B01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Рентгенография грудной клетки в двух проекциях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года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C94F92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Заболевания гепатобилиарной системы тяжелого течения часто рецидивирующие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более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за календарный год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0BECFE3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BA5EA6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71D97F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55B4A2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A37896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Отоларинголог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F9F6E8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билирубин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АЛТ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АСТ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260857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Заболевания мочевыводящи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х путей и почек тяжелого течения с частотой обострения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раза и более за календарный год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0DDED9C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DE0A77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E848DB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E3E76E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D63932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Офтальмолог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011B50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ГГТП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биомикроскопия сред глаза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259E62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Новообразования почек и мочевыводящих путей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463C4C9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569C7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BC3E0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A4FF2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DDDFE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Онколог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E44FA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УЗИ органов брюшной полости и почек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CFA6B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0000" w14:paraId="43A0788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52419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1.3.2.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AB6C2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Пестициды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том числе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60679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72BC7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B5B67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25CFC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0000" w14:paraId="272A3D7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E3DBE1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1.3.2.1.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1B1944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хлорорганические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метоксихлор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гепта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хлор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хлоридан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дихлор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гексахлорбензол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гексахлорциклогексан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линдан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дикофол и прочие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49141A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года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3916F4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Дерматовенеролог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D67B49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Спирометрия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E86DF1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Заболевания гепатобилиарно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й системы тяжелого течения часто рецидивирующие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более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за календарный год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3FC28BD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A84E79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7B5017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6051C5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D1E5DE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Невролог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10618D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Ретикулоциты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1F42F2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Аллергические заболевания верхних дыхательных путей и кожи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5B386EA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57C983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7E95F2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EF388A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FCF08D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Оториноларинголог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49348E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161424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Хронические заболевания периферической нервной системы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 частотой обострения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раза и более за календарный год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5623ECE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EF9630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059723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27E896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B6B33A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Офтальмолог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AAA513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билирубин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2FA448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Сенсоневральная тугоухость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73F38A3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B44F99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0272CB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9EBE1D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943E22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Аллерголог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C46CA7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АСТ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2D296E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Искривления носовой перегородки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препятствующие носовому дыханию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26EADDF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10AFEB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DDB2B2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C13E54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2502B9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8A5F6C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АЛТ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ГГТП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биомикроскопия переднего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отрезка глаза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1FA35B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Тотальные дистрофические заболевания верхних дыхательных путей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59B99EF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B52CAD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23B653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BA74FD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CAEC8E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85EA2B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195C52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Хронические заболевания переднего отрезка глаз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век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конъюнктивы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роговицы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слезовыводящих путей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557EEEF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1376B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BE2B4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8F836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B2131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93243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E0F0B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Содержание гемоглобина менее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 у женщин и менее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130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 у мужчин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713A843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1A3A30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1.3.2.2.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DB1F6B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фосфорорганические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метафос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метилэтилтиофос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меркаптофос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карбофос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-81,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рогор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дифлос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хлорофос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глифосфат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гордона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валексон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диазинон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диметоат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малатион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паратионметил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хлорфенвинфос и прочие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F52CD0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года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168F94C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Дерматове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неролог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1D4B61F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Спирометрия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FFA527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Заболевания гепатобилиарной системы тяжелого течения часто рецидивирующие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более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за календарный год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193F69B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CEFC5F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58987C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82B371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CEE082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Невролог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2BAEDD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Ретикулоциты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842799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Хронические заболевания бронхолегочной системы с частотой обострения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раза и более за календар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ный год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Хронические заболевания периферической нервной системы с частотой обострения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раза и более за календарный год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65B63B2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0C6DBA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7E6926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38A69D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00BCF8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Оториноларинголог Офтальмолог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0242C4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Холинэстераза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6C3844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Хронические рецидивирующие заболевания кожи с частотой обострения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раза и более з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 календарный год и аллергодерматозы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18774A7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B08638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BDFA88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E52405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47BA4B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Аллерголог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66A1F0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билирубин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АСТ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АЛТ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03410D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Тотальные дистрофические и аллергические заболевания верхних дыхательных путей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4302102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370BE5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742631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8E093F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A995B6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8551F4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ГГТП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49D563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Сенсоневральная тугоухость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02D0F16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133095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DF9AED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EB520F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5BF23D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0CE9CB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биомикроскопия переднего отрезка глаза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15FC9E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Искривления носовой перегородки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препятствующие носовому дыханию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2BF852A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4C960C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C923E6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172032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DEF354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CDAA28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специфическая аллергодиагностика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A9908E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Хронические заболевания переднего отрезка глаз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век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конъюнктивы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роговицы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слезовыводящих путей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59ECA66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8883D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37F7B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275BD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FADC3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DFCC2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A8C72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Содержание гемоглобина менее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л у женщин и менее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130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 у мужчин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2AF21B5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6B81CE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1.3.2.3.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03983D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ртуть органические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этилмеркурхлорид диметилртуть и прочие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983923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года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78E24C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Невролог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325881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Анализ мочи на ртуть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1E28AC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Выраженные расстройства вегетативной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автономной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нервной системы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3EF6821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510349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9BE907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EB84E7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FA6F82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Дерматовенеролог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38BEB7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ализ крови на ртуть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9D4ACD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Хронические заболевания периферической нервной системы с частотой обострения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раза и более за календарный год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6C27880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1E8FCE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23BEAC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FAA0C7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9ABF71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Отоларинголог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533BF8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мочевина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креатинин крови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D471CC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Заболевания гепатобилиарной системы тяжелого течения часто рецидивирующи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более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за календарный год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5FDE521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39A8C4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B042C8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A2CFB6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AB484E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Стоматолог по показаниям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A5AF1B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ЭЭГ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психологическое тестирование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DF735F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Тотальные дистрофические и аллергические заболевания верхних дыхательных путей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2E594FD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F013FB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DF6EC4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4D3700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E7DAFA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Офтальмолог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6C7B3B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биомикроскопия переднего отрезка глаза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6455EF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Хронич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еские заболевания переднего отрезка глаз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век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конъюнктивы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роговицы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слезовыводящих путей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4D45CA8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59060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4A393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814BD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4864A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Аллерголог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4B49A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специфическая аллергодиагностика спирометрия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55F28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0000" w14:paraId="7988AAB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976B02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1.3.2.4.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95164B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Производные кислот карбаминовых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каторанавадекс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дихлоральмочевина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метурин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фену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роп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севин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манеб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дикрезил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ялан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эптам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карбатион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цинеб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карбофуран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карбосульфан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пиримикарб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тирам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манкоцеб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поликарбацин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десмедифам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фенмедифам и прочие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292C84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года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41A444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Дерматовенеролог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EBA34A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Спирометрия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881E05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Заболевания гепатобилиарной систе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мы тяжелого течения часто рецидивирующие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более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за календарный год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6AE7544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B094BE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EB0A8B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A45543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0BD876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Оториноларинголог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200025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Рентгенография грудной клетки в двух проекциях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года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567670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Хронические рецидивирующие заболевания кожи с частотой обострения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раза и более за календарн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ый год и аллергодерматозы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3E44523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798E32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F4E8A2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317159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7A3513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Офтальмолог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F706AC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Ретикулоциты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6BD111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Тотальные дистрофические и аллергические заболевания верхних дыхательных путей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63682AA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E1261F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246239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7D03B4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A7F3AC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Аллерголог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DFF04A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тельца Гейнца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B61D65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Хронические заболевания переднего отрезка глаз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век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конъюнктивы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роговицы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езовыводящих путей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0DBC6EF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E3A511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E44DCA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2D2E17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F1F8AE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820E4D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метгемоглобин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0F7CE9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Содержание гемоглобина менее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л у женщин и менее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130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 у мужчин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51E080B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0F8B3F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01E0A1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B74EC2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F94033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C4CECB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билирубин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E20F83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0000" w14:paraId="3A629E3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CB6179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0B3B70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982343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31A925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D6D552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АСТ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АЛТ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6684D1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0000" w14:paraId="6DB9988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5C473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24313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81D68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103CC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F7A30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биомикроскопия переднего отрезка глаза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3671D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0000" w14:paraId="0780359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41D239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1.3.2.5.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CEB730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производные кислот алифатических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хлорированных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хлоруксусной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трихлоруксусной и прочие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1FA8DA9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года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BD5AC7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Оториноларинголог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F4534A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Спирометрия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D00EC9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Тотальные дистрофические и аллергические изменения верхних дыхательных путей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36A0550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C95B80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6C2B9C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75D756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76D211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Аллерголог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09A7BA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билирубин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187179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0000" w14:paraId="15553C9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FEB5D6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36A94D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ADC582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22E2FB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0E9B38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АСТ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АЛТ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09954C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0000" w14:paraId="5353BC2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033E5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7B2C6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63C56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99B06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11361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специфическ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ая аллергодиагностика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55B02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0000" w14:paraId="2629D3B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E662B4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1.3.2.6.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096964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Производные кислоты хлорбензойной 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C104C6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года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84FFC1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Дерматовенеролог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F879F3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Спирометрия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0F3705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Заболевания гепатобилиарной системы тяжелого течения часто рецидивирующие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более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за календарный год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4BA96DA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DAC9F2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261619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CE8FAC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0EA5F5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Оториноларинголог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A596B5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бил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ирубин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377F2C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Аллергические заболевания верхних дыхательных путей и кожи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508E362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DE12DD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2A92A9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ED48CC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B29433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Невролог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903E00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АСТ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АЛТ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4B5767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Хронические заболевания периферической нервной системы с частотой обострения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раза и более за календарный год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45C3969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AC0533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F45C8D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336A1D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1EAB43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Офтальмолог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411051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биомикроскопия переднего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отрезка глаза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BFD0C0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Тотальные дистрофические заболевания верхних дыхательных путей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4EE7D24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B7569E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26CF2E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8B03B8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BE7695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Аллерголог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7C08E7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специфическая аллергодиагностика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12621B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Хронические заболевания переднего отрезка глаз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век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конъюнктивы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роговицы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слезовыводящих путей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575DB42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79D59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04C54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0FDA3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33C2D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C61E1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7D922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Содержани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е гемоглобина менее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л у женщин и менее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130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 у мужчин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105D68E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0D5BE1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1.3.2.7.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2E99A5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Производные кислоты хлороксиуксусной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2,4-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дихлорфеноксиуксусная кислота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(2,4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аминная соль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2,4-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дихлорфеноксиуксусной кислоты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(2,4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хлор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-2-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метилфеноксиуксусная кислота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МСРА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6D2173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года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4D0F07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Дерматовенеролог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EA514F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Спирометрия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E23040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Заболевания гепатобилиарной системы тяжелого течения часто рецидивирующие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более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за календарный год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3037C24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A8DB41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942B83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FA1D1F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E02106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Оториноларинголог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03D424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билирубин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АСТ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АЛТ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9244A0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Аллергические заболевания верхних дыхательных путей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 кожи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133E066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6252DA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B55564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3DBD03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2D083F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Невролог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463390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биомикроскопия переднего отрезка глаза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D8E9D8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Хронические заболевания периферической нервной системы с частотой обострения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раза и более за календарный год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6C40725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D89816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F36254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B41255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D41F01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Офтальмолог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5A5784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специфическая аллергодиагностика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80328C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Тотальные дистрофически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 заболевания верхних дыхательных путей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71BE6FB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F6EA2A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263E6D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D9AD8A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875B09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Аллерголог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60486B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6B10FF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Хронические заболевания переднего отрезка глаз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век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конъюнктивы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роговицы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слезовыводящих путей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1EAF5D4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D18CE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17AC2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34F28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49A12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B91DA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B3757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Содержание гемоглобина менее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л у женщин и менее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130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 у мужчин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3C371BC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89A6C5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1.3.2.8.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73A657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Кислоты хлорфеноксимасляной производные 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653AB1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года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12D6C2C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Дерматовенеролог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3FA518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Спирометрия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517C6E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Заболевания гепатобилиарной системы тяжелого течения часто рецидивирующие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более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за календарный год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3A8922B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930BB0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D83649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4B7C4E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909EB5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Невролог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C97755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билирубин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АСТ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АЛТ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97DCF5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Аллергическ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ие заболевания верхних дыхательных путей и кожи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503D6B7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A04961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CFF26F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38651B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2FA4CC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Оториноларинголог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760199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биомикроскопия переднего отрезка глаза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CC3025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Хронические заболевания периферической нервной системы с частотой обострения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раза и более за календарный год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5BBCBA0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F50A65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40A704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F83679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F2993A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Офтальмолог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9121CF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специ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фическая аллергодиагностика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6ED615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Тотальные дистрофические заболевания верхних дыхательных путей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0389987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23A3DF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F68243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9432D9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1382C1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Аллерголог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2FFE6A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E3FE03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Хронические заболевания переднего отрезка глаз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век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конъюнктивы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роговицы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слезовыводящих путей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71E3521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ABCC9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D4031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873B1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F36C0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840DA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0B9F1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Содержание гемоглобина менее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л у женщин и менее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130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 у мужчин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7C5551B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8D1AF5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1.3.2.9.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F40C59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Кислот карбоновых анилиды галоидозамещенные 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2E83C8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года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26682E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Дерматовенеролог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1B971F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АСТ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АЛТ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255456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Заболевания гепатобилиарной системы тяжелого течения часто рецидивирующие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более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за календарный год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0DFD2A1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02DDC7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A7061A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45E3C9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E469A2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Невролог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593F62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ГГТП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857DE6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Аллергические заболевания верхних дыхательных путей и кожи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00BC8AB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445293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C4B3A4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D06EBE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D95461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Оториноларинголог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2AF21F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биомикроскопия переднего отрезка глаза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3B70EB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Хронические заболевания периферической нервной системы с частотой обострения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раза и более за календарный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38322EC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C21D76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9519D9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B17122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F21394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Офтальмолог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89EB55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специфическая аллергодиагностика спирометрия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BA01AD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Тотальные дистрофические заболевания верхних дыхательных путей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672DA8B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8385FA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5B9823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8C4A8C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B8BDAB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Аллерголог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F52AB6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1871B4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Хронические заболевания переднего отрезка глаз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век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конъюнктивы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роговицы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слезовыводящих пут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4E8020F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AD4F9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D2292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82390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D1A1C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38DF0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D2151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Содержание гемоглобина менее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л у женщин и менее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130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 у мужчин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7AF0E95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47DAF7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1.3.2.10.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4C1859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производные мочевины и гуанедина 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F2E69B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года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299668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Дерматовенеролог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1FDDCA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биомикроскопия переднего отрезка глаза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13067CD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Заболевания гепатобилиарной системы тяжелого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течения часто рецидивирующие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более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за календарный год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1B85816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735DF7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8CABF1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51257B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BBB9FF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Оториноларинголог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7F5493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УЗИ щитовидной железы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8074F9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Аллергические заболевания верхних дыхательных путей и кожи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23EA5D0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BC1A6E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F2BDF8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12A22B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882B20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Офтальмолог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8F39CF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специфическая аллергодиагностика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4D8957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Хронические заболевания пе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риферической нервной системы с частотой обострения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раза и более за календарный год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27AC9EA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100BAB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40846D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C9274D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999CBB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Эндокринолог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C29741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D566D5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Тотальные дистрофические заболевания верхних дыхательных путей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3567E4A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44F71F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6D3EFE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BA6CB8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8DAE1B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Невролог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0131ED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893491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Хронические заболевания переднего отрезка глаз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век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конъюнк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тивы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роговицы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слезовыводящих путей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25DB8C1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DBC9B3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79B42B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A5AD66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9DED26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Аллерголог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43A95B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68EF86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Содержание гемоглобина менее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л у женщин и менее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130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 у мужчин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7CD2C79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9A029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61D8C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C5610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27CEC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34EA4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0CB04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Заболевания щитовидной железы с нарушением функции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6A38D1E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D3FD01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1.3.2.11.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41F9D8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производные симмтразинов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атразин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прометрин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тербутрин и прочие 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BEA6E2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года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B91880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Невролог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91CE3B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ретикулоциты 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458B58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Выраженные расстройства вегетативной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автономной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нервной системы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36CE225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D9B7A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66691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DB5E4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BC43A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Оториноларинголог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7C153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АСТ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АЛТ 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45DA2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 w14:paraId="0925E1A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1D0760D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1.3.2.12.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F1B8CD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гетероциклические соединения различных групп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зоокумарин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ратиндан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морес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тан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пирамин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тиазон 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1EF6374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года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6B329E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Дерматовенеролог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25A987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Спирометрия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89722F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Хронические рецидивирующие заболевания кожи с частотой обострения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раза и более за календарный год и аллергодерматозы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7005916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D4EDF2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5D3649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9C78A2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70C50C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Невролог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E832B1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Ретикулоциты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918306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Тотальные дистрофические и аллергиче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ские заболевания верхних дыхательных путей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0416324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0A7AF7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C02AE0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DDA7DC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2175F0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Оториноларинголог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5A6855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АЛТ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АСТ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билирубин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056FC3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Хронические заболевания переднего отрезка глаз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век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конъюнктивы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роговицы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слезовыводящих путей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732AAB2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294A4E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B868E6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411DB8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C1EFF3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Офтальмолог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C30C31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биомикроскопия переднего отрезка глаза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5B9C79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аженные расстройства вегетативной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автономной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нервной системы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5242374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F57D3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D0A24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EE8A0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333C7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Аллерголог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A4557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специфическая аллергодиагностика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705A3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0000" w14:paraId="108466B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14FF20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1.3.2.13.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3045F0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хлорацетоанилиды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ацетохлор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алахлор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метазахлор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метолахлор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9BDF4F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года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76AAF3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Дерматовенеролог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2D1F1B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Спирометрия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B3377B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Заболевания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гепатобилиарной системы тяжелого течения часто рецидивирующие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более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за календарный год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66DCBAD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2659D6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F53415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7FF96A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34366E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Оториноларинголог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BCF646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билирубин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АСТ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АЛТ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E4C0EB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Хронические рецидивирующие заболевания кожи с частотой обострения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раза и более за календарный год и аллергодерм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атозы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07A164D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CF8FE2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73B30E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4CEF43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27CB37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Офтальмолог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4FD6D8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биомикроскопия переднего отрезка глаза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9601F6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Тотальные дистрофические и аллергические заболевания верхних дыхательных путей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53DC5FA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5A695A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2C8D43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D81BE3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56BDAA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Невролог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5AF8D0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специфическая аллергодиагностика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AC35D3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Сенсоневральная тугоухость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0705037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84F2F0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0CB64A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5E116F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73BA3D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Аллерголог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609C80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04B624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кривления носовой перегородки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препятствующие носовому дыханию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4E07492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662103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B150C1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17D765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532CDD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90F74D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1023DB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Хронические заболевания переднего отрезка глаз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век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конъюнктивы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роговицы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слезовыводящих путей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1636A32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8D968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D3F9E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2601D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22159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A2EC0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461F9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Содержание гемоглобина менее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л у женщин и менее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130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 у мужч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204A8C3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91E951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1.3.2.14.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54B7A5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пиретроиды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бифентрин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перметрин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фенвалерат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лямбдацыгалотрин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цыгалотрин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дельтаметрин и прочие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BA1184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года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E2DFA6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Оториноларинголог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4EBC5E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Спирометрия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41477F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Хронические заболевания переднего отрезка глаз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век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конъюнктивы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роговицы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слезовыводящих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путей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2D4A62B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6F27CF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FAFE44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9D5FAA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0FE61D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Офтальмолог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9FC484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билирубин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АСТ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АЛТ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E6D971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Тотальные дистрофические заболевания верхних дыхательных путей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5CBC277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B8D42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AFAA5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25D09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BF678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Невролог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F27A0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биомикроскопия переднего отрезка глаза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3F76C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0000" w14:paraId="5BF0383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942565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1.3.2.15.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0F7599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производные сульфанилмочевины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хлорсульфурон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римсульфурон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хлорсуль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фоксим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метмульфуронметил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трибунуронметил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тифенсульфуронметил и прочие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C33E33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года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1DA0C97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Оториноларинголог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C5E9AD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Спирометрия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146759E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Заболевания гепатобилиарной системы тяжелого течения часто рецидивирующие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более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за календарный год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038409B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9AAC07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6A6B7E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4E9D98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A4A19B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Офтальмолог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7C9FC0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билир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убин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АСТ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АЛТ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AD6F50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Тотальные дистрофические заболевания верхних дыхательных путей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1DA733A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B76172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C62692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668523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B279EA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Невролог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9FDC10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ГГТП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6E4413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Сенсоневральная тугоухость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2F60B7A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276330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B8FD8A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8773AF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11EB7E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Эндокринолог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282EBE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биомикроскопия переднего отрезка глаза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3A0802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Искривления носовой перегородки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препятствующие носовому ды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ханию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1BE6A9E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C723B9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564D2F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7FF2A8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30F1EC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61BEEC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8A48DF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Хронические заболевания переднего отрезка глаз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век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конъюнктивы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роговицы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слезовыводящих путей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01FFCA7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11AC3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094A0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6A768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517CC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2D659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9F36A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Содержание гемоглобина менее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л у женщин и менее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130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 у мужчин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Заболевания щитовидной железы с нарушением функции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1CC2DB2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D06A9A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1.3.2.16.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13A7E3B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азолы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бромуконазол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ципраконазол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пропиконазол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тритиконазол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триадименол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прохлораз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имозалил и прочие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AD683E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года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28EC16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Невролог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99F7F9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Спирометрия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6EF7E0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Заболевания гепатобилиарной системы тяжелого течения часто рецидивирующие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более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за календа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рный год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2C3D370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A5DAC9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6B25B9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370A81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3EE4EE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Оториноларинголог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855E31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билирубин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АСТ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АЛТ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1F6984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Аллергические заболевания верхних дыхательных путей и кожи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5C03F01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3751A2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E7A1C3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D9A65F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745AC4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Офтальмолог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6EF4F4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биомикроскопия переднего отрезка глаза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5C119B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Хронические заболевания периферической нервной системы с частотой обострения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раза и более за календарный год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74DA5C5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E1EC38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D3FE0B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69CC20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6CCF99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Дерматовенеролог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090B8C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специфическая аллергодиагностика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B0E763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Сенсоневральная тугоухость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238D0ED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8149A1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969532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8A6F7E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881F7E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Аллерголог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D0FD9E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426E78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Искривления носовой перегородки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препятствующие носовому дыханию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1557D8F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58038E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314097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2BB73A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C5045E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E95806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86C146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Тотальные дистрофические заболева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ния верхних дыхательных путей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7C26FE8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62A2C0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AE7F54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FB8FAA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675E26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37BEA5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3DA637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Хронические заболевания переднего отрезка глаз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век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конъюнктивы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роговицы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слезовыводящих путей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77B3335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00997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0CBBF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93695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3DF9F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AA4E4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897DF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Содержание гемоглобина менее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л у женщин и менее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130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 у мужчин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74A2103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0C5880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1.3.3.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500D62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Синтетические моющи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е средства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сульфанол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алкиламиды и прочие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C246CF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года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C73F3B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Дерматовенеролог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75902E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Спирометрия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CD2235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Тотальные дистрофические и аллергические заболевания верхних дыхательных путей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645D068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85467B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91AD22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4FE299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58E81D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Оториноларинголог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718C65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Рентгенография грудной клетки в двух проекциях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года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C7EB7C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Хронические рецидивирующие заболевания кожи с частотой обострения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раза и более за календарный год и аллергодерматозы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4C07EB8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FD0AD4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394722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0EB470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D11F9F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Офтальмолог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5AE772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билирубин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АСТ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АЛТ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11EF77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Хронические заболевания переднего отрезка глаз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век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конъюнктивы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роговицы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слезовыводя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щих путей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561A0C3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E300C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A23D6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1B0B4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8BD79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Аллерголог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D9A16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биомикроскопия переднего отрезка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глаза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12C4F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Хронические заболевания бронхолегочной системы с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частотой обострения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раза и более за календарный год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3A00989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53A2C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1.3.4.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995FD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Синтетические полимерные материалы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смолы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лаки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клеи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пластмассы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ресспорошки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волокна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том числе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FFE03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48FDD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3ED78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DE44C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0000" w14:paraId="3BA7C01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3EB026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1.3.4.1.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9C89EB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амипопласты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мочевиноформальдегидные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карбомидные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смолы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карбопласты 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107E604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года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B4120D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Дерматовенеролог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C94F0A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Спирометрия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8E0304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Хронические рецидивирующие заболевания кожи с частотой обострения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раза и боле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 за календарный год и аллергодерматозы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00000" w14:paraId="44BA872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D8239E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7F5430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719BFD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1E1291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Оториноларинголог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5F33C7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пульсоксиметрия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F636F8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Тотальные дистрофические и заболевания верхних дыхательных путей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6E1E6E1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2DEC4D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73273B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58E779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58DDD2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Аллерголог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E69F51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1EC379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Аллергические заболевания органов дыхания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190F3E0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71F29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75934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9F081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07492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8D55D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233E0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Хронические заболевания бронх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олегочной системы с частотой обострения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раза и более за календарный год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1C00DEC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8CA6D5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1.3.4.2.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8D0F58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полиакрилаты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полиметакрилаты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оргстекло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плексиглаз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полиакрилонитрил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полиакриламид и прочие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производство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366FC2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года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0E4370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Дерматовенеролог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E20506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Спирометрия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8BA3E9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Хроническ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ие рецидивирующие заболевания кожи с частотой обострения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раза и более за календарный год и аллергодерматозы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0DBA0A3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86F7F1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86B666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B4551F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D665FE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Оториноларинголог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B7ACFD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Ретикулоциты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184C65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Тотальные дистрофические и аллергические заболевания верхних дыхательных путей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64DC216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527B22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EE9926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1A1466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3172CA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Невролог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B19862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специфи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ческая аллергодиагностика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D3C141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Хронические заболевания бронхолегочной системы с частотой обострения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раза и более за календарный год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40BAADD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BFA653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0094E3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00B459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B7A6E8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Аллерголог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2EE238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пульсоксиметрия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4D594C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Гиперпластический ларингит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1475A87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AB75C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D161D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A3C1E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51E53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D2B72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C96D5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Выраженные расстройства вегетативной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автономн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нервной системы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6EAE1FE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0CC6D4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1.3.4.3.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D889E9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полиамиды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капрон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нейлон и прочие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D3925B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года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46852B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Дерматовенеролог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139242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Спирометрия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82C831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Аллергические заболевания органов дыхания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31E9623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90A1E1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430E49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2BD7FD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ADD596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Оториноларинголог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8BBB48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Биомикроскопия переднего отрезка глаза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408D53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Тотальные дистрофические за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болевания верхних дыхательных путей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6E94D7E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169EF1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806ED2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CC58F5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2180A9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Офтальмолог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F5A252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пульсоксиметрия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04F55A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Хронические рецидивирующие заболевания кожи с частотой обострения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раза и более за календарный год и аллергодерматозы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7D0404E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2ABD2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A6BED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F4BAE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B3774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Аллерголог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F4AC1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7A2C5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Аллергические заболевания переднего от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резка глаза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739FF31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3D296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1.3.4.4.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6AF8D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поливинилхлорид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ПВХ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винилпласты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перхлорвиниловая смола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том числе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DA0DF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56110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D8D72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C3765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0000" w14:paraId="4BC2146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3ECE5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1.3.4.4.1.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7ED6F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условиях производства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09A92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в год 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CAA4A4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Дерматовенеролог Невролог Оториноларинголог 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BF15AB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Спирометрия Рентгенография грудной клетки в 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5320A4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альные дистрофические и аллергические заболевания верхних дыхательных путей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4729499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F96550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1.3.4.4.2.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54855D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условиях применения 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312F03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года 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895CA8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587ED4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AA6417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 w14:paraId="17A1902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5F81E6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AB2863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DD3EC6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621385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Хирург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37BEE7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двух проекциях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года Рентгенография кистей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года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477812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Заболевания гепатобилиарной системы тяже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лого течения часто рецидивирующие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более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за календарный год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70B40B0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C24E93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F14894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1E4150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607A76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Офтальмолог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EACF53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Билирубин АЛТ АСТ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ГГТП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биомикроскопия переднего отрезка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C4791E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Заболевания верхних дыхательных путей и кожи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склонные к перерождению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хронический гиперпластический ларинг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гиперкератозы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дискератозы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пигментные множественные папилломы и невусы и другие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0E6E026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617DE6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CBC5E7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18048B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172F77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Онколог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28B64C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глаза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УЗИ органов брюшной полости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неспецифическая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8A6B4A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Облитерирующие заболевания сосудов вне зависимости от степени компенсации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Болезнь и синдром Рейно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79320B9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D5F691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04F3CE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ADFF71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D179F7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Аллерголог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E4CD40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аллергодиагностика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пульсоксиметрия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46F9EF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Диффузные заболевания соединительной ткани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3A9273B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FF3CA5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6A5684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29D75D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DBF302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AA6D04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C90657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Выраженные расстройства вегетативной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автономной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нервной системы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175E4EF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6EA86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4008C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9CC5E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62120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59826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ECCC1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Хронические заболевания периферической нервной системы с час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тотой обострения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раза и более за календарный год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4EBD84C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1807636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1.3.4.4.3.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E7DEC7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полимер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метилэтенил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бензола с этенилбензолом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FE5FC6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года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510787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Дерматовенеролог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3EB76D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Спирометрия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B3A82E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Содержание гемоглобина менее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130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л у мужчин и менее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 у женщин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лейкоцитов менее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4,5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10^9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тромбоцитов менее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180000.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29B3C7C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79AC4F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783244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D147F6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6678B2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Оториноларинголог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D52F62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Ретикулоциты биомикроскопия сред глаза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2B9B72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Нарушения менструальной функции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сопровождающиеся дисфункциональными маточными кровотечениями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6C24FD1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104061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26BA22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638E31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F6C241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Офтальмолог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2B2996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билирубин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АЛТ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АСТ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8B3934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Доброкачест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венные новообразования мочеполовой системы и кожи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склонные к перерождению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2A64B06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20EBC2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A5487E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7EF303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E1992C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Уролог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620021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ГГТП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4FC9EC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Катаракта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03FDED5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CF62E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117CA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E7D29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8675B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5EFAA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пульсоксиметрия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C26DD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0000" w14:paraId="041010B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F87CB3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1.3.4.5.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78D0E2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полиолефины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полиэтилены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полипропилены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горячая обработка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9648E9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года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1BFE97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Дерматовенеролог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A6C383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Спиром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етрия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4B4B85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Хронические и аллергические заболевания органов дыхания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кожи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переднего отрезка глаза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0569E98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75CDCD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090369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789F6D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2D0AA9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Оториноларинголог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A2C69B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АЛТ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АСТ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билирубин </w:t>
            </w:r>
          </w:p>
        </w:tc>
        <w:tc>
          <w:tcPr>
            <w:tcW w:w="1500" w:type="dxa"/>
            <w:vMerge w:val="restar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4DFB68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0000" w14:paraId="2767CC6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B30B86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71E675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470138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AA928F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Офтальмолог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6952AD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биомикроскопия переднего отрезка глаза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398C91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 w14:paraId="1B22C21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418683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7633B6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4E9EEE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D7FC92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Невролог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A54827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пульсоксиметрия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71E940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0000" w14:paraId="65DBF76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7CC08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F1C7A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85A47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025B2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Аллерг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704B7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0C4C6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0000" w14:paraId="388AD13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2AE875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1.3.4.6.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C8B613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полисилоксаны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производство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A1E16F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года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F639EE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Дерматовенеролог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BD2EA7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Спирометрия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579B11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Тотальные дистрофические и аллергические заболевания дыхательных путей и кожи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1A3C50B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088DE0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DB9C0F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A2C1C6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94A1AA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Оториноларинголог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AEDF30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специфическая аллергодиагностика </w:t>
            </w:r>
          </w:p>
        </w:tc>
        <w:tc>
          <w:tcPr>
            <w:tcW w:w="1500" w:type="dxa"/>
            <w:vMerge w:val="restar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59041E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0000" w14:paraId="452BB07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F27A7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51013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A8A0F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3381C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Аллергол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06F15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пульсоксиметрия 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661B2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 w14:paraId="61B420A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81E435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1.3.4.7.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C09373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полистиролы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производство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897388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года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C616CD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Дерматовенеролог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09931F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Спирометрия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01FDED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Содержание гемоглобина менее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130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л у мужчин и менее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 у женщин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лейкоцитов менее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4,5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10^9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тромбоцитов менее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180.000.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2D9854B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655F5B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ABF910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22B411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06DB64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Оторино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ларинголог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BF672D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Ретикулоциты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8A1ADE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Аллергические заболевания дыхательных путей и кожи при работе с полиэфирными смолами и лаками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при горячей прессовке пластмасс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00735A1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7F6273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94AB70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25B754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9AF35C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Офтальмолог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1AEFF5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биомикроскопия переднего отрезка глаза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186839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0000" w14:paraId="776A1A6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4536E6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FBF6E0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DEC536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E48D9C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BD6AF8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специфическая аллергодиагн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остика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619D0C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0000" w14:paraId="32E7C77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830A2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28567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89580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033E7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7F417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пульсоксиметрия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FFC9A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0000" w14:paraId="507EC7F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0DBD1C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1.3.4.8.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C0ADBC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полиуретаны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пенополиуретан и прочие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производство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179EA5D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года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C4CAC5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Дерматовенеролог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47D550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Спирометрия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733924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Тотальные дистрофические и аллергические заболевания верхних дыхательных путей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79E5D44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ACA2E5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96090C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89E0B1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21C361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Оториноларингол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F52F36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биомикроскопия переднего отрезка глаза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C4FBBD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Хронические заболевания бронхолегочной системы с частотой обострения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раза и более за календарный год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50CC2AF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10DE2A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CBD6E3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A39573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4D3E9A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Офтальмолог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0B6A56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пульсоксиметрия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9F400B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Хронические рецидивирующие заболевания кожи с частотой обострения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раза и более за календарный год и аллергодерматозы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4D5DC32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39958A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CEB532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AE2513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751A40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Невролог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20EC1F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 w:val="restar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B32F7E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0000" w14:paraId="6B3DDC2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1434F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3FB48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FC801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CBF52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Аллерголог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880B5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2706D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 w14:paraId="084A4C6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F3324D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1.3.4.9.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81975A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полиэфиры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лавсан и прочие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производство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3C3FCF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года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0CD1D8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Дерматовенеролог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17F3612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Спирометрия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EE2A7B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Аллергические заболевания органов дыхания и кожи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7419DB4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561518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18065A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5C9974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1BE760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Оториноларинголог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2C303E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биомикроскопия переднего отрезка глаза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E7A479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0000" w14:paraId="5D223BD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EFD0D3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CF04D8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9DBBC8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DDCDB7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Офтальмолог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CDC3C3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специфическая аллергодиагностика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7FE2D7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0000" w14:paraId="75FAA8F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55D8CC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0ED9B0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6626B3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8B7CBA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Невролог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E0CF27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пульсоксиметрия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1BE20B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0000" w14:paraId="4CA0C58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31997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D9A44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80122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45649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Аллерголог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31E44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10552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0000" w14:paraId="147212C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EC7145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1.3.4.10.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663A22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угле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органопластики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углеродные волокнистые материалы 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750582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года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052D3E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Дерматовенеролог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497B84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Спирометрия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B847B1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Тотальные дистрофические заболевания верхних дыхательных путей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0E28506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746D00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2A6984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C2D5EA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395B5D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Оториноларинголог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16DCC5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Рентгенография грудной клетки в двух проекциях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года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C456B0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Гиперпластический ларингит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08DC211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BA0428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E24EBB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974A26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A88179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Невролог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1FE26E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специфическая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аллергодиагностика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E27D32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Хронические заболевания бронхолегочной системы с частотой обострения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раза и более за календарный год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026EC40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EF13F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DD36E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8F3B4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E17E4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Аллерголог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B5B32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пульсоксиметрия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A768D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Аллергические заболевания органов дыхания и кожи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78EE0A1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E62D69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1.3.4.11.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0CE885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фенопласты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фенольная смо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бакелитовый лак и прочие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производство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E505DC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года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1C2A404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Дерматовенеролог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1BF1E65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Спирометрия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A1EC16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Тотальные дистрофические и аллергические заболевания верхних дыхательных путей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5302814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F0622B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96ECB2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A75717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68F90B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Оториноларинголог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CAFA14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Рентгенография грудной клетки в двух проекциях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да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8CA469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Гиперпластический ларингит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4981C7F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226F8C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C23D98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65C7F4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58AECC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Невролог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DAB6EE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биомикроскопия переднего отрезка глаза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4CA8CA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Хронические заболевания бронхолегочной системы с частотой обострения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раза и более за календарный год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44F8FD2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2E03F0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FDE6DD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327E44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C6E8E6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Офтальмолог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85AE2B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пульсоксиметрия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1B918C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Хронические рецидивир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ующие заболевания кожи с частотой обострения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раза и более за календарный год и аллергодерматозы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6740372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13F5F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CEEA4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FF7E5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9DA3F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Аллерголог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A74F6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9F2AF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0000" w14:paraId="233A992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5916CF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1.3.4.12.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70E6C1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фторопласты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политетрафторэтилен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тефлон и прочие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производство и термическая обработка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F54995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года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B8AD42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Оториноларинго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лог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7F8BAB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Спирометрия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C1F2E2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Тотальные дистрофические и аллергические заболевания верхних дыхательных путей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5D44DB0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A12919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56708B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CC658A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043E86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Дерматовенеролог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837298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специфическая аллергодиагностика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74215A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Гиперпластический ларингит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048BFFF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593094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4D71CE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B7C309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66101E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Невролог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293983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пульсоксиметрия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34476B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Хронические заболевания бронхолегочн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ой системы с частотой обострения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раза и более за календарный год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59084BB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9E6546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440F8C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B95438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84BC22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Аллерголог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D64D3B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01A38F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Хронические рецидивирующие заболевания кожи с частотой обострения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раза и более за календарный год и аллергодерматозы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254A515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4ECD6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2BD62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C3137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CECE1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C6217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FF116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Хронические заболевания периферич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еской нервной системы с частотой обострения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раза и более за календарный год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7BAD353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F20442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1.3.4.13.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3E4566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фурановые полимеры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9D3FD7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года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4AF44A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Дерматовенеролог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2E8FC2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Спирометрия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F1F37D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Аллергические заболевания органов дыхания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кожи и переднего отрезка глаза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1352788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EDFC5E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9B885B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6EF746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B5298D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Оториноларинг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ABD899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биомикроскопия переднего отрезка глаза </w:t>
            </w:r>
          </w:p>
        </w:tc>
        <w:tc>
          <w:tcPr>
            <w:tcW w:w="1500" w:type="dxa"/>
            <w:vMerge w:val="restar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454C69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0000" w14:paraId="4CD6C77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DE784D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5DF770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8E73D3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A24146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Офтальмолог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52EF6A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пульсоксиметрия 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5B9329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 w14:paraId="4BC80A6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AED65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6133E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10E12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9ABD3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Аллерголог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5A6A6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B0054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0000" w14:paraId="1D005FF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443EA6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1.3.4.14.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C85761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эпоксидные полимеры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эпоксидные смолы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компаунды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клеи и прочие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Производство и применение 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70F70E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года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66AF1A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Дерматовенеролог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FC5AC8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ирометрия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D78592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Аллергические заболевания органов дыхания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кожи и переднего отрезка глаза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52FF092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26F69A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735892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BDB9AA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2C99BE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Оториноларинголог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B6F3B4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биомикроскопия переднего отрезка глаза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541A90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0000" w14:paraId="372998D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D0FD8B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3F8D3D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BE4D61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4F7416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Офтальмолог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C93B8B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пульсоксиметрия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A234C0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0000" w14:paraId="3FB0ADF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1D85AC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41F376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C9CF2E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C1EB62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Невролог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13F896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D862E7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0000" w14:paraId="29A7FD3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0DF14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EE453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E2957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8CD67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Аллерголог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0B693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D05DB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0000" w14:paraId="77A245B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CA8EDC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1.3.5.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7B604B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Смеси угл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еводородов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нефти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бензины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керосины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уайт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спирит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мазуты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битумы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асфальты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каменноугольные и нефтяные смолы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пеки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возгоны каменноугольных смол и пеков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масла минеральные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 полностью очищенные минеральные масла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сланцевые смолы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масла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CDFC72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в год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FE7375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Дерматовенеролог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4431C9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Спирометрия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DAB81E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Тотальные дистрофические и аллергические заболевания верхних дыхательных путей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446FCB1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75A5BE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08534B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14525D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4CA0B5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Невролог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620E43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Рентгенография грудной клетки в двух проекциях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года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6DFD80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Заболевания верхних дыхательных путей 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кожи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склонные к перерождению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гиперпластический ларингит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гиперкератозы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дискератозы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пигментные множественные папилломы и невусы и другие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2A0C48D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FCF8BA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82C312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26739B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D1E7F1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Оториноларинголог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5FF86F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Ретикулоциты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6E9FFF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Хронические заболевания бронхолегочной системы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5245312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4544CB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10F905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D2182F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9A944D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Офтальмолог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DC3F97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лирубин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АЛТ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АСТ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24593D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Заболевания гепатобилиарной системы тяжелого течения часто рецидивирующие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более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за календарный год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604CAAE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37BE97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3B8E9A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7E7861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80F76C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Уролог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44C44A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ГГТП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CF363E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Содержание гемоглобина менее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130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л у мужчин и менее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 у женщин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3B8E8A9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846124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338E36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878883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30E566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Онколог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814D47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биомикроскопия 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ереднего отрезка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глаза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228353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Хронические заболевания периферической нервной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системы с частотой обострения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раза и более за календарный год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65AEC99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66EC1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7BFB2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5F0E5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B5ED2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Аллерголог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57F14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УЗИ органов брюшной полости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D0BB5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0000" w14:paraId="6FAD346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D77DA4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1.3.6.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9FCBEE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Бисхлорметиловый и хлорметиловый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технические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эфиры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хлор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метоксиметан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033EB3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в год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12D2CA3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Дерматовенеролог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BA3520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Спирометрия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38DBD8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Тотальные дистрофические и аллергические заболевания верхних дыхательных путей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3DD9852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2C0CC2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965DC5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3C321C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FF42BF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Невролог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5472D4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Рентгенография грудной клетки в двух проекциях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года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6A1878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Заболевания верхних дыхательных путе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й и кожи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склонные к перерождению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гиперкератозы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дискератозы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пигментные множественные папилломы и невусы и другие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69A6330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CD743E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955AB7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6A0FD2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91CAF1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Оториноларинголог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C75CAD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Ретикулоциты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DF2760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Заболевания гепатобилиарной системы тяжелого течения часто рецидивирующие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более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за календар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ный год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0B6E18A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800302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A44A3E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651D82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CDDF8D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Офтальмолог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AA0B53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билирубин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АЛТ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АСТ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255AA2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Содержание гемоглобина менее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130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л у мужчин и менее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 у женщин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113E57A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9B3864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732DE3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5845D1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1F5200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Уролог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3DA044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ГГТП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DE40FC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Хронические заболевания периферической нервной системы с частотой обострения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раза и более за календарный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0D6829B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FB48B8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C58FA2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C80A02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D8CBBD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Онколог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B0E8EA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биомикроскопия переднего отрезка глаза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8847AC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0000" w14:paraId="78B2D6E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0146B0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A5BC64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DD3B6D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E193BE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Аллерголог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91BEDC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УЗИ органов брюшной полости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F7EA5F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0000" w14:paraId="51B9A34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EBC07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42D5E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155FA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02735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10826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специфическая аллергодиагностика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66F45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0000" w14:paraId="26D2477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9B9883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1.3.7.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DAAE93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Газы шинного производства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вулканизационные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0C1B0E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года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1AC8A8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Дерматовенеролог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34B132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Спирометрия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22A2B7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Тотальные дистрофические и аллергические заболевания верхних дыхательных путей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3C13C1D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C0CE59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5D0D3A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753B86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1D63D5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Невролог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2FCA24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Рентгенография грудной клетки в двух проекциях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года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0EB406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Заболевания верхних дыхательных путей и кожи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склонные к перерождению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хронический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гиперпластический ларингит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гиперкератозы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дискератозы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пигментные множественные папилломы и невусы и другие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648D52E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D00DF1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57BBB8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6D687D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F25C30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Оториноларинголог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6B7DCD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Ретикулоциты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6A073F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Заболевания гепатобилиарной системы тяжелого течения часто рецидивирующие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более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за календарный го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6832159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CB213A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6A9B0A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6EC056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79967D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Офтальмолог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33167E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билирубин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АЛТ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АСТ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96B65E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Содержание гемоглобина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менее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130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л у мужчин и менее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 у женщин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591D751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473B35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5B4479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02AE85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91FF07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Уролог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9594BD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ГГТП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1C04B8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Хронические заболевания периферической нервной системы с частотой обострения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раза и более за календарный год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7344988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A22F74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A74866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354043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931942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Онколог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E0E946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биомикроскопия переднего отрезка глаза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05F4E1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0000" w14:paraId="6AAB6A7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99D809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A5BD8C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098510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E68D08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Аллерголог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615CA1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УЗИ органов брюшной полости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CF629B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0000" w14:paraId="226873D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20ED7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41CC1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3F3F2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65DEB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1DB10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специфическая аллергодиагностика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1E1DC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0000" w14:paraId="2CFC499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2FF8B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1.3.8.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6430A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Агрохимикаты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том числе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AB8A2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DED97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48D2D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CE4A1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0000" w14:paraId="3324811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59FF06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1.3.8.1.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3D6BBB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фосфорные удобрения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аммофос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нитрофоска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прочие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1FEC57F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года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8F660B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Дерматовенеролог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EE90DB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метгемоглобин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DC113E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Тотальные дистрофические и аллергические заболевания верхних дыхательных путей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381EBEC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A7A48B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043A49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E0EED9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DBE339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Оториноларинголог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4CE115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биомикроскопия переднего отрезка глаза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07CA04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Хронические рецидивирующие заболевания кожи с час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тотой обострения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раза и более за календарный год и аллергодерматозы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5851A7D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E89CE7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7C2232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DCADE3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ABCB2E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Офтальмолог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4286BF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специфическая аллергодиагностика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DC1A13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Метгемоглобинемия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34F5A4D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A0070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3A1B9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41425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9B500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Аллерголог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594A5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86083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0000" w14:paraId="32B9EEF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EC249F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1.3.8.2.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E9C4B7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азотные удобрения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нитрат аммония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аммиачная селитра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нитриты натрия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лия и прочие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1D08F48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года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B9A552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Дерматовенеролог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AC2B9F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метгемоглобин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B66683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Тотальные дистрофические и аллергические заболевания верхних дыхательных путей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39C5E85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21218E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B53451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48D788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255238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Оториноларинголог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74138D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биомикроскопия переднего отрезка глаза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C2DF2B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Хронические рецидивирующие заболевания кожи с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частотой обострения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раза и более за календарный год и аллергодерматозы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62BFDC2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86F4DE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10CCA9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2C5193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E6601D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Офтальмолог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A61764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специфическая аллергодиагностика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803BEE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Метгемоглобинемия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763C4EC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6E2A3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55B26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AAFFF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29ECE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Аллерголог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71919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EC030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0000" w14:paraId="0D46D41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A7D79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1.3.9.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07139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Вредные производственные факторы фармакологических производств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том чис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ле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86C61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697F0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3AE4E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6BE54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0000" w14:paraId="0C834D0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14267E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1.3.9.1.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1B9970C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антибиотики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производство и применение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887293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года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44567B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Дерматовенеролог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15A9BD6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Спирометрия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BD459B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Аллергические заболевания различных органов и систем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76D376B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42FB7B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5A72EE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9BF752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0FEA1E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Оториноларинголог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395E60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микологические исследования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8A5419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Кандидоз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микозы различной локал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изации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включая глубокие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70690C0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97EDB7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2B5737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61B67E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46E1AA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Аллерголог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F0174A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5E57FE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Дисбактериоз любой локализации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32A896D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900129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2D6B40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1C543B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7C38EC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Невролог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4497D8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2625D7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Ревматизм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системные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васкулиты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6F46847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B0871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3A1E1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A0674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A7582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Офтальмолог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ECA01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C64B6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Хронические заболевания мочевыводящих путей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0296EEB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553E0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1.3.9.2.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392FD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противоопухолевые препараты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ED25D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D1A80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282F9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B5C6C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0000" w14:paraId="4F45EA3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35003E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1.3.9.2.1.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FB345B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производство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B87155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в год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84A6E7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Оториноларинголог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A7DA12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Спирометрия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09B422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Содержание гемоглобина менее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130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л у мужчин и менее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 у женщин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лейкоцитов менее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4,5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10^9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тромбоцитов менее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180.000.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11272E2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8366F0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B4F65B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FFD2FE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F24CEC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Дерматовенеролог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21C56F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Рентгенография грудной клет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ки в двух проекциях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года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440486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Аллергические заболевания различных органов и систем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02B5092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7225C9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C47FA0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050D11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77134E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Невролог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D07061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Ретикулоциты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18266F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Заболевания верхних дыхательных путей и кожи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склонные к перерождению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хронический гиперпластический ларингит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гиперкератозы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дискер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атозы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пигментные множественные папилломы и невусы и другие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640979E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62D7EA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A5FBAD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58ECAC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207035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Офтальмолог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21938B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АЛТ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АСТ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билирубин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CA293B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Хронические рецидивирующие заболевания кожи с частотой обострения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раза и более за календарный год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38D4B20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A970D2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FE16B4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5DCC31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135ADA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Уролог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35417D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ГГТП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C237F3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0000" w14:paraId="0E37CF7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2BEAE3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82DDDC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2A2E44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E1D4E4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Онколог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551517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биом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икроскопия переднего отрезка глаза </w:t>
            </w:r>
          </w:p>
        </w:tc>
        <w:tc>
          <w:tcPr>
            <w:tcW w:w="1500" w:type="dxa"/>
            <w:vMerge w:val="restar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BAE066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0000" w14:paraId="29923D3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1FF23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9BC87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67A9E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ED967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Аллерголог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B2897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УЗИ внутренних органов 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501DC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 w14:paraId="6FF45D1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A42771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1.3.9.2.2.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12E0661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применение 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5B9FA1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в год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ABC2DD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Оториноларинголог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037FAC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Спирометрия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E9D9F4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Тотальные дистрофические заболевания верхних дыхательных путей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27FCAD5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CA4A76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3B614A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B43DB8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54AC4F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Дерматовенеролог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072B3D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Рентгенограф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ия грудной клетки в двух проекциях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года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B69E17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Содержание гемоглобина менее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130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л у мужчин и менее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 у женщин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лейкоцитов менее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4,5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10^9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тромбоцитов менее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180.000.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67DB1F8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39395B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FE43C0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1E0374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1B685E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Невролог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23C9FB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Ретикулоциты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AC8791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Аллергические заболевания различных орг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анов и систем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46A5FB3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C548D2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2B6E8B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E0B1B3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B1EBE5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Офтальмолог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57877B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АЛТ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АСТ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билирубин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995107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Заболевания верхних дыхательных путей и кожи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склонные к перерождению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хронический гиперпластический ларингит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гиперкератозы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дискератозы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пигментные множественные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папилломы и невусы и другие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6CC3278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8A3B0E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AC700D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F77E6E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5E34CE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Уролог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C09C09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ГГТП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D2E1AB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Хронические рецидивирующие заболевания кожи с частотой обострения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раза и более за календарный год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400D95C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5D16D6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E5E8A7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BF1E73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A4024D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Онколог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9D2094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биомикроскопия переднего отрезка глаза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9B9981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0000" w14:paraId="1351A1C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370BA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C770F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44B4E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DBE1B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Аллерголог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6F42B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УЗИ внутренних органов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5F050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0000" w14:paraId="5DC41E1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DB767D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1.3.9.3.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0169CA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сульфаниламиды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производство и применение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E85C4A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года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CD64E2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Дерматовенеролог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4800D7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Спирометрия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F90B6D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Аллергические заболевания органов дыхания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кожи и переднего отрезка глаза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409DE1C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7C24D9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427646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643DFB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4EA6BF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Оториноларинголог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03BA4C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Ретикулоциты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B2DA19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Тотальные дистрофические поражения верхних дыхательных путей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5BD10AA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3EB255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F03A41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9B9DB8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A2751C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Офтальмолог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178749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биомикроскопия переднего отрезка глаза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51D9B0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0000" w14:paraId="062C954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93577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90195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28409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41FC7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Аллерголог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7EB8B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80543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0000" w14:paraId="7FB5FF4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66CA6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1.3.9.4.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70ECC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Гормоны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том числе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3849D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76664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3E4DB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39426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0000" w14:paraId="67981AC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40E282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1.3.9.4.1.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E27E57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производство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B9A088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в год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F44F84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Дерматовенеролог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3F5BD9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Спирометрия рентгенография грудной клетки в двух проекциях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576549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Аллер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гические заболевания органов дыхания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кожи и переднего отрезка глаза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13495E1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148B3D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D280DA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49FC11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FC0577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Оториноларинголог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0E8599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билирубин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АСТ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АЛТ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CC16B9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Тотальные дистрофические поражения верхних дыхательных путей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3873E0F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0AC6BB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1ACCB2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CFB880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89ED56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Офтальмолог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06DAE3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ЩФ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ГГТП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AC1D0C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Дисбактериоз любой локализации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0AEF131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08A998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02FDD0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73F365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F14E83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вролог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01E92B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биомикроскопия переднего отрезка глаза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FEFBB3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Заболевания эндокринной системы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6DCD831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0BB28F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71FC25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86F039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5EA2B2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Эндокринолог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386227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УЗИ внутренних органов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BE57BD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Выраженные расстройства вегетативной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автономной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нервной системы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Остеопороз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3B96049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02AA68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F426FA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2C2AD9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1896F9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Онколог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08BAF0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гормональный профиль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9C5929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0000" w14:paraId="3DAD09B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3B359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8339F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54AD3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8554E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Аллерголог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16A71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специфическая аллергодиагностика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14E54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0000" w14:paraId="39F99DC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25BB15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1.3.9.4.2.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2AF1EF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применение 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1344953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года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91D5FD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Дерматовенеролог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6F3559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Спирометрия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0272D1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Аллергические заболевания органов дыхания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кожи и переднего отрезка глаза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3955491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826ADA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EE037F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ACF818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5A800F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Оториноларинголог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93ABC8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Рентгенография грудной клетки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двух проекциях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D607AD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Тотальные дистрофические поражения верхних дыхательных путей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3175DC3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7E2FAE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9BF9B0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6AB16B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C94175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Офтальмолог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84F634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билирубин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АСТ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АЛТ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8A0875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Дисбактериоз любой локализации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55B387F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18D22B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E7A657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893073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B883DA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Эндокринолог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4B2928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ЩФ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ГГТП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1AD055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Заболевания эндокринной системы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3F705AE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373FDF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3E415B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0223E3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CBA708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Невролог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77B674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биомикроскопи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я переднего отрезка глаза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436A54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Выраженные расстройства вегетативной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автономной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нервной системы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3049096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45B56C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F1C355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836C41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80D616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Онколог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45E64F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УЗИ внутренних органов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4551D1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0000" w14:paraId="33DCA10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FA109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5BC48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8F4E2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B50EB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Аллерголог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0294A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гормональный профиль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0E263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0000" w14:paraId="26C4BE3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1AB1A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1F512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782E9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9F206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AB044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специфическая аллергодиагностика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D10BF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0000" w14:paraId="4D3D30F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4C28A1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1.3.9.5.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1638781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 витамины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оизводство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применение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F63B4C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года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F1A95B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Дерматовенеролог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9EDCD5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Спирометрия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2EB703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Аллергические заболевания различных органов и систем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51A8933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F8B7FA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5AD8F1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E5792F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0ADE24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Оториноларинголог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9CD86E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CBCCA4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Тотальные дистрофические поражения верхних дыхательных путей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5A58862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B241F6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3D6D49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3A69AF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992F39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Аллерголог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597616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B80E18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Хронические рецидив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ирующие заболевания кожи с частотой обострения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раза и более за календарный год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601639B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11E7F8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A0F01D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CC7280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F570C2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Невролог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97A00D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87E4B2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0000" w14:paraId="3D81C7F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AFEDF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487B6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B2655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E5EB4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Офтальмолог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7F0F1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73474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0000" w14:paraId="6CE753B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6E1BE9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1.3.9.6.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D58F7C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наркотики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психотропные препараты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производство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9274A9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в год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3664C6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Невролог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68D6C9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Психологическое тестирование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A8CF6D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Выраженные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расстройства вегетативной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автономной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нервной системы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03F3D53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183DF7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B1F8FA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4D6A37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94A724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Аллерголог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80E403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Билирубин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АСТ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АЛТ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5C3648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Аллергические заболевания различных органов и систем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5461F2B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C46D6A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4A679D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19C585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5F6B0E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3EDE5A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ГГТП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88F815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Тотальные дистрофические поражения верхних дыхательных путей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05FB37F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A9704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465D0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6B45E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64CA5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B434E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специфическа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я аллергодиагностика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5EDAC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0000" w14:paraId="44F40CE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119DEED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1.3.9.7.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2E19E1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лекарственные препараты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не вошедшие в 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1.3.8.1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1.3.8.6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производство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47A408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в год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10A5E2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Дерматовенеролог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5CBA3B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Спирометрия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05556E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Аллергические заболевания различных органов и систем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06C85DA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19FAEB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5FF8B0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785B43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F5F2A3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Оториноларинголог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0E3A5F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специфическая алл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ергодиагностика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8621B9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Тотальные дистрофические поражения верхних дыхательных путей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464F633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FBE5AB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4AAE00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A61DD5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7760AA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Аллерголог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684A38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981741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Хронические рецидивирующие заболевания кожи с частотой обострения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раза и более за календарный год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037BF3D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E9EB63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9C0FF0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C05497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1E17AA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Невролог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22C547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9B1C26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0000" w14:paraId="754CAFE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4538D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A29ED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B49F4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4F6CB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Офтальмолог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098C8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61FDA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0000" w14:paraId="2FD0475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00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043E2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Био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логические факторы </w:t>
            </w:r>
          </w:p>
        </w:tc>
      </w:tr>
      <w:tr w:rsidR="00000000" w14:paraId="60B4BEA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44D95C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F7867A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Грибы продуценты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белково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витаминные концентраты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БВК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кормовые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дрожжи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комбикорма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192C985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года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EDDA11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Дерматовенеролог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77ACF5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Спирометрия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D72305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Аллергические заболевания различных органов и систем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573DFC3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1024EE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09AC08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BD8BA2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46981F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Оториноларинголог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EAAE16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Рентгеног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рафия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грудной клетки в двух проекциях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года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C96FB9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Кандидоз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микозы различной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локализации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включая глубокие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4ED73F9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0026EB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85EA2B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19656A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F87F1A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Аллерголог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D4E867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микроскопия мокроты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8891AD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Дисбактериоз любой локализации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267DA46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2B0228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A29939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810266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E9E24B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Невролог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3F4795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билирубин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АСТ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АЛТ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4E0FE0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Хронические заболевания бронх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олегочной системы с частотой обострения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раза и более за календарный год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28D9100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D18480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78F004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40A097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01B09F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Офтальмолог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85AA88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ГГТП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900A57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Хронические рецидивирующие заболевания кожи с частотой обострения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раза и более за календарный год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00AAC82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48231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765D8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EEE4C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CB6CE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Стоматолог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1CAB4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микологические исследования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E2F3A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0000" w14:paraId="19CFE76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2CD62A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C4D618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Ферментные препараты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биостимуляторы 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FA34F6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года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728D11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Дерматовенеролог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3EAD5F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Спирометрия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31FE63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Аллергические заболевания различных органов и систем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25B8A15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7EC69C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3A3B71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AB3AA1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9924D0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Оториноларинголог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CA15F8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билирубин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АСТ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АЛТ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5DBA0E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Тотальные дистрофические поражения верхних дыхательных путе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63BFF48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712AE9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2C0E03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C65DC5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AC2F15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Аллерголог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3B05FA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ГГТП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0518DF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Хронические рецидивирующие заболевания кожи с частотой обострения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раза и более за календарный год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4B22D42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615AB6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85E452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38F806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33D885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Невролог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AA56AB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6FBF64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Заболевания гепатобилиарной системы тяжелого течения часто рецидивирующие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более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за календарный 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6C5D321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32EE3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EA417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DF8CD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2AD69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Офтальмолог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7656E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F1FBF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0000" w14:paraId="179D621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E56742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2.3.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5B26B4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Аллергены для диагностики и лечения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компоненты и препараты крови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иммунобиологические препараты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8CB949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года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50F0A2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Дерматовенеролог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D04D8E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Спирометрия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рентгенография грудной клетки в двух проекциях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года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E01D6E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Алле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ргические заболевания различных органов и систем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3F86388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BC8B27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D74771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808CB9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4769EA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Оториноларинголог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5B1DEE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биомикроскопия переднего отрезка глаза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3C173D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Кандидоз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микозы различной локализации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включая глубокие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3AFF912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B34689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49C595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D1D4B0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7D5451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Аллерголог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BC901A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*HBsAg,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a-HBCOR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IgM,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A-HCV-IgG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ВИЧ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при согласии работника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9519CF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исбактериоз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61CB6C5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96FCAA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0BE217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916A01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40814E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Невролог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516C28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530878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Хронические рецидивирующие формы инфекционных и паразитарных заболеваний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7830258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08A8B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3D3D2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602F1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FADC5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Офтальмолог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E4F4A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8A000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0000" w14:paraId="52C2E2F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A1D426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2.4.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F893B7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Инфицированный материал и материал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зараженный или подозрительный на заражение микроорганизмами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групп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патогенн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ости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опасности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или гельминтами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EBB1A1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в год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AE5113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Дерматовенеролог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0D2468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Анализ кала на яйца гельминтов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DE91B2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Хронические рецидивирующие заболевания кожи с частотой обострения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раза и более за календарный год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5D3883D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98AAC2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7FAF60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1BD950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10A2A3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Оториноларинголог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E018A1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специфические диагностические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исследования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C1C857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Аллергические заболевания органов дыхания и переднего отрезка глаза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5E1CCA6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C269AA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007164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AEEDBC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871C19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Офтальмолог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F1CEAC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осмотр переднего отрезка глаза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36829E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Хронические гепатиты с лабораторными признаками выраженной активности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том числе повышение уровня АЛТ и АСТ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б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олее раз относительно нормальных значений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3C78E1D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18CB2F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DB9C13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A36F40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93CE3E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Аллерголог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000A8B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специфическая аллергодиагностика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455D92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0000" w14:paraId="32B94D1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47C0CA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5FE5AE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9F3246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FC7F88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Инфекционист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5972C7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микроскопия мокроты на БК трехкратно исследования на гельминтозы и протозоозы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39192C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0000" w14:paraId="4CD7348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D0239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F1E10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51769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407F6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Фтизиатр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63D9B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A36E9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0000" w14:paraId="2801C65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081C4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31B0D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Материалы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зараженные ил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 подозрительные на заражение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том числе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59712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57EC7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16991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FD0DA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0000" w14:paraId="0A0ED31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721D48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2.5.1.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17E4689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микроорганизмами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групп патогенности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опасности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08C246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в год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B5D067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Инфекционист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ACED46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специфические диагностические исследования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BB7824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Хронические рецидивирующие заболевания кожи с частотой обострения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раза и более за календарный год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3CEC679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5C4CA4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9911D7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F2390D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277FCD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Дерматовенеролог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02CA13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специфическая аллергодиагностика исследования на гельминтозы и протозоозы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B30DF1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Аллергические заболевания органов дыхания и переднего отрезка глаза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40CFC0C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44E5EE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D9B77F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0572E5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B992B4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Оториноларинголог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E1EFA3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 w:val="restar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571261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Хронические гепатиты 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лабораторными признаками выраженной активности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том числе повышение уровня АЛТ и АСТ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более раз относительно нормальных значений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58B10D3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D22C25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9868B1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992415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AE0FCC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Офтальмолог </w:t>
            </w:r>
          </w:p>
        </w:tc>
        <w:tc>
          <w:tcPr>
            <w:tcW w:w="1500" w:type="dxa"/>
            <w:vMerge w:val="restar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44EEA7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2858E4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 w14:paraId="390A0AD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B54F0B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4A479E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4E4397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27DD28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Стоматолог 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001D99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2051BD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 w14:paraId="3667C72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4E4D4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F80DC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34D1A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5C998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Аллерголог 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7B05B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98364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 w14:paraId="0F61ECE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64F9F7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2.5.2.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7A6A8C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вирусами гепатитов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СПИДа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FA675E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в год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005BFA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Инфекционист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7969EB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HBs-Ag,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анти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-HBc-Ig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суммарные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антиНС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V-Ig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суммарные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ИФА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HCV-Ag/At,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ИФА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HIV-Ag/At,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ГГТП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ЩФ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852E68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Хронические рецидивирующие заболевания кожи с частотой обострения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раза и более за календарный год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7C92699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AC963E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B0A91E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F8BFD7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888BBE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Оториноларинголог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09DE47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при наличии согласия работника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453593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Аллергические заболевания органов дыхания и переднего отрезка глаза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794C1FD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7E9EB8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3FD3E8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554D2D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229E12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Дерматовенеролог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BAFFEA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билирубин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АСТ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АЛТ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9C8D97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Хронические гепатиты с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лабораторными признаками выраженной активности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том числе повышение уровня АЛТ 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АСТ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более раз относительно нормальных значений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6937FE4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86E8B5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3E47BC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F6D157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6DCB14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Офтальмолог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B8A864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специфические диагностические исследования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C4D36B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0000" w14:paraId="2D758C9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4233C9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6D75EC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F5C5C9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559451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Онколог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CBCE96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УЗИ органов брюшной полости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65246D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0000" w14:paraId="1E4E5E9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19E48F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0618DE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98DF23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593231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Аллерголог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8B7220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осмотр переднего отрезка глаза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4A0F7C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0000" w14:paraId="1E37200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8FA3C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8A790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52182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75476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409C2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специфическая аллер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годиагностика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B328F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0000" w14:paraId="7F00B7B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3D4DBB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2.6.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7FE3BF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Биологические токсины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яды животных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рыб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растений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F4F8B4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в год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99F427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Дерматовенеролог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DC5ABF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специфическая аллергодиагностика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1364042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Аллергические заболевания различных органов и систем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362CFBF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995D0D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37A63D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955C3E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A48DAE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Невролог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803421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00B223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Полинейропатии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413FBF3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6CBE87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7A2B32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7BF3AA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E3AED7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Оториноларинголо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5B3E5C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18332C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Выраженные расстройства вегетативной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автономной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нервной системы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318489B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970F9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3E350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851C3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985F8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Аллерголог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96311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E6E24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0000" w14:paraId="26AA667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4A471A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2.7.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3A9A9C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Пыль животного и растительного происхождения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АФ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 примесью диоксида кремния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АФ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зерновая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АФ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лубяная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АФ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хлопчатобумажная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АФ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хлопковая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АФ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льня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ная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АФ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шерстяная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АФ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пуховая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АФ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натурального шелка хлопковая мука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 белку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мучная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АФ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древесная твердых пород деревьев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АФК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торфа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хмеля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конопли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кенафа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джута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табака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др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.),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 бактериальным загрязнением 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EE400E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года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1C03794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Оторинолар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инголог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C4F9C9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Спирометрия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536140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Тотальные дистрофические заболевания верхних дыхательных путей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0B31324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228F57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85D85B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6E05D6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86D208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Дерматовенеролог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D858D2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Рентгенография грудной клетки в двух проекциях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года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785985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Гиперпластический ларингит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46975A9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962488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A8607A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2DFDDE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150605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Офтальмолог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38C2A9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осмотр переднего отрезка глаза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34AC5E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Искривления носовой перегородки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препятствующие носовому дыханию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61EB231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77ABEE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AFB57C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76414D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57F320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Онколог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BAEEE7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0FE2C0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Хронические аллергические заболевания органов дыхания и кожи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7A484D4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4AE059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31962B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FEC35A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3D2622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Аллерголог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90BD43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5D8693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Хронические заболевания бронхолегочной системы с частыми обострениями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более раз 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6C5AB86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C9536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91F36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32C35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7C475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CA3FB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FBC25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0000" w14:paraId="57AAD85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00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602CF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Физические факторы </w:t>
            </w:r>
          </w:p>
        </w:tc>
      </w:tr>
      <w:tr w:rsidR="00000000" w14:paraId="0348771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039D01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4F066A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Ионизирующие излучения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радиоактивные вещества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другие источники ионизирующих излучений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59E26C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в год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F415BA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Офтальмолог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9670A7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Ретикулоциты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1108379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Содержание гемоглобина в периферической крови менее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130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 у мужчин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менее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 у женщин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4619C09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E0D76C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592D72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D551E1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56FCB7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Дерматовенеролог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CDD8B2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Спирометрия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A2FC80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Содержание лейкоцитов менее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4,0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10^9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тромбоцитов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менее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180.000.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59984C5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4FE00A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F6AD48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0697B5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9AEA41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Невролог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BD998C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Рентгенография грудной клетки в двух проекциях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5C74B1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Облитерирующие заболевания сосудов вне зависимости от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степени компенсации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61084C0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2B51B5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8E6B6D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602297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BFD39E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Оториноларинголог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CA443C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Биомикроскопия сред глаза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4C97E8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Болезнь и синдром Рейно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242F7A3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6595E7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D8AD93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2BC243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6C5468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Хирург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92FF4B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Офтальмоскопия глазного дна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FCB455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Лучевая болезнь и ее последствия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606FB32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C713E0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F6500B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0D9171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3589AF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Онколог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93CB62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Острота зрения с коррекцией и без нее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9244B7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Злокачественные новооб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разования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4275556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8399FD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5B6A4F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AE2B29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5E9A95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013273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УЗИ органов брюшной полости и щитовидной железы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9D3EE9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Доброкачественные новообразования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препятствующие ношению спецодежды и туалету кожных покровов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511AB2A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A5A008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9D2DFA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9DC0F9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A4F1DF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83CC40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Маммография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женщины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E39F93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Глубокие микозы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4F7EA6C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844C4A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1390A8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456421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C329D7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CD0872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6DE76C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Острота зрения с коррекцие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й не менее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 на одном глазу 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0,2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другом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215457A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8D1D47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4D1032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17360F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25B9D2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FA7B3B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FA613D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Рефракция скиаскопически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566D266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B38A3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C9628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D6928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BF9CF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F5360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2667E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близорукость при нормальном глазном дне до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10,0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гиперметропия до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8,0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астигматизм не более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3,0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Катаракта радиационная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42239AE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67A95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D9547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Неионизирующие из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лучения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том числе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8A207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0D2B4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425B2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AE98A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0000" w14:paraId="638D7BA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AF9A3D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3.2.1.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6107EB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электромагнитное излучение оптического диапазона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излучение от лазеров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III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классов опасности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1D9670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года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C5254C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Офтальмолог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D8A487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Ретикулоциты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D0A69E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Катаракта осложненная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11DD575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5CD094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5EB078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48C61C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88F7DF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Дерматовенеролог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3E107F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Биомикроскопия сред глаза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AFB32E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Хронические рецидивирующие заболевания кожи и ее придатков с частотой обострения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раза и более за календарный год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5209804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36B47F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5B3C50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C99E3A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6BE3B6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Невролог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AF8D24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Офтальмоскопия глазного дна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6A8BA8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Дегенеративно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дистрофические заболевания сетчатки глаз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7BC82DD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189E69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260632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6C7EA3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E720CA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85C9BD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3D2746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Хронические заболевани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 переднего отрезка глаз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004B0CE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947C0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68203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A7E25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A3556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10784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E2510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Выраженные расстройства вегетативной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автономной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нервной системы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152878D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39C1F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3.2.2.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D323B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электромагнитное поле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включая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0DAC1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9010B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DE7AA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140C4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0000" w14:paraId="367C6B4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CB13AB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3.2.2.1.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62600B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электромагнитное поле радиочастотного диапазона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кГц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ГГц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AF6CAA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года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8C8E51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Невр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олог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E08C82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Ретикулоциты биомикроскопия сред глаза офтальмоскопия глазного дна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1F3F14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Катаракта осложненная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17C379D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E2CD3C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8C4F6E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740903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2E9BD3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Офтальмолог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C0DA18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базофильная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зернистость эритроцитов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1FAA61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Дегенеративно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дистрофические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заболевания сетчатки глаз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6DB48D7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1269FC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1CD3BC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97A7BD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AED8BF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Эндокринолог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61FA80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гормональный статус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77DBC7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ыраженные расстройства вегетативной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автономной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нервной системы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3CD437B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A4768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63365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295F2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34656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Дерматовенеролог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234BD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биомикроскопия сред глаза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21DAD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0000" w14:paraId="333035A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469BB9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3.2.2.2.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74DBF4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Электрическое и магнитное поле промышленной частоты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(50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Гц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CB1096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года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EC3584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Невролог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71DEEF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Ретикулоциты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26621E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Выраженные расстройс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тва вегетативной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автономной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нервной системы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5C794F6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85FB4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0525C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867D4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8226E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Эндокринолог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1A3DC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базофильная зернистость эритроцитов 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C11CC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 w14:paraId="71E1A58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4E76E0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3.2.2.3.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D75771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электростатическое поле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постоянное магнитное поле 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E67423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года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A64180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Невролог Офтальмолог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CFB0C3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Ретикулоциты биомикроскопия сред глаза офтальмо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скопия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610E9A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Выраженные расстройства вегетативной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автономной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нервной системы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5B98F6A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8982CC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0FA5DC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FED726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34A35E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102C08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офтальмоскопия глазного дна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1A03EE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Катаракта осложненная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714B16E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3C7EA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D48A4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CA11B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17B69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C3748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5B0E9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Дегенеративно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дистрофические заболевания сетчатки глаз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7B7CAF6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8BBCBF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3.2.2.4.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78C36A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электромагнитное поле широкополосного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спектра частот от ПЭВМ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работа по считыванию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вводу информации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работа в режиме диалога в сумме не менее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50%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рабочего времени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91A0E9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года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7AEBA3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Невролог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52A46B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Острота зрения офтальмотонометрия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1E6BA0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Катаракта осложненная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6428DD8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962207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4836C0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0D47F2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31E7B2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Офтальмолог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367FA7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Скиаскопия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7005E2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Дегенеративно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дистрофические заболевания сетчатки глаз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2C921FE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EC84CE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53B1C3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7B69C8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3A007D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D59954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Рефрактометрия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0C18ED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Выраженные расстройства вегетативной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автономной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нервной системы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2A00C2E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CDED18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B194ED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4F2281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8F96EC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41B690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Объем аккомодации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A99669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0000" w14:paraId="1538E46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A413BC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39E4B4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ABADFD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E2A67B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BDAAAA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Исследование бинокулярного зрения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ED2BA1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0000" w14:paraId="6E6411A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29E650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195DCA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D3F1E8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983FB4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74C074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Цветоощущение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AC0B81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0000" w14:paraId="7EF8B97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005AA0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457B1B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349B30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D656BC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6E3BA1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Биомикро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скопия сред глаза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96691E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0000" w14:paraId="36CDA4D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F0D77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85B43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6045C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60BC6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29999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Офтальмоскопия глазного дна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F6454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0000" w14:paraId="6A16EE5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39AE5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3.2.2.5.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E1F81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измененное геомагнитное поле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экранированные помещения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заглубленные сооружения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F7D5A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года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CBA00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Невролог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Эндокринолог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C7609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Ретикулоциты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базофильная зернистость эритроцитов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D1939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Выраженные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расстройства вегетативной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автономной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нервной системы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70A9B72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CC1DF6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3.3.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4A3AEC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Ультрафиолетовое излучение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1674217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года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035B08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Дерматовенеролог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6C1BEA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Офтальмоскопия глазного дна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1BCBCF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Дегенеративно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дистрофические заболевания сетчатки глаз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539F71B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9E43D3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40C5B8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92095B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21BC25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Офтальмолог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DFAE33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Биомикроскопия сред гл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аза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CEC630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Хронические заболевания переднего отрезка глаз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1760E9F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6DA241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9A853F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9A8EB2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0518C7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Оториноларинголог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386502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Острота зрения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2BEA8D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Катаракта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22258DB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BFBC3A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48DB63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B94EA3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AEB538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Невролог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0F0E17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406C0F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Лагофтальм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031BF11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5B9572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2505DB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026F47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17D56A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Онколог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072BC0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CA3630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Острота зрения без коррекции не ниже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одном глазу 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0,2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другом глазу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3CAD9FB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1FDEE5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5ADE67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B6F1FB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11FDFE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EDDA4D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80AAD7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Миоп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ия свыше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4,0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 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или гиперметропия свыше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3,25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при предварительном медицинском осмотре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7A242FF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BD6435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5E2627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8E7F41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58C5BD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4AD25F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197730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 периодическом медицинском осмотре миопия свыше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5,0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 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или гиперметропия свыше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4,5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458B839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95072C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E4F9BD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F1ABB1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F87FA2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E94AF1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90DE80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Хронические рецидивирующие заболевания кожи и ее при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датков с частотой обострения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раза и более за календарный год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48968F4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43843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349F8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D7EA0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3B255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13E63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74095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Заболевания верхних дыхательных путей и кожи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склонные к перерождению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хронический гиперпластический ларингит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гиперкератозы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дискератозы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пигментные множественные папилломы и неву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сы и другие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1DA8FE0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03F76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3.4.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37FFD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Вибрация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5FB76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0A9B8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FDE9C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FE5FA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0000" w14:paraId="74A5741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725793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3.4.1.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3A8927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Локальная вибрация 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508BF5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года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BA074A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Невролог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5A7BF3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Паллестезиометрия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F5ED88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Облитерирующие заболевания сосудов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вне зависимости от степени компенсации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6020276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A63169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6661A9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616B8C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0BB33F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Оториноларинголог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8C5286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Острота зрения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EABCE8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Болезнь и синдром Рейно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5AE0D50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C938F8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3F5047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9B9BA7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53495D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Офтальмолог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D65551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холодовая проба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37F049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Хронические заболевания периферической нервной системы с частотой обострения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более раза за календарный год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1CD2F50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E5926C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D31E48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E19047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0CCC82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Хирург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B28781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РВГ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УЗИ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периферических сосудов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A93A2A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Выраженные расстройства вегетативной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автономной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ервной системы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3B7406C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40DB3C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CB79F2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B6199A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A50402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Дерматовенеролог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3BA29F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ЭНМГ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7E947C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Нарушение функции вестибулярного аппарата любой этиологии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00D0058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D348D1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41620F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FFBB41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639BD8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02A0EE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рентгенография кистей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88AD31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Хронические воспалительные заболевания матки и придатков с частотой обострения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раза и более за календарный год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5264AFD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770B12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9483BD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32BBDC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01B867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B02EFC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исследование вестибулярного анализатора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AB5901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Высокая или осложненная близорукость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выше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8,0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554BDB5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BBD3B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B67EF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32392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C667A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83422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капилляроскопия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8D3C3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Хронические рецидивирующие заболевания кожи с частотой обострения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раза и более за календарный год и выраженная ониходистр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офия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0A1C0AF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A2AEF9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3.4.2.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C35B91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Общая вибрация 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40B57C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года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233BA7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Невролог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5848E2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Паллестезиометрия острота зрения с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коррекцией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94DD61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Облитерирующие заболевания сосудов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вне зависимости от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степени компенсации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742550F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0DDD6A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97FFF7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E77257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BE4D51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Оториноларинголог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4CEC5A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холодовая проба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B81F87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Болезнь и синдром Рейно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1F72842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6A09B1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A6B204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AC1B92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4E8EEF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Офтальмолог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723BBB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РВГ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УЗИ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периферических сосудов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0E43FD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Хронические заболевания периферической нервной системы с частотой обострения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раза и более за календарный год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25E3CB4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743E27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252FDF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4E4C7D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7D2586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Хирург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B96E34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ЭНМГ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698FB0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Выраженные расстройства вегетативной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автономной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нервной системы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431CA7A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EFB684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DDBFF5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BDFE2D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70DD5A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8C949A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исследование вестибулярного анализатора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D1B15B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Нарушение функции вестибулярного аппарата любой этиологии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52BA0CA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D57B47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8B2FF1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5EFEDB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0805F3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7D104D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аудиометрия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8B27ED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Хронические воспалительные заболевания матки и придатков с частотой обострения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раза и более за календарный год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6D048D7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6841BC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529F16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51F46B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BE9118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7525E9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E033B3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Высокая или осложненная близорукость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выше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8,0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66D9DD0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2B312A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AE03C9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781E44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D1EFC5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8C458B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F8B877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Стойкое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более мес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понижение слуха любой этиологии одно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двустороннее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острота слуха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шепотная речь менее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за исключением отсутствия слуха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выраженных и значительно выраженных 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арушений слуха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глухота 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III,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степень тугоухости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000000" w14:paraId="6AD4147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000" w:type="dxa"/>
            <w:gridSpan w:val="6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F00C00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 ред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Приказа Минздрава РФ </w:t>
            </w:r>
            <w:hyperlink r:id="rId20" w:history="1">
              <w:r>
                <w:rPr>
                  <w:rFonts w:ascii="Times New Roman" w:hAnsi="Times New Roman" w:cs="Times New Roman"/>
                  <w:sz w:val="24"/>
                  <w:szCs w:val="24"/>
                  <w:u w:val="single"/>
                </w:rPr>
                <w:t>от 05.12.2014 N 801н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00000" w14:paraId="4045064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521714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vMerge w:val="restar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F042B4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Производственный шум на рабочих местах с вредными 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пасными условиями труда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которых имеется технологическое оборудование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являющееся источником шума</w:t>
            </w:r>
          </w:p>
        </w:tc>
        <w:tc>
          <w:tcPr>
            <w:tcW w:w="1500" w:type="dxa"/>
            <w:vMerge w:val="restar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DFD253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в год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38AD5A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Оториноларинголог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033339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Аудиометрия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74E41F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 приеме на работу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2C6DF0B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30ECD6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9EB9D3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EFA75C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984713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Невролог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8F8075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исследование вестибулярного анализатора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E3FB0C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Стойкие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более мес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пониж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ения слуха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одно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двусторонняя сенсоневральная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смешанная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кондуктивная тугоухость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любой степени выраженности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за исключением отсутствия слуха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выраженных и значительно выраженных нарушений слуха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глухота 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III,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степень тугоухости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000000" w14:paraId="5D3E26C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0B8E40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0103C2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9DF8D3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038440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Офтальмолог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99789D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59055F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Нарушения функции вестибулярного аппарата любой этиологии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20AD7FC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000" w:type="dxa"/>
            <w:gridSpan w:val="6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461A2C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 ред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Приказа Минздрава РФ </w:t>
            </w:r>
            <w:hyperlink r:id="rId21" w:history="1">
              <w:r>
                <w:rPr>
                  <w:rFonts w:ascii="Times New Roman" w:hAnsi="Times New Roman" w:cs="Times New Roman"/>
                  <w:sz w:val="24"/>
                  <w:szCs w:val="24"/>
                  <w:u w:val="single"/>
                </w:rPr>
                <w:t>от 05.12.2014 N 801н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00000" w14:paraId="54FCDCD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B0CFCC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C4AD45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DC1946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66627A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80CFAE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5024EB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 периодических медицинских осмотрах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649220B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завис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имости от степени снижения слуха по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классификации количественных потерь слуха у работающих в условиях воздействия шума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000000" w14:paraId="21E5259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3B153A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4E36AA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37ECCC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283A94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0026D6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82BC30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легкая степень снижения слуха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степень тугоухости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при наличии отрицательной динамики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 течение года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 данным исследо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вания порогов слуха при тональной пороговой аудиометрии в расширенном диапазоне частот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000000" w14:paraId="66CC459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EDF704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CE3925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171C3C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470C7F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5B52A2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21FBE1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умеренная степень снижения слуха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(II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степень тугоухости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при наличии отрицательной динамики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 течение года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 данным исследования порогов слуха при тонал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ьной пороговой аудиометрии в расширенном диапазоне частот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 также при наличии сопутствующей патологии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гипертоническая болезнь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2-3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степени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заболевания центральной нервной системы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вертебро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базилярная недостаточность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ишемическая болезнь сердца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язвенная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болезнь желудка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двенадцатиперстной кишки в стадии обострения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000000" w14:paraId="5408828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000" w:type="dxa"/>
            <w:gridSpan w:val="6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972F9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 ред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Приказа Минздрава РФ </w:t>
            </w:r>
            <w:hyperlink r:id="rId22" w:history="1">
              <w:r>
                <w:rPr>
                  <w:rFonts w:ascii="Times New Roman" w:hAnsi="Times New Roman" w:cs="Times New Roman"/>
                  <w:sz w:val="24"/>
                  <w:szCs w:val="24"/>
                  <w:u w:val="single"/>
                </w:rPr>
                <w:t>от 05.12.2014 N 801н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00000" w14:paraId="7EB6575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583448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3.6.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7E8318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Ультразвук контактный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воздушный 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1C0DD0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года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EEB955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Невролог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ECC9E2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РВГ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УЗИ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периферических сосудов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ADCABC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Хронические заболевания периферической нервной системы с частотой обострения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раза и более за календарный год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6E2C1A9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44290F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8C0D34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8776DA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8B614C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Хирург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C48EFB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ЭНМГ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52100E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Облитерирующие заболевания сосудов вне зависимости от степени компенсации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риферический ангиоспазм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62D481C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D061FE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F02A82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3FA963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F61D44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Оториноларинголог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71ABF1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исследование вестибулярного анализатора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822319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Болезнь и синдром Рейно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44D80B1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84BEE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9BD86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C94A9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3E9F8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Офтальмолог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79D0E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офтальмоскопия глазного дна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4F50B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Выраженные расстройства вегетативной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автономной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нервной системы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26ED217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F2E5B6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3.7.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07472E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Инфразву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 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E68D98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года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76D6F6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Оториноларинголог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C56883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EB4BE1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Нарушения функции вестибулярного аппарата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любой этиологии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Выраженные расстройства вегетативной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автономной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нервной системы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00000" w14:paraId="480D09A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22AADF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A61031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6BFACA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25001E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Невролог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264BB7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Исследование вестибулярного анализатора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D790DA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0000" w14:paraId="12DBF6B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37DA3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BADFD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2B45D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22AB5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Офтальмолог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14BDF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офтальмо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скопия глазного дна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C97D6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0000" w14:paraId="2B7FE85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000" w:type="dxa"/>
            <w:gridSpan w:val="6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1B94835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 ред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Приказа Минздрава РФ </w:t>
            </w:r>
            <w:hyperlink r:id="rId23" w:history="1">
              <w:r>
                <w:rPr>
                  <w:rFonts w:ascii="Times New Roman" w:hAnsi="Times New Roman" w:cs="Times New Roman"/>
                  <w:sz w:val="24"/>
                  <w:szCs w:val="24"/>
                  <w:u w:val="single"/>
                </w:rPr>
                <w:t>от 05.12.2014 N 801н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00000" w14:paraId="3C8F28B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5021B5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3.8.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1CE0A7F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Пониженная температура воздуха в производственных помещениях и на открытой территории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отнесении условий труда по данному фактору по результатам аттестации рабочих мест по условиям труда к вредным условиям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199494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года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09D4E1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Невролог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DC9707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Термометрия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3EB7FB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Хронические заболевания периферической нервной системы с частотой обострения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раза и более за 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алендарный год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1F6BDB6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B1A6FF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0453A8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AE24B6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674189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Дерматовенеролог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EDF649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холодовая проба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B21EC1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Заболевания сосудов вне зависимости от степени компенсации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0F6F2FD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7CD6B4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E98EFE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C38A02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365B2C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Оториноларинголог </w:t>
            </w:r>
          </w:p>
        </w:tc>
        <w:tc>
          <w:tcPr>
            <w:tcW w:w="1500" w:type="dxa"/>
            <w:vMerge w:val="restar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F88E48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РВГ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УЗИ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периферических сосудов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1B2B24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Болезнь и синдром Рейно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391C2A8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78ABB8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048BF8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1E93CB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BCB370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Хирург 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E0B261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CC127A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Выраженные расстройства вегетативной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автономной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нервной системы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6CF28C9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8997C7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348331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3DC3DF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340F87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E8869E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25473F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Хронические воспалительные заболевания матки и придатков с частотой обострения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раза и более за календарный год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6633555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009963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AD394F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206A64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42647B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B9A015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E33042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Хронические заболевания органов дыхания с частотой обострения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более раза за календарный 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269590B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A5E9AA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A60495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AEA89C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2B4D58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E70C9B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7F7C03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Хронический тонзиллит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хронические воспалительные заболевания околоносовых пазух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0BBB877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2DD7FB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678808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7E7324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B809DF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038F43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3FD693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Хронические рецидивирующие заболевания кожи с частотой обострения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раза и более за календарный год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44802E7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493B3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72B74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ED0A8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B90B9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FEB56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826C4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Ишемическая болезнь сердца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стенокарди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я ФК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II,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риск средний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7815E76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4845DA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3.9.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50AC81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Повышенная температура воздуха в производственных помещениях и на открытой территории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 отнесении условий труда по данному фактору по результатам аттестации рабочих мест по условиям труда к вредным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условиям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9ABA33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да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8A1C5B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Дерматовенеролог 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12B72B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РВГ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УЗИ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периферических сосудов биомикроскопия сред глаза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ADCEA5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Гипертоническая болезнь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стадии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степени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риск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III.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4CAC23C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B5C8E7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8D3A40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A48B78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2B569B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Невролог 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4A6849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339D4F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Хронические болезни сердца и перикарда с недостаточностью кровообращения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степени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004DEA9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2E67D6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F6519D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49DA6B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F10FE1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Офта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льмолог 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9F082C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AD5348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Выраженные расстройства вегетативной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автономной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нервной системы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2038F6B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82DE69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3F3339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40F648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D9050C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476E16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FB28F8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Хронические заболевания органов дыхания с частотой обострения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более раза за календарный год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1606E18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45DF86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40EDE5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975349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06F04B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E145FA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EA689F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Хронические рецидивирующие заболевания кожи с частотой обострени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раза и более за календарный год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00000" w14:paraId="60FF877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07D9D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3D752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C46E2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C19F5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0B6F2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B4FA9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Катаракта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67B417F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5FCDB0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106BDD5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Тепловое излучение 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1515EEE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года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57AC72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Дерматовенеролог 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2379FC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РВГ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УЗИ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периферических сосудов биомикроскопия сред глаза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AF86E8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Гипертоническая болезнь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стадии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степени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риск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II.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407265B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308350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CE7F0C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90D50A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EDBC40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Невролог 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FFB09B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CB0A9E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ронические болезни сердца и перикарда с недостаточностью кровообращения любой степени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2032B06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FB43DA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0ADD6E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81B493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9D3C9B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Офтальмолог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CEF824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B6581D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Ишемическая болезнь сердца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1CB96E7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3A5579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91D702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9655D0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0AE472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8ECA82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9FC3CE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стенокардия ФК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II,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риск средний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63390A6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0CFB17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AD6BFE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B8BB1F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937366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62F205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8F8FE1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Выраженные расстройства вегетативной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автономной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нервной сис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темы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4A325C0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E500A6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FABB8C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9DBABD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B5B336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4CF3B4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D22C6D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Хронические рецидивирующие заболевания кожи с частотой обострения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раза и более за календарный год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5E20E68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900538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C92231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D59CFA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980E5E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100C8C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62254E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Катаракта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031ADA4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F37DDF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D4B5DA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F5441A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E67A52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937517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A3DE22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Хронические заболевания органов дыхания с частотой обострения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более раза за календарный год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70C2437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3487E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4F301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F3EA0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65A69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B4FAD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072FD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ИБС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безболевая ишемия или вариантная стенокардия </w:t>
            </w:r>
          </w:p>
        </w:tc>
      </w:tr>
      <w:tr w:rsidR="00000000" w14:paraId="127FAC0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7A3CEB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123E97F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Повышенное и пониженное давление окружающей газовой и водной среды 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658321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в год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085D2D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Оториноларинголог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8F6C7C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Ретикулоциты базофильная зернистость эритроцитов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1E5A8A7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Гипертоническая болезнь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стадии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тепени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риск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III.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0EFF0DF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6F8274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906D77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684F97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664745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Невролог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6D053C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Биомикроскопия сред глаза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12B8E4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Хронические болезни сердца и перикарда с недостаточностью кровообращения любой степени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5B6A8FC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9C7AF7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CA285C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1F2E33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E033FC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Офтальмолог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DB2486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Рентгенографическое исследование околоносовых пазух офтальмоскопия глазного дна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B90571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Ишемиче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ская болезнь сердца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615707F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21AD7D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AD7AB1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ECCB7C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EB410E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Хирург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CF9818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офтальмотонометрия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AEAEB7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стенокардия ФК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II,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риск средний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49500DD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2D99E9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1A5FD7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7F9ACA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06238A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Дерматовенеролог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323FCF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6AB6BB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Хронические рецидивирующие заболевания кожи с частотой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обострения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раза и более за календарный год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37BF8D9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F30EBF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2D864C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29EF32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6E3A06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Стоматолог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58D327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4D6993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Выраженные рас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стройства вегетативной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автономной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нервной системы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0F5F0A6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AA8D5A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A19D0D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B6DD27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F313EC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Врач по водолазной медицине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F42670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17778B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Хронические заболевания периферической нервной системы с частотой обострения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раза и более за календарный год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1169A71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C1DF57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45FBCD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7DC445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835CAD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2B2834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562FBF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Облитерирующие заболевания сосудов вне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зависимости от степени компенсации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0F976A1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D3B5B0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920985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28188F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E71390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8A4FF8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CEBDD5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Болезнь и синдром Рейно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1275CC5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ECE98A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6C3086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32600B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3F5D67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930EA8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4A2BE9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Варикозная и тромбофлебитическая болезни нижних конечностей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лимфоангиит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0D49186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C2D159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8A363C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F38B70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DD204E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D139DD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49BEFB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Заболевания скелетно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мышечной системы с частотой обострения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раза и более за календ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арный год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Хронические болезни почек и мочевыводящих путей любой степени выраженности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7E604F4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838F83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C97FC1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DAE3C6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050B4B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331438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3F80EE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Болезни зубов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полости рта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5BCFBC5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FCDC90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4A51B6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D18474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773765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38FB1B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AA15F3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отсутствие зубов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мешающее захватыванию загубника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наличие съемных протезов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анкилозы и контрактура нижней челюсти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елюстной артрит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2343BD8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79483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D56F4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1AE13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3DEBF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915FE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191B9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Хронические воспалительные заболевания околоносовых пазух и среднего уха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254552D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8C9D54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208EA3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Световая среда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искусственное и естественное освещение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 отнесении условий труда по данному фактору по результатам аттестации рабочих мест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 условиям труда к вредным условиям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B0D90D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в год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27ACB7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Офтальмолог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BDB9C7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Острота зрения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30F83F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Катаракта осложненная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0929647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F872AD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F82565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636128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370B7B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Невролог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64544B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Тонометрия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A6B159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Дегенеративно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дистрофические заболевания сетчатки глаз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6E76639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40095D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581BDD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D5D8FD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963182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9A3224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Скиаскопия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266026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Выраженные расстройства вегетативной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автономно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нервной системы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4B9E9F9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ED7403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2C860C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C351BA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C73282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8D7CFA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Рефрактометрия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A4747E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0000" w14:paraId="2063710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F5D5DE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BE8AFB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8AA449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717374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0B00BB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Объем аккомодации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CBD2C9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0000" w14:paraId="7C01D05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1F49FF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0A8BE7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49E990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3610F7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D9BEA8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Исследование бинокулярного зрения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180246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0000" w14:paraId="1A4F18E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CA2B80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979D7E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25C952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4D2EA0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A683DB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Цветоощущение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C13AFE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0000" w14:paraId="2A3F39B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77AA7A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77FE20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00E1CC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871CA2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06593F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Биомикроскопия сред глаза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3EB058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0000" w14:paraId="616885A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9549F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435C9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43570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6FA44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FD283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Офтальмоскопия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глазного дна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FD385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</w:tr>
      <w:tr w:rsidR="00000000" w14:paraId="4ED77E4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1DC3C2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8FC478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Пониженная гравитация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есомость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151226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в год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0A256F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Невролог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EEDF68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Острота зрения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A17670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Острые и хронические заболевания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включая их последствия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5B3C0D8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C140A9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7E7F1F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8397A4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014B37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Хирург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5357C2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Офтальмоскопия глазного дна офтальмотонометрия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FE8A62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Аномалии развития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0908802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9DFAD3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504E12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73EB4F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BB2389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Офтальмолог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F32855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Аудиометрия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031940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0000" w14:paraId="0ED1158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6280C3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96971D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D41F85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6E1546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Отоларинголог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D6F1C9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Исслед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ование вестибулярного анализатора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AA81F9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0000" w14:paraId="68A3BEE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6330FC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FF0AF7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F892DB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CABC77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Дерматовенеролог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510993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УЗИ органов брюшной полости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почек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щитовидной железы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органов малого таза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простаты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8D2C38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0000" w14:paraId="455D22A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CE05C5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6446CE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A136D6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659EAC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Аллерголог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28FC72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УЗИ периферических сосудов Рентгенографическое исследование околоносовых пазух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0D70EB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0000" w14:paraId="75160D9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107512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0C077D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2C261E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6338D6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Стоматолог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2C3724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Рентгенография суставов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позвоночника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F03851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0000" w14:paraId="4E8CBC4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A1416E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FC0371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C0D977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0796A1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Уролог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CE8638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Спирометрия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A3F041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0000" w14:paraId="04E2A96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820969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53CDBD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AC9C20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925965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Эндокринолог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205043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Биохимическое исследование крови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АЛТ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АСТ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билирубин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глюкоза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креатинин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холестерин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калий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натрий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кальций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58044F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0000" w14:paraId="13EAF9E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689769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2972BB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C75C3E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CEA6C3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8470D6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ЭКГ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ЭЭГ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динамометрия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8DA90A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0000" w14:paraId="76063BB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82F4F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FC182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3725A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AD165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3F064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коагулограмма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ПТИ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АЧТВ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фибриноген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РФМК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протромбиновое время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тромбиновое время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время кровотечения 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E1E47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14:paraId="682E9667" w14:textId="77777777" w:rsidR="00000000" w:rsidRDefault="00FE2EB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В электронном документе нумерация номеров по порядку соответствует официальному источнику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</w:p>
    <w:p w14:paraId="5E4CD80A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8"/>
        <w:gridCol w:w="1624"/>
        <w:gridCol w:w="988"/>
        <w:gridCol w:w="2070"/>
        <w:gridCol w:w="2228"/>
        <w:gridCol w:w="1905"/>
      </w:tblGrid>
      <w:tr w:rsidR="00000000" w14:paraId="10867BD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25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508E3A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4.3.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63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113613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Повышенная гравитация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перегрузки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F84DD4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в год </w:t>
            </w:r>
          </w:p>
        </w:tc>
        <w:tc>
          <w:tcPr>
            <w:tcW w:w="156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72AFC3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Невролог </w:t>
            </w:r>
          </w:p>
        </w:tc>
        <w:tc>
          <w:tcPr>
            <w:tcW w:w="156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171B7B9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Острота зрения </w:t>
            </w:r>
          </w:p>
        </w:tc>
        <w:tc>
          <w:tcPr>
            <w:tcW w:w="156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14620C8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Острые и хронические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заболевания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включая их последствия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47EDC54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25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24AC6A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  <w:tc>
          <w:tcPr>
            <w:tcW w:w="1563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9B471D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A8088F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6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013649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Хирург </w:t>
            </w:r>
          </w:p>
        </w:tc>
        <w:tc>
          <w:tcPr>
            <w:tcW w:w="156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306CE3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Офтальмоскопия глазного дна офтальмотонометрия </w:t>
            </w:r>
          </w:p>
        </w:tc>
        <w:tc>
          <w:tcPr>
            <w:tcW w:w="156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723151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Аномалии развития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152A26D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25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7B673D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6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D879FC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70A765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6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76B56B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Офтальмолог </w:t>
            </w:r>
          </w:p>
        </w:tc>
        <w:tc>
          <w:tcPr>
            <w:tcW w:w="156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BEA027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Аудиометрия </w:t>
            </w:r>
          </w:p>
        </w:tc>
        <w:tc>
          <w:tcPr>
            <w:tcW w:w="156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B6D8F9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0000" w14:paraId="179E83A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25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D1FD1A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6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8BBCB1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76A104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6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AFE9FF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Отоларинголог </w:t>
            </w:r>
          </w:p>
        </w:tc>
        <w:tc>
          <w:tcPr>
            <w:tcW w:w="156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54AFD6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Исследование вес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тибулярного анализатора </w:t>
            </w:r>
          </w:p>
        </w:tc>
        <w:tc>
          <w:tcPr>
            <w:tcW w:w="156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8E72C6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0000" w14:paraId="7D26C88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25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72D14D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6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784D23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D8199F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6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FFB861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Дерматовенеролог </w:t>
            </w:r>
          </w:p>
        </w:tc>
        <w:tc>
          <w:tcPr>
            <w:tcW w:w="156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F5434D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УЗИ органов брюшной полости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почек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щитовидной железы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органов малого таза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простаты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6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C7CDC9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0000" w14:paraId="7A987AA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25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3E77D5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6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2C0698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A9CD0E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6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D073A1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Аллерголог </w:t>
            </w:r>
          </w:p>
        </w:tc>
        <w:tc>
          <w:tcPr>
            <w:tcW w:w="156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94D183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УЗИ периферических сосудов Рентгенографическое исследование околоносовых пазух </w:t>
            </w:r>
          </w:p>
        </w:tc>
        <w:tc>
          <w:tcPr>
            <w:tcW w:w="156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DA7D4B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0000" w14:paraId="1FDB26E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25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6A60A0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6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ADC3CC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E15B1D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6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15504B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Стомат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олог </w:t>
            </w:r>
          </w:p>
        </w:tc>
        <w:tc>
          <w:tcPr>
            <w:tcW w:w="156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5A19D8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Рентгенография суставов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позвоночника </w:t>
            </w:r>
          </w:p>
        </w:tc>
        <w:tc>
          <w:tcPr>
            <w:tcW w:w="156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424B90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0000" w14:paraId="1ECAB09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25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570FC5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6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A8E19F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88793B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6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43BA68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Уролог </w:t>
            </w:r>
          </w:p>
        </w:tc>
        <w:tc>
          <w:tcPr>
            <w:tcW w:w="156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F70865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Спирометрия </w:t>
            </w:r>
          </w:p>
        </w:tc>
        <w:tc>
          <w:tcPr>
            <w:tcW w:w="156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ADDEC9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0000" w14:paraId="3253EA1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25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0E5E9E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6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F4BE4B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D9316F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6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EE5597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Эндокринолог </w:t>
            </w:r>
          </w:p>
        </w:tc>
        <w:tc>
          <w:tcPr>
            <w:tcW w:w="156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FA5687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Биохимическое исследование крови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АЛТ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АСТ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билирубин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глюкоза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креатинин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холестерин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калий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натрий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кальций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6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7A4A4D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0000" w14:paraId="45E15A3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25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848AAC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6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6CD85F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59A1CF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6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4570D4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6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AA4F77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ЭКГ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ЭЭГ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динамометрия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6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5B6838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0000" w14:paraId="357590A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2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4FC1D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6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CBE2E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CC2ED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6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2E3BD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6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BB38A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коагулограмма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ПТИ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АЧТВ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фибриноген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РФМК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протромбиновое время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тромбиновое время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время кровотечения </w:t>
            </w:r>
          </w:p>
        </w:tc>
        <w:tc>
          <w:tcPr>
            <w:tcW w:w="156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79D88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0000" w14:paraId="5494173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00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3B6B6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Факторы трудового процесса </w:t>
            </w:r>
          </w:p>
        </w:tc>
      </w:tr>
      <w:tr w:rsidR="00000000" w14:paraId="269D834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25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04CBB0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63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AAEFD8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Физические перегрузки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физическая динамическая нагрузка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масса поднимаемого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 перемещаемого груза вруч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ную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стереотипные рабочие движения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статическая нагрузка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рабочая поза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наклоны корпуса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перемещение в пространстве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 отнесении условий труда по данным факторам по результатам аттестации рабочих мест по условиям труда к подклассу вредности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выше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164076D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в год </w:t>
            </w:r>
          </w:p>
        </w:tc>
        <w:tc>
          <w:tcPr>
            <w:tcW w:w="156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21CC1D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Невролог </w:t>
            </w:r>
          </w:p>
        </w:tc>
        <w:tc>
          <w:tcPr>
            <w:tcW w:w="156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4445E5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Острота зрения динамометрия </w:t>
            </w:r>
          </w:p>
        </w:tc>
        <w:tc>
          <w:tcPr>
            <w:tcW w:w="156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DE433A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Хронические заболевания периферической нервной системы с частотой обострения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раза 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более за календарный год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60CEBD9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25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3C201D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  <w:tc>
          <w:tcPr>
            <w:tcW w:w="1563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4CCDCF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246878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6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6C98FD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Хирург </w:t>
            </w:r>
          </w:p>
        </w:tc>
        <w:tc>
          <w:tcPr>
            <w:tcW w:w="156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DA12B5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офтальмоскопия глазного дна </w:t>
            </w:r>
          </w:p>
        </w:tc>
        <w:tc>
          <w:tcPr>
            <w:tcW w:w="156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B08847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Заболевания скелетно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мышечной системы с частот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ой обострения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раза и более за календарный год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2910E5D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25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64C4D6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63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8434D4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8F962C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6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2505EE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Офтальмолог </w:t>
            </w:r>
          </w:p>
        </w:tc>
        <w:tc>
          <w:tcPr>
            <w:tcW w:w="156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055139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УЗИ периферических сосудов и ЭНМГ </w:t>
            </w:r>
          </w:p>
        </w:tc>
        <w:tc>
          <w:tcPr>
            <w:tcW w:w="156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ADD5BA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Облитерирующие заболевания сосудов вне зависимости от степени компенсации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0B79F98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25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84D2A7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63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363D3A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7BB8A2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6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0AEF35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Оториноларинголог </w:t>
            </w:r>
          </w:p>
        </w:tc>
        <w:tc>
          <w:tcPr>
            <w:tcW w:w="156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2BB663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рентгенография суставов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позвоночника </w:t>
            </w:r>
          </w:p>
        </w:tc>
        <w:tc>
          <w:tcPr>
            <w:tcW w:w="156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A4C482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Болезнь 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синдром Рейно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7B3C58D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25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165D72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63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AFCC93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EC0241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6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C35496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6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34E573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Исследование функции вестибулярного аппарата </w:t>
            </w:r>
          </w:p>
        </w:tc>
        <w:tc>
          <w:tcPr>
            <w:tcW w:w="156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F751F3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Варикозное расширение вен нижних конечностей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тромбофлебит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геморрой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Выраженный энтероптоз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грыжи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выпадение прямой кишки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2DB2024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25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5289C8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63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20A977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B61FD6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6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9427F2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6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715D4B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6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B8F260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Опущение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выпадение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женских половых органов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0A436D0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25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10E38A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63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9A151B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CC89F8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6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79D449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6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75DAF4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6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019D66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Хронические воспалительные заболевания матки и придатков с частотой обострения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раза и более за календарный год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2F1ADB4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25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7B9D10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6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E94B13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95F633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6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B6F40A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6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611102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6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7A48F5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Гипертоническая болезнь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III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стадии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степени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риск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III.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7425BC8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25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45B569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6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F1594E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9FD542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6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69242E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6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41D262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6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D4D93A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Хронические болезни сердца и перикарда с недостаточн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остью кровообращения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степени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25F5679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25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6BDE7C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6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E7260D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4F9E8E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6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267D23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6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3F9211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6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7781CC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Ишемическая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болезнь сердца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стенокардия ФК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II,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риск средний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06FDD1E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25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2950A5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  <w:tc>
          <w:tcPr>
            <w:tcW w:w="156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ABB763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4B1F89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6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A99801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6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DD3825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6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63B2B6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Миопия высокой степени или осложненная близорукость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6447BF2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25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269AA6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6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ABB59C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0702D1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6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A7F9B1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6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C6E586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6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041B84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Дистрофические изменения сетчатки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306E456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2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7C436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6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33C91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B7954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6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E5ED8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6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D5304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6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A8DE8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Нарушения функции вес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тибулярного аппарата любой этиологии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76D436C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6A32A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4.4.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25F22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Сенсорные нагрузки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том числе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C7B8E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0E587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652E3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ABC5E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14:paraId="4645BCBE" w14:textId="77777777" w:rsidR="00000000" w:rsidRDefault="00FE2EB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В электронном документе нумерация номеров по порядку соответствует официальному источнику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</w:p>
    <w:p w14:paraId="7C66A00F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5"/>
        <w:gridCol w:w="1800"/>
        <w:gridCol w:w="1260"/>
        <w:gridCol w:w="1395"/>
        <w:gridCol w:w="2252"/>
        <w:gridCol w:w="2160"/>
      </w:tblGrid>
      <w:tr w:rsidR="00000000" w14:paraId="0D19B98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81753E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4.4.1.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1FA0FC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Размер объекта различения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 отнесении условий труда по данному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фактору по результатам аттестации рабочих мест по условиям труда к вредным условиям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6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13CC0E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в год 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2C135D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Офтальмолог 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93A398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Острота зрения 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19BD455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Острота зрения с коррекцией при предварительном медосмотре ниже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1,0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одном глазу 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0,8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другом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при периодических медосмотр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ах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ниже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0,8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одном глазу 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другом глазу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745F7B3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EF030B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8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F8A865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04FD27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1497DB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Невролог </w:t>
            </w:r>
          </w:p>
        </w:tc>
        <w:tc>
          <w:tcPr>
            <w:tcW w:w="207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B698E1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Офтальмотонометрия для лиц старше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лет скиаскопия 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B7C8DF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Аномалии рефракции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при предварительном осмотре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миопия выше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5,0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гиперметропия выше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3,0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астигматизм выше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1,5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при повторных 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едосмотрах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миопия выше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8,0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гиперметропия выше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6,0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астигматизм выше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3,0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71F27C9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E06232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8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C80527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1E9306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9F35CC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07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83A107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Рефрактометрия 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696602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Отсутствие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бинокулярного зрения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45384BE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EA3C72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  <w:tc>
          <w:tcPr>
            <w:tcW w:w="18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C1C633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816D71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F45C04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07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1ED5AF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Объем аккомодации для лиц моложе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лет исследование бинокулярного зрения 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9C7E8B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Снижение аккомодации ниже возрас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тных норм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48551F9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BC42A4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8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F9654A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539B43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1C2F13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07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EAC283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Цветоощущение 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D8F950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Лагофтальм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214484D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4A9828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8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6004D8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4AA220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DE77FF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07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5250D6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Биомикроскопия сред глаза 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97F3C9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Хронические заболевания переднего отрезка глаз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век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конъюнктивы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роговицы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слезовыводящих путей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131DE16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A7E12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8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745FF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93652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9D10E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07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9EC93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9ACFA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Заболевания зрительного нерва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сетчатки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3C67BC2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C5D508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4.4.2.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2E6837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Размер об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ъекта различения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при отнесении условий труда по данному фактору по результатам аттестации рабочих мест по условиям труда к вредным условиям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6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04F1A6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года 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5B543B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Офтальмолог 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5F3192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Острота зрения 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1A18970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Острота зрения с коррекцией не ниже </w:t>
            </w:r>
          </w:p>
        </w:tc>
      </w:tr>
      <w:tr w:rsidR="00000000" w14:paraId="44FFFDF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2AA8D6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8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4002CD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5C6292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E2665B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Невролог </w:t>
            </w:r>
          </w:p>
        </w:tc>
        <w:tc>
          <w:tcPr>
            <w:tcW w:w="207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219B49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Офтальмотономет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рия для лиц старше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лет 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F31CFD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одном глазу 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0,2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другом глазу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7256466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BBDEA4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8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FD19CE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77E28F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DF6185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07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50FC90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Скиаскопия 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9A0A13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Аномалии рефракции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при предварительном осмотре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миопия выше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6,0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гиперметропия выше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4,0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астигматизм выше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2,0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при повторных периодических осмотрах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миопия 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ыше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10,0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гиперметропия выше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6,0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астигматизм выше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4,0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Отсутствие бинокулярного зрения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79319F6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2D79B7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8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473C0A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7B1B45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760048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07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99AC5B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Рефрактометрия 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1A02ED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Снижение аккомодации ниже возрастных норм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1F242CB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FBD468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8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B4878A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64941A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368C39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07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5235CF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Объем аккомодации для лиц моложе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лет 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8B2D1B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Лагофтальм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115B3FE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9D4ADD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  <w:tc>
          <w:tcPr>
            <w:tcW w:w="18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F1DFBE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C54BA5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97E2A2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07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824B02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Исследование биноку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лярного зрения 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2869DA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Хронические заболевания переднего отрезка глаза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44C0F29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AF3CC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8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BBC9E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3C951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30000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07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7DDC4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Цветоощущение 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7800B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Заболевания зрительного нерва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сетчатки </w:t>
            </w:r>
          </w:p>
        </w:tc>
      </w:tr>
      <w:tr w:rsidR="00000000" w14:paraId="342F2E5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927002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4.4.3.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83D3FE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Работы с оптическими приборами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микроскопами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лупами и пр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при отнесении условий труда по данному фактору по резу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льтатам аттестации рабочих мест по условиям труда к вредным условиям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6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0C8ED5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года 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746D2F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Офтальмолог 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31820D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Острота зрения 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FB0295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Острота зрения с коррекцией не менее </w:t>
            </w:r>
          </w:p>
        </w:tc>
      </w:tr>
      <w:tr w:rsidR="00000000" w14:paraId="6D1733C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111F63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8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91F1BF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981460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F6825E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Невролог </w:t>
            </w:r>
          </w:p>
        </w:tc>
        <w:tc>
          <w:tcPr>
            <w:tcW w:w="207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983D57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Офтальмотонометрия для лиц старше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лет 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1A0B39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одном 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0,6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другом глазу </w:t>
            </w:r>
          </w:p>
        </w:tc>
      </w:tr>
      <w:tr w:rsidR="00000000" w14:paraId="56C1A03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E2B07E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8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3DC01D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A3E65E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6D8F50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ллерголог </w:t>
            </w:r>
          </w:p>
        </w:tc>
        <w:tc>
          <w:tcPr>
            <w:tcW w:w="207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C3C4B9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Скиаскопия 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02D592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 предварительном медосмотре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не менее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0,7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одном 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другом глазу при повторном периодическом медосмотре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63019C2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D2BDAD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8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677057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F19187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0CB971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07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D6F563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Рефрактометрия 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34B838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Аномалии рефракции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миопия выше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5,0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гиперметропия выше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3,0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астигматизм более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1,5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 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ри предварительном медосмотре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миопия выше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8,0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гиперметропия выше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4,0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астигматизм выше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2,0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 при повторных периодических медосмотрах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13DACB8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FD029E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8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FE57E4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22A5C6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E28E4D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07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1E0EAA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Объем аккомодации для лиц моложе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лет исследование бинокулярного зрения 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C95A4A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Снижение аккомодации ниже возр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астных норм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61E715C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BBDBAC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8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8B23C0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8B4CD8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B3E763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07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64AB7B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Цветоощущение 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B777C4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Нарушение цветоощущения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если цвет несет информационную нагрузку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46D1EAB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93BE58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8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9E19BF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F298C2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7F389B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07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4F621F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Биомикроскопия сред глаза 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182ED2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Лагофтальм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5E319A0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E26ECD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  <w:tc>
          <w:tcPr>
            <w:tcW w:w="18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659A77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87A374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3A8723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07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032A1B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специфическая аллергодиагностика 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173AFF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Хронические воспалительные и аллергические заболевания за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щитного аппарата и оболочек глазного яблока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5B81908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EFB4F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8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FE7C8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FC89E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445A7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07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4F230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FFAC4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Заболевания зрительного нерва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сетчатки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1492E011" w14:textId="77777777" w:rsidR="00000000" w:rsidRDefault="00FE2EB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</w:t>
      </w:r>
    </w:p>
    <w:p w14:paraId="61AAAF29" w14:textId="77777777" w:rsidR="00000000" w:rsidRDefault="00FE2EB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&lt;1&gt;</w:t>
      </w:r>
      <w:r>
        <w:rPr>
          <w:rFonts w:ascii="Times New Roman" w:hAnsi="Times New Roman" w:cs="Times New Roman"/>
          <w:sz w:val="24"/>
          <w:szCs w:val="24"/>
        </w:rPr>
        <w:t xml:space="preserve"> Вещества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отмеченные в перечне знаком </w:t>
      </w:r>
      <w:r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",</w:t>
      </w:r>
      <w:r>
        <w:rPr>
          <w:rFonts w:ascii="Times New Roman" w:hAnsi="Times New Roman" w:cs="Times New Roman"/>
          <w:sz w:val="24"/>
          <w:szCs w:val="24"/>
        </w:rPr>
        <w:t xml:space="preserve"> являются аллергенами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знаком </w:t>
      </w:r>
      <w:r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канцерогенами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знаком </w:t>
      </w:r>
      <w:r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Ф</w:t>
      </w:r>
      <w:r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обладают фиброгенным эффе</w:t>
      </w:r>
      <w:r>
        <w:rPr>
          <w:rFonts w:ascii="Times New Roman" w:hAnsi="Times New Roman" w:cs="Times New Roman"/>
          <w:sz w:val="24"/>
          <w:szCs w:val="24"/>
        </w:rPr>
        <w:t>ктом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знаком </w:t>
      </w:r>
      <w:r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опасны для репродуктивного здоровья человека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При проведении предварительных и периодических медицинских осмотров лиц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контактирующих с веществами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отмеченных знаками </w:t>
      </w:r>
      <w:r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",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",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>",</w:t>
      </w:r>
      <w:r>
        <w:rPr>
          <w:rFonts w:ascii="Times New Roman" w:hAnsi="Times New Roman" w:cs="Times New Roman"/>
          <w:sz w:val="24"/>
          <w:szCs w:val="24"/>
        </w:rPr>
        <w:t xml:space="preserve"> к обязательному объему обследования дополнительно привл</w:t>
      </w:r>
      <w:r>
        <w:rPr>
          <w:rFonts w:ascii="Times New Roman" w:hAnsi="Times New Roman" w:cs="Times New Roman"/>
          <w:sz w:val="24"/>
          <w:szCs w:val="24"/>
        </w:rPr>
        <w:t>екаются необходимые для проведения осмотра врачи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специалисты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осуществляются дополнительные лабораторные и функциональные исследования и учитываются дополнительные медицинские противопоказания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указанные для соответствующего класса веществ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1.1.1,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1.1.2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1.1.3).</w:t>
      </w:r>
    </w:p>
    <w:p w14:paraId="6C0EA091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&lt;2&gt;</w:t>
      </w:r>
      <w:r>
        <w:rPr>
          <w:rFonts w:ascii="Times New Roman" w:hAnsi="Times New Roman" w:cs="Times New Roman"/>
          <w:sz w:val="24"/>
          <w:szCs w:val="24"/>
        </w:rPr>
        <w:t xml:space="preserve"> В Перечне вредных факторов перечислены факторы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которые по уровню своего воздействия отнесены к вредным и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или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опасным классам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в соответствии с действующими нормативными правовыми актами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832D15E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&lt;3&gt;</w:t>
      </w:r>
      <w:r>
        <w:rPr>
          <w:rFonts w:ascii="Times New Roman" w:hAnsi="Times New Roman" w:cs="Times New Roman"/>
          <w:sz w:val="24"/>
          <w:szCs w:val="24"/>
        </w:rPr>
        <w:t xml:space="preserve"> Примечание утратило силу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в ред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Приказа Минзд</w:t>
      </w:r>
      <w:r>
        <w:rPr>
          <w:rFonts w:ascii="Times New Roman" w:hAnsi="Times New Roman" w:cs="Times New Roman"/>
          <w:sz w:val="24"/>
          <w:szCs w:val="24"/>
        </w:rPr>
        <w:t xml:space="preserve">рава РФ </w:t>
      </w:r>
      <w:hyperlink r:id="rId24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13.12.2019 N 1032н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14:paraId="2096ABD6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&lt;4&gt;</w:t>
      </w:r>
      <w:r>
        <w:rPr>
          <w:rFonts w:ascii="Times New Roman" w:hAnsi="Times New Roman" w:cs="Times New Roman"/>
          <w:sz w:val="24"/>
          <w:szCs w:val="24"/>
        </w:rPr>
        <w:t xml:space="preserve"> Участие в предварительных и периодических осмотрах врачей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специалистов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лабораторные и функциональные исследования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помеченные </w:t>
      </w:r>
      <w:r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звездочкой</w:t>
      </w:r>
      <w:r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(*),</w:t>
      </w:r>
      <w:r>
        <w:rPr>
          <w:rFonts w:ascii="Times New Roman" w:hAnsi="Times New Roman" w:cs="Times New Roman"/>
          <w:sz w:val="24"/>
          <w:szCs w:val="24"/>
        </w:rPr>
        <w:t xml:space="preserve"> осуществляются по рекомендации врачей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специалистов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участвующих в предварительных и периодических осмотрах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и обязательны при проведении предварительных и периодических осмотров работников в условиях специализированной медицинской организации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имеющ</w:t>
      </w:r>
      <w:r>
        <w:rPr>
          <w:rFonts w:ascii="Times New Roman" w:hAnsi="Times New Roman" w:cs="Times New Roman"/>
          <w:sz w:val="24"/>
          <w:szCs w:val="24"/>
        </w:rPr>
        <w:t>ей право на проведение экспертизы связи заболевания с профессией в соответствии с действующим законодательством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F4AFC6B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&lt;5&gt;</w:t>
      </w:r>
      <w:r>
        <w:rPr>
          <w:rFonts w:ascii="Times New Roman" w:hAnsi="Times New Roman" w:cs="Times New Roman"/>
          <w:sz w:val="24"/>
          <w:szCs w:val="24"/>
        </w:rPr>
        <w:t xml:space="preserve"> Участие врача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терапевта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врача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психиатра и врача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нарколога при прохождении предварительных и периодических осмотров является обязательным д</w:t>
      </w:r>
      <w:r>
        <w:rPr>
          <w:rFonts w:ascii="Times New Roman" w:hAnsi="Times New Roman" w:cs="Times New Roman"/>
          <w:sz w:val="24"/>
          <w:szCs w:val="24"/>
        </w:rPr>
        <w:t>ля всех категорий обследуемых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AC2803F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&lt;6&gt;</w:t>
      </w:r>
      <w:r>
        <w:rPr>
          <w:rFonts w:ascii="Times New Roman" w:hAnsi="Times New Roman" w:cs="Times New Roman"/>
          <w:sz w:val="24"/>
          <w:szCs w:val="24"/>
        </w:rPr>
        <w:t xml:space="preserve"> Дополнительные медицинские противопоказания являются дополнением к общим медицинским противопоказаниям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2BEAF86" w14:textId="77777777" w:rsidR="00000000" w:rsidRDefault="00FE2EB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60A230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Приложение </w:t>
      </w:r>
      <w:r>
        <w:rPr>
          <w:rFonts w:ascii="Times New Roman" w:hAnsi="Times New Roman" w:cs="Times New Roman"/>
          <w:i/>
          <w:iCs/>
          <w:sz w:val="24"/>
          <w:szCs w:val="24"/>
        </w:rPr>
        <w:t>N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2</w:t>
      </w:r>
    </w:p>
    <w:p w14:paraId="3E3AE49A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к Приказу Министерства</w:t>
      </w:r>
    </w:p>
    <w:p w14:paraId="7460C7A0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здравоохранения и социального</w:t>
      </w:r>
    </w:p>
    <w:p w14:paraId="3FD7439B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развития Российской Федерации</w:t>
      </w:r>
    </w:p>
    <w:p w14:paraId="40495C2A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от </w:t>
      </w:r>
      <w:r>
        <w:rPr>
          <w:rFonts w:ascii="Times New Roman" w:hAnsi="Times New Roman" w:cs="Times New Roman"/>
          <w:i/>
          <w:iCs/>
          <w:sz w:val="24"/>
          <w:szCs w:val="24"/>
        </w:rPr>
        <w:t>12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апреля </w:t>
      </w:r>
      <w:r>
        <w:rPr>
          <w:rFonts w:ascii="Times New Roman" w:hAnsi="Times New Roman" w:cs="Times New Roman"/>
          <w:i/>
          <w:iCs/>
          <w:sz w:val="24"/>
          <w:szCs w:val="24"/>
        </w:rPr>
        <w:t>2011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г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N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302</w:t>
      </w:r>
      <w:r>
        <w:rPr>
          <w:rFonts w:ascii="Times New Roman" w:hAnsi="Times New Roman" w:cs="Times New Roman"/>
          <w:i/>
          <w:iCs/>
          <w:sz w:val="24"/>
          <w:szCs w:val="24"/>
        </w:rPr>
        <w:t>н</w:t>
      </w:r>
    </w:p>
    <w:p w14:paraId="59617C57" w14:textId="77777777" w:rsidR="00000000" w:rsidRDefault="00FE2EB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EC0195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ПЕРЕЧЕНЬ РАБОТ</w:t>
      </w:r>
      <w:r>
        <w:rPr>
          <w:rFonts w:ascii="Times New Roman" w:hAnsi="Times New Roman" w:cs="Times New Roman"/>
          <w:b/>
          <w:bCs/>
          <w:sz w:val="36"/>
          <w:szCs w:val="36"/>
        </w:rPr>
        <w:t>,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ПРИ ВЫПОЛНЕНИИ КОТОРЫХ </w:t>
      </w: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ПРОВОДЯТСЯ ОБЯЗАТЕЛЬНЫЕ ПРЕДВАРИТЕЛЬНЫЕ И ПЕРИОДИЧЕСКИЕ МЕДИЦИНСКИЕ ОСМОТРЫ </w:t>
      </w:r>
      <w:r>
        <w:rPr>
          <w:rFonts w:ascii="Times New Roman" w:hAnsi="Times New Roman" w:cs="Times New Roman"/>
          <w:b/>
          <w:bCs/>
          <w:sz w:val="36"/>
          <w:szCs w:val="36"/>
        </w:rPr>
        <w:t>(</w:t>
      </w:r>
      <w:r>
        <w:rPr>
          <w:rFonts w:ascii="Times New Roman" w:hAnsi="Times New Roman" w:cs="Times New Roman"/>
          <w:b/>
          <w:bCs/>
          <w:sz w:val="36"/>
          <w:szCs w:val="36"/>
        </w:rPr>
        <w:t>ОБСЛЕДОВАНИЯ</w:t>
      </w:r>
      <w:r>
        <w:rPr>
          <w:rFonts w:ascii="Times New Roman" w:hAnsi="Times New Roman" w:cs="Times New Roman"/>
          <w:b/>
          <w:bCs/>
          <w:sz w:val="36"/>
          <w:szCs w:val="36"/>
        </w:rPr>
        <w:t>)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РАБОТНИКОВ</w:t>
      </w:r>
    </w:p>
    <w:p w14:paraId="78055AC9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в ред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Приказов Минздрава РФ </w:t>
      </w:r>
      <w:hyperlink r:id="rId25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15.05.2013 N 296н</w:t>
        </w:r>
      </w:hyperlink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26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05.12.2014 N 801н</w:t>
        </w:r>
      </w:hyperlink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Минтруда РФ 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62</w:t>
      </w:r>
      <w:r>
        <w:rPr>
          <w:rFonts w:ascii="Times New Roman" w:hAnsi="Times New Roman" w:cs="Times New Roman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Минздрава РФ 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49</w:t>
      </w:r>
      <w:r>
        <w:rPr>
          <w:rFonts w:ascii="Times New Roman" w:hAnsi="Times New Roman" w:cs="Times New Roman"/>
          <w:sz w:val="24"/>
          <w:szCs w:val="24"/>
        </w:rPr>
        <w:t xml:space="preserve">н </w:t>
      </w:r>
      <w:hyperlink r:id="rId27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06</w:t>
        </w:r>
        <w:r>
          <w:rPr>
            <w:rFonts w:ascii="Times New Roman" w:hAnsi="Times New Roman" w:cs="Times New Roman"/>
            <w:sz w:val="24"/>
            <w:szCs w:val="24"/>
            <w:u w:val="single"/>
          </w:rPr>
          <w:t>.02.2018</w:t>
        </w:r>
      </w:hyperlink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Минздрава РФ </w:t>
      </w:r>
      <w:hyperlink r:id="rId28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13.12.2019 N 1032н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14:paraId="0078D0ED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30"/>
        <w:gridCol w:w="1376"/>
        <w:gridCol w:w="1775"/>
        <w:gridCol w:w="1888"/>
        <w:gridCol w:w="2404"/>
      </w:tblGrid>
      <w:tr w:rsidR="00000000" w14:paraId="54E9F81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F3C9F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Наименование работ и профессий 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981FE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Периодичность осмотров 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0E0E4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Участие врачей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специалистов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&lt;1&gt;,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&lt;2&gt;,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&lt;3&gt;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45CC2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Лабораторные и функциона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льные исследования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&lt;1&gt;,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&lt;2&gt;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B697C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Дополнительные медицинские противопоказания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&lt;4&gt;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687B73A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EE0B20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Работы на высоте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верхолазные работы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&lt;5&gt;,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 также работы по обслуживанию подъемных сооружений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включая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D199AB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в год 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A50595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Невролог 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77FF46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Острота зрения 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2D0348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Грыжи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препятствующие рабо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те и имеющие наклонность к ущемлению </w:t>
            </w:r>
          </w:p>
        </w:tc>
      </w:tr>
      <w:tr w:rsidR="00000000" w14:paraId="297163B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310EDB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B7C5EB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D4A9F8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Офтальмолог 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2D59F2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Поля зрения 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846A69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Хронические заболевания периферической нервной системы с обострениями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более раза за календарный год </w:t>
            </w:r>
          </w:p>
        </w:tc>
      </w:tr>
      <w:tr w:rsidR="00000000" w14:paraId="6F1F17B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E0A6BA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0D16E5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D81E22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Хирург 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ACEE6E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Аудиометрия 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E7E521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Хроническая ишемия мозга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дисциркуляторная энцефало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патия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228428F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6DE850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1A22F9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60889B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Оториноларинголог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только для верхолазных работ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0985E5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Исследование вестибулярного анализатора 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0680B3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Заболевания любой этиологии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вызывающие нарушение функции вестибулярного аппарата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синдромы головокружения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нистагм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болезнь Меньера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лабиринтиты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стибулярные кризы любой этиологии и др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6021C1C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3250EC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FB3FFB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76513A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BAEB16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7D777F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Нарушение функции вестибулярного анализатора любой этиологии </w:t>
            </w:r>
          </w:p>
        </w:tc>
      </w:tr>
      <w:tr w:rsidR="00000000" w14:paraId="1F1ADBA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A14C07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928A41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72CFBA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3BEE69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DA1468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Стойкое понижение слуха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более месяца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любой этиологии одно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двустороннее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острота слуха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шепотная речь не менее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исключением отсутствия слуха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выраженных 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значительно выраженных нарушений слуха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глухота 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III,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степень тугоухости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у лиц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прошедших профессиональное обучение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том числе обучение безопасным методам и приемам выполнения работ</w:t>
            </w:r>
          </w:p>
        </w:tc>
      </w:tr>
      <w:tr w:rsidR="00000000" w14:paraId="2CC1EE5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000" w:type="dxa"/>
            <w:gridSpan w:val="5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4690A6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 ред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Приказа Минздр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ава РФ </w:t>
            </w:r>
            <w:hyperlink r:id="rId29" w:history="1">
              <w:r>
                <w:rPr>
                  <w:rFonts w:ascii="Times New Roman" w:hAnsi="Times New Roman" w:cs="Times New Roman"/>
                  <w:sz w:val="24"/>
                  <w:szCs w:val="24"/>
                  <w:u w:val="single"/>
                </w:rPr>
                <w:t>от 05.12.2014 N 801н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00000" w14:paraId="296817A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6E2157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A5D579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9F6C10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A59179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6E9FBA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Болезни органов зрения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51F5FCC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96111C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BF4CA0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8F73F3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041F90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DFC452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острота зрения без коррекции ниже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одном глазу и ниже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0,2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другом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3F7F98A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4EF401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979F45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69E91F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C5319C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B0FFD9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огран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ичение поля зрения более чем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20В°;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42BCF5C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D0F93D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9A649E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B6F389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4DA6F3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AE8742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не поддающиеся лечению дакриоциститы и неизлечимое слезотечение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0A1B9E0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62DA5A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0384FF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B60398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58AD8F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AB342E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миопия высокой степени </w:t>
            </w:r>
          </w:p>
        </w:tc>
      </w:tr>
      <w:tr w:rsidR="00000000" w14:paraId="6F9FFF8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08A1EE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DD04BC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AF7CC3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F611E6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BD96FB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Рецидивирующий тромбофлебит геморроидальных вен и вен нижних конечностей </w:t>
            </w:r>
          </w:p>
        </w:tc>
      </w:tr>
      <w:tr w:rsidR="00000000" w14:paraId="166A028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1A800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AFAB4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4A5E8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18CFB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E63AC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Беремен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ность и период лактации </w:t>
            </w:r>
          </w:p>
        </w:tc>
      </w:tr>
      <w:tr w:rsidR="00000000" w14:paraId="21EBE6B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BF059F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Работы в качестве крановщика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машиниста крана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EB795B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года 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3F88B8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Невролог 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10E0E1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Острота зрения 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33F63F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Грыжи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препятствующие работе и имеющие наклонность к ущемлению </w:t>
            </w:r>
          </w:p>
        </w:tc>
      </w:tr>
      <w:tr w:rsidR="00000000" w14:paraId="302F498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1FF7D8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17EBB7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5E9C86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Офтальмолог 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4B8DB2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Поля зрения 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2BB22B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Хронические заболевания перифериче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ской нервной системы с обострениями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более раза за календарный год </w:t>
            </w:r>
          </w:p>
        </w:tc>
      </w:tr>
      <w:tr w:rsidR="00000000" w14:paraId="75791D6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125913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940F9D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CBEA26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Хирург 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868FA5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Аудиометрия 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E58F34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Хроническая ишемия мозга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дисциркуляторная энцефалопатия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44FB320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2696D2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18E4E4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B5D1DE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Оториноларинголог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только для работ на высоте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E52192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Исследование вестибулярного анализатора 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E9B403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Стойкое понижение слуха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более месяца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любой этиологии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одно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двустороннее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острота слуха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шепотная речь не менее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4A453E1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3BC262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41011D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78A1C9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8775D0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6392B7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Нарушение функции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вестибулярного анализатора любой этиологии </w:t>
            </w:r>
          </w:p>
        </w:tc>
      </w:tr>
      <w:tr w:rsidR="00000000" w14:paraId="3B1C671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D6C95C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9BA084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0DD16C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CBF17C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A00C89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Заболевания любой этиологии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вызывающие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нарушение функции вестибулярного аппарата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синдромы головокружения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нистагм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болезнь Меньера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лабиринтиты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вестибулярные кризы любой этиологии и др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213E58A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BAC424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A76DAC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CB5023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72257E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B93696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Болезни органов зрения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0593708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FDBAAC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93453C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77F33A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5ECEA7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CEB2FB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острота зрения без коррекции ниже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одном глазу и 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иже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0,2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другом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474F20C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44FCE9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4B56CD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F1E5DB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AFDD98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78EAB5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ограничение поля зрения более чем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20В°;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21B5142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1A8A69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E0CC3B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ABCB51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47C385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C8ABE5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не поддающиеся лечению дакриоциститы и неизлечимое слезотечение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68FE8F5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AD3027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C11A6E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C3DD84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B9F9B4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5159B9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миопия высокой степени </w:t>
            </w:r>
          </w:p>
        </w:tc>
      </w:tr>
      <w:tr w:rsidR="00000000" w14:paraId="09EAA26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8CD481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6531AC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D382E1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F4E3A9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729CEA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Рецидивирующий тромбофлебит геморроидальных вен и вен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нижних конечностей </w:t>
            </w:r>
          </w:p>
        </w:tc>
      </w:tr>
      <w:tr w:rsidR="00000000" w14:paraId="74A4612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6453C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EEF2C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E39A7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A8FA6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9C20D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Беременность и период лактации </w:t>
            </w:r>
          </w:p>
        </w:tc>
      </w:tr>
      <w:tr w:rsidR="00000000" w14:paraId="61D5E25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130ADF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Работа лифтера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 приему на работу для лифтеров обычных лифтов противопоказаний нет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39007C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года 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7860AB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Невролог 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1C570B7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Острота зрения 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260ACE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Нарушение функции вестибулярного анализатора любой этио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логии </w:t>
            </w:r>
          </w:p>
        </w:tc>
      </w:tr>
      <w:tr w:rsidR="00000000" w14:paraId="40C1525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55A492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3B5338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987DF5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Офтальмолог 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C90307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Аудиометрия 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2A0754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Стойкое понижение слуха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более месяца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любой этиологии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одно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двустороннее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острота слуха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шепотная речь не менее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4126A25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381542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386805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9F63C1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Оториноларинголог 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66CC1F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Исследование вестибулярного анализатора 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55AA2D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Острота зрения с корре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кцией ниже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одном глазу и ниже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0,2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другом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или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0,7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при отсутствии бинокулярного зрения </w:t>
            </w:r>
          </w:p>
        </w:tc>
      </w:tr>
      <w:tr w:rsidR="00000000" w14:paraId="3EB1A74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2DF9D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D541C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4874D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B8146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F3B69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Беременность и период лактации </w:t>
            </w:r>
          </w:p>
        </w:tc>
      </w:tr>
      <w:tr w:rsidR="00000000" w14:paraId="114EFF7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06A835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Работы по обслуживанию и ремонту действующих электроустановок с напряжением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и выше переменного тока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и выше постоянного тока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 также монтажные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наладочные работы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испытания и измерения в этих электроустановках 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13D7DD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года 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F10934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Офтальмолог 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9EE777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Острота зрения 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C69C8F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Стойкое понижение слуха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более месяца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любой этиологии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одно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двустороннее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острота 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луха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шепотная речь не менее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кроме работ по ремонту и эксплуатации ЭВМ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за исключением отсутствия слуха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выраженных и значительно выраженных нарушений слуха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глухота 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III,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степень тугоухости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у лиц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прошедших профессиональное обучение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том чис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ле обучение безопасным методам и приемам выполнения работ</w:t>
            </w:r>
          </w:p>
        </w:tc>
      </w:tr>
      <w:tr w:rsidR="00000000" w14:paraId="1AE01F0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EAAAB3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476CE3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CD21C8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Оториноларинголог 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39C326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Поля зрения 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A4602A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Острота зрения с коррекцией ниже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одном глазу и ниже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0,2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другом </w:t>
            </w:r>
          </w:p>
        </w:tc>
      </w:tr>
      <w:tr w:rsidR="00000000" w14:paraId="5140C06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313140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DF42B2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B2781F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Невролог 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5B250B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Исследование вестибулярного анализатора 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4CFC18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Стойкое слезотечение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поддающееся лечению </w:t>
            </w:r>
          </w:p>
        </w:tc>
      </w:tr>
      <w:tr w:rsidR="00000000" w14:paraId="16C200E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C21C6C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6D44D5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9A8A6A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60F162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Аудиометрия 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BD2F30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Ограничение поля зрения более чем на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20В°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 любому из меридианов </w:t>
            </w:r>
          </w:p>
        </w:tc>
      </w:tr>
      <w:tr w:rsidR="00000000" w14:paraId="7619E7D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BA8672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68AB5A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266FFF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47660C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C6C698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Нарушение функции вестибулярного анализатора любой этиологии </w:t>
            </w:r>
          </w:p>
        </w:tc>
      </w:tr>
      <w:tr w:rsidR="00000000" w14:paraId="3FF235F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AE0F87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3A94F7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15963D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D57F50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25F5FF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Беременность и период лактации </w:t>
            </w:r>
          </w:p>
        </w:tc>
      </w:tr>
      <w:tr w:rsidR="00000000" w14:paraId="74ED321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000" w:type="dxa"/>
            <w:gridSpan w:val="5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A0D226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 ред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Приказа Минздрава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РФ </w:t>
            </w:r>
            <w:hyperlink r:id="rId30" w:history="1">
              <w:r>
                <w:rPr>
                  <w:rFonts w:ascii="Times New Roman" w:hAnsi="Times New Roman" w:cs="Times New Roman"/>
                  <w:sz w:val="24"/>
                  <w:szCs w:val="24"/>
                  <w:u w:val="single"/>
                </w:rPr>
                <w:t>от 05.12.2014 N 801н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00000" w14:paraId="1895105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vMerge w:val="restar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AA86FE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Работы по валке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сплаву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транспортировке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первичной обработке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охране и восстановлению лесов 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ADADEC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года 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9A1E9B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Невролог 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38FCE6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Острота зрения 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EEDEC7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Рецид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ивирующий тромбофлебит геморроидальных вен и вен нижних конечностей </w:t>
            </w:r>
          </w:p>
        </w:tc>
      </w:tr>
      <w:tr w:rsidR="00000000" w14:paraId="369A21F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9A05FD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888FE6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A94FD6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Хирург 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0CA2A8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Исследование вестибулярного анализатора 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6CECCF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Грыжи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препятствующие работе и имеющие склонность к ущемлению при выполнении работ средней тяжести </w:t>
            </w:r>
          </w:p>
        </w:tc>
      </w:tr>
      <w:tr w:rsidR="00000000" w14:paraId="412D9AC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215820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E293D9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F2C08B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Оториноларинголог 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75840C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Аудиоме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трия 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FBA17B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Хронические заболевания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периферической нервной системы с обострениями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раза и более за календарный год при выполнении работ средней тяжести </w:t>
            </w:r>
          </w:p>
        </w:tc>
      </w:tr>
      <w:tr w:rsidR="00000000" w14:paraId="6AF8955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D96C9F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CCDBE4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C09653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Офтальмолог 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F7CA41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Реовазография сосудов конечностей 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BB0715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Стойкое понижение слуха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более месяца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любой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этиологии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одно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двустороннее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острота слуха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шепотная речь менее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2DBC559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D85B46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D67654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2A5510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B22335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A175FA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Нарушение функции вестибулярного анализатора любой этиологии </w:t>
            </w:r>
          </w:p>
        </w:tc>
      </w:tr>
      <w:tr w:rsidR="00000000" w14:paraId="04BDB39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D2D55B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F3EBDC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50342C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9258AB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047275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Заболевания любой этиологии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вызывающие нарушение функции вестибулярного аппарата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синдромы гол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овокружения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нистагм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болезнь Меньера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лабиринтиты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вестибулярные кризы любой этиологии и др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4132B60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C9F600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934B56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62012C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77E08E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9287C3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Острота зрения с коррекцией ниже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одном глазу и ниже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0,2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другом </w:t>
            </w:r>
          </w:p>
        </w:tc>
      </w:tr>
      <w:tr w:rsidR="00000000" w14:paraId="3E11951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7D24A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F3B77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D13A4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B6640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293CE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Беременность и период лактации </w:t>
            </w:r>
          </w:p>
        </w:tc>
      </w:tr>
      <w:tr w:rsidR="00000000" w14:paraId="28819E2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391C89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Работы в особых географ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ических регионах со значительным удалением мест проведения работ от медицинских учреждений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оказывающих специализированную медицинскую помощь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включая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AC9CB0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в год 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A7FD5B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Невролог 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537A4F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Острота зрения 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2BFF0B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Грыжи с наклонностью к ущемлению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выпадение прямой кишки </w:t>
            </w:r>
          </w:p>
        </w:tc>
      </w:tr>
      <w:tr w:rsidR="00000000" w14:paraId="6073B8A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F9D0E9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744A6B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FBBC23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Офтальмолог 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116CA1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Спирометрия 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253B5D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Подпункт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Утратил силу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53B011F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27F6CF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D84BE4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883EB7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Хирург 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7EC963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Исследование вестибулярного анализатора 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A4A692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Нарушение функции вестибулярного анализатора любой этиологии </w:t>
            </w:r>
          </w:p>
        </w:tc>
      </w:tr>
      <w:tr w:rsidR="00000000" w14:paraId="5BA5913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/>
          <w:jc w:val="center"/>
        </w:trPr>
        <w:tc>
          <w:tcPr>
            <w:tcW w:w="216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AD4D8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vMerge w:val="restar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783FB0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vMerge w:val="restar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D41095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Оториноларинголог </w:t>
            </w:r>
          </w:p>
        </w:tc>
        <w:tc>
          <w:tcPr>
            <w:tcW w:w="1710" w:type="dxa"/>
            <w:vMerge w:val="restar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31110E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ФГДС </w:t>
            </w:r>
          </w:p>
        </w:tc>
        <w:tc>
          <w:tcPr>
            <w:tcW w:w="2160" w:type="dxa"/>
            <w:vMerge w:val="restar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0C11DE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Заболевания любой этиологии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вызывающие нарушени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 функции вестибулярного аппарата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синдромы головокружения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нистагм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болезнь Меньера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лабиринтиты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вестибулярные кризы любой этиологии и др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12319F1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/>
          <w:jc w:val="center"/>
        </w:trPr>
        <w:tc>
          <w:tcPr>
            <w:tcW w:w="216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9C0EAC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Работы в нефтяной и газовой промышленности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выполняемые в районах Крайнего Севера и приравненных к ним мест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ностях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пустынных 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других отдаленных и недостаточно обжитых районах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 также при морском бурении </w:t>
            </w:r>
          </w:p>
        </w:tc>
        <w:tc>
          <w:tcPr>
            <w:tcW w:w="126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8FCDC6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79FD66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9F0DA7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7F94DF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 w14:paraId="07B139D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4B096A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58FB2E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4CFDB0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Стоматолог 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513815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АЛТ АСТ 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85533C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Хронические заболевания периферической нервной системы с обострениями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более раза за календарный год </w:t>
            </w:r>
          </w:p>
        </w:tc>
      </w:tr>
      <w:tr w:rsidR="00000000" w14:paraId="606D441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046B9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5A1013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vMerge w:val="restar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CB9322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Дерматовенерол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ог </w:t>
            </w:r>
          </w:p>
        </w:tc>
        <w:tc>
          <w:tcPr>
            <w:tcW w:w="1710" w:type="dxa"/>
            <w:vMerge w:val="restar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7C6472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Билирубин УЗИ брюшной полости </w:t>
            </w:r>
          </w:p>
        </w:tc>
        <w:tc>
          <w:tcPr>
            <w:tcW w:w="2160" w:type="dxa"/>
            <w:vMerge w:val="restar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CA4917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Острота зрения с коррекцией ниже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одном глазу и ниже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0,2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другом </w:t>
            </w:r>
          </w:p>
        </w:tc>
      </w:tr>
      <w:tr w:rsidR="00000000" w14:paraId="44B9749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/>
          <w:jc w:val="center"/>
        </w:trPr>
        <w:tc>
          <w:tcPr>
            <w:tcW w:w="216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ADA199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Работы на гидрометеорологических станциях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сооружениях связи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расположенных в полярных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высокогорных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пустынных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таежных и других отдал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енных и недостаточно обжитых районах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сложных климатических условиях </w:t>
            </w:r>
          </w:p>
        </w:tc>
        <w:tc>
          <w:tcPr>
            <w:tcW w:w="126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C14C3F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3AFD71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BDA815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89FC79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 w14:paraId="3728DF2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9BA217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4A39C7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3B5615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063E24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2EBB26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Стойкое слезотечение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не поддающееся лечению </w:t>
            </w:r>
          </w:p>
        </w:tc>
      </w:tr>
      <w:tr w:rsidR="00000000" w14:paraId="00D4501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604E58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4E6658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5D0CA3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5E9D32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6575E9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Рецидивирующая язвенная болезнь желудка 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перстной кишки с обострениями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раза и более за календарный год </w:t>
            </w:r>
          </w:p>
        </w:tc>
      </w:tr>
      <w:tr w:rsidR="00000000" w14:paraId="039E42D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/>
          <w:jc w:val="center"/>
        </w:trPr>
        <w:tc>
          <w:tcPr>
            <w:tcW w:w="216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10A97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vMerge w:val="restar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643104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vMerge w:val="restar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5D4608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vMerge w:val="restar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F8770F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60" w:type="dxa"/>
            <w:vMerge w:val="restar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A04578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Хронические заболевания гепатобилиарной системы с обострениями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раза и более за календарный год </w:t>
            </w:r>
          </w:p>
        </w:tc>
      </w:tr>
      <w:tr w:rsidR="00000000" w14:paraId="62B3B49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/>
          <w:jc w:val="center"/>
        </w:trPr>
        <w:tc>
          <w:tcPr>
            <w:tcW w:w="216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977DEF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4.3.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Геологоразведочные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строительные и другие работы в отдаленных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малонаселенных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труднодоступных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заболоченных и горных районах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 том числе ва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хтово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экспедиционным методом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6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6B0A86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23963F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EBDC25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0D47C5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 w14:paraId="6255E0C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32385D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4D1FDB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6FF3E4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906149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950F86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Бронхиальная астма </w:t>
            </w:r>
          </w:p>
        </w:tc>
      </w:tr>
      <w:tr w:rsidR="00000000" w14:paraId="088EDEC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39C307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9FB413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701662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BB875C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E8A3E9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Хронические воспалительные и дисгормональные заболевания матки и придатков с частотой обострения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раза и более за календарный год </w:t>
            </w:r>
          </w:p>
        </w:tc>
      </w:tr>
      <w:tr w:rsidR="00000000" w14:paraId="0E51A40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C0612B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00827A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3E62E9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0958F6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4AA24C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Хронические болезни почек и моче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выводящих путей </w:t>
            </w:r>
          </w:p>
        </w:tc>
      </w:tr>
      <w:tr w:rsidR="00000000" w14:paraId="73C9873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0EC60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ACF72B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vMerge w:val="restar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37155E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vMerge w:val="restar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DF9ADB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60" w:type="dxa"/>
            <w:vMerge w:val="restar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E8A897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Болезни полости рта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зубов и челюстей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хронический гингивит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стоматит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пародонтит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отсутствие зубов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множественный кариес </w:t>
            </w:r>
          </w:p>
        </w:tc>
      </w:tr>
      <w:tr w:rsidR="00000000" w14:paraId="5981B7D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/>
          <w:jc w:val="center"/>
        </w:trPr>
        <w:tc>
          <w:tcPr>
            <w:tcW w:w="216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1554CD5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4.4.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Работы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выполняемые по трудовым договорам в районах Крайнего Севера и приравненных к ним местно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стях </w:t>
            </w:r>
          </w:p>
        </w:tc>
        <w:tc>
          <w:tcPr>
            <w:tcW w:w="126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155D7A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53FB84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88C564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AD6B24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 w14:paraId="03F6A09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076847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DC5203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E71233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561A56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E13AD9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Хронические рецидивирующие заболевания кожи с частотой обострения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раза и более за календарный год </w:t>
            </w:r>
          </w:p>
        </w:tc>
      </w:tr>
      <w:tr w:rsidR="00000000" w14:paraId="7967904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77C9A8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23FF6D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AEC935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0DDE56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BB63DA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Беременность и период лактации </w:t>
            </w:r>
          </w:p>
        </w:tc>
      </w:tr>
      <w:tr w:rsidR="00000000" w14:paraId="2235872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000" w:type="dxa"/>
            <w:gridSpan w:val="5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516AE9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 ред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Приказа Минздрава РФ </w:t>
            </w:r>
            <w:hyperlink r:id="rId31" w:history="1">
              <w:r>
                <w:rPr>
                  <w:rFonts w:ascii="Times New Roman" w:hAnsi="Times New Roman" w:cs="Times New Roman"/>
                  <w:sz w:val="24"/>
                  <w:szCs w:val="24"/>
                  <w:u w:val="single"/>
                </w:rPr>
                <w:t>от 05.12.2014 N 801н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00000" w14:paraId="7C4B73F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vMerge w:val="restar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A8E3C3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Работы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непосредственно связанные с обслуживанием сосудов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находящихся под давлением 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DA885B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года 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51E637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Офтальмолог 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9DACFF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Спирометрия 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A68A9E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Острота зрения 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коррекцией ниже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одном глазу и ниже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0,2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другом с коррекцией </w:t>
            </w:r>
          </w:p>
        </w:tc>
      </w:tr>
      <w:tr w:rsidR="00000000" w14:paraId="166FA8F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5AC8B2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763D28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B9154A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Оториноларинголог 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1692DA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Острота зрения 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B097F9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Ограничение поля зрения более чем на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20В°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63B4761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4B26DB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C27D8B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FB229D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Невролог 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0FC07E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Поля зрения 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FC7167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Стойкое слезотечение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не поддающееся лечению </w:t>
            </w:r>
          </w:p>
        </w:tc>
      </w:tr>
      <w:tr w:rsidR="00000000" w14:paraId="05268E0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D2435E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13523C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EA9837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Дерматовенеролог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825831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Исследование вестибулярного анализатора 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221C8F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Стойкое понижение слуха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более месяца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любой этиологии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одно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двустороннее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острота слуха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шепотная речь менее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023FB52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322AF0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4A08FC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EB7C98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Стоматолог 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BBA7DB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Аудиометрия 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C76524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Нарушение функции вестибулярного анализатора любой эт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иологии </w:t>
            </w:r>
          </w:p>
        </w:tc>
      </w:tr>
      <w:tr w:rsidR="00000000" w14:paraId="7A64372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116667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365213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9B8513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F1065B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31B53A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Заболевания любой этиологии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вызывающие нарушение функции вестибулярного аппарата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синдромы головокружения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нистагм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болезнь Меньера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лабиринтиты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вестибулярные кризы любой этиологии и др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3EA8638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1A3DFB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6C9D9D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8B660F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7B30AD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AB2F68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Хронические рецидивирующие забол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евания кожи с частотой обострения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раза и более за календарный год </w:t>
            </w:r>
          </w:p>
        </w:tc>
      </w:tr>
      <w:tr w:rsidR="00000000" w14:paraId="7036867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CFED46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7288E7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9EEA43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31F30F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EA6632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Заболевания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препятствующие работе в противогазе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для работников службы газнадзора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561449C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D15F0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3709E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848B1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D98BF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DC221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Беременность и период лактации </w:t>
            </w:r>
          </w:p>
        </w:tc>
      </w:tr>
      <w:tr w:rsidR="00000000" w14:paraId="3F5ADCF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3605D4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Работы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непосредственно связанные с приме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нением легковоспламеняющихся и взрывчатых материалов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работы во взрыво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пожароопасных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производствах 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2E7F0F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в год 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1713409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Невролог 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8A0CD8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Спирометрия 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BFA60A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Хронические заболевания периферической нервной системы </w:t>
            </w:r>
          </w:p>
        </w:tc>
      </w:tr>
      <w:tr w:rsidR="00000000" w14:paraId="6670AFA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BDC5BC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FB8DB6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1C59B3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Офтальмолог 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4DF770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Исследование функции вестибулярного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аппа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рата 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BE6F5C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Стойкое понижение слуха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более месяца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любой этиологии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одно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двустороннее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острота слуха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шепотная речь менее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721C686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C0EC4E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DA5813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15B72B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Оториноларинголог 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C4C14B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DC2B81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Нарушение функции вестибулярного анализатора любой этиологии </w:t>
            </w:r>
          </w:p>
        </w:tc>
      </w:tr>
      <w:tr w:rsidR="00000000" w14:paraId="277A01F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6DEE7E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074502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932E47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Дерматовенеролог 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072B6F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BE1FB7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Заболе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вания любой этиологии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вызывающие нарушение функции вестибулярного аппарата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синдромы головокружения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нистагм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болезнь Меньера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лабиринтиты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вестибулярные кризы любой этиологии и др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5E9BF4A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EAB327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8BA98E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988A1D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9B4CF3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87DD68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Стойкое слезотечение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не поддающееся лечению </w:t>
            </w:r>
          </w:p>
        </w:tc>
      </w:tr>
      <w:tr w:rsidR="00000000" w14:paraId="015AC5F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0065F7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F88870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3B0357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9FFD2A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640070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ронические рецидивирующие заболевания кожи с частотой обострения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раза и более за календарный год </w:t>
            </w:r>
          </w:p>
        </w:tc>
      </w:tr>
      <w:tr w:rsidR="00000000" w14:paraId="55E9B89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69DC4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33EB6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D9C2F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18597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2C8B5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Беременность и период лактации </w:t>
            </w:r>
          </w:p>
        </w:tc>
      </w:tr>
      <w:tr w:rsidR="00000000" w14:paraId="4A9CA3A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25B064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Работы в военизированной охране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службах спецсвязи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аппарате инкассации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банковских структурах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других ведо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мствах и службах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которым разрешено ношение оружия и его применение 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90C4C3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в год 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7D5FC2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Невролог 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1737714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Острота зрения 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500CBF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Отсутствие конечности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кисти или пальцев кисти с нарушением функции хвата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стопы </w:t>
            </w:r>
          </w:p>
        </w:tc>
      </w:tr>
      <w:tr w:rsidR="00000000" w14:paraId="7A952BA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63F4C5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5602CB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5A098F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Оториноларинголог 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D18000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Поля зрения 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CC632B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Заболевания сосудов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литерирующий эндартериит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варикозное расширение вен и др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52A1A4E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7B8082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A1D5E1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3AE77D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Офтальмолог 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7390A1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Аудиометрия 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243EB2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Хронические заболевания периферической нервной системы с частотой обострения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раза и более за календарный год </w:t>
            </w:r>
          </w:p>
        </w:tc>
      </w:tr>
      <w:tr w:rsidR="00000000" w14:paraId="1B6B025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E408C1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D4BE59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3B490E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Дерматовенеролог 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127B1B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Исследование вестибулярной ф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ункции 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ADA152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Хронические рецидивирующие заболевания кожи с частотой обострения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раза и более за календарный год </w:t>
            </w:r>
          </w:p>
        </w:tc>
      </w:tr>
      <w:tr w:rsidR="00000000" w14:paraId="4D5C104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34596D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FB8FB7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693EF2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Хирург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44A8CB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B05821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Острота зрения с коррекцией ниже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одном глазу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ниже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0,2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другом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или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0,7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одном глазу при отсутствии зрения на друг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ом </w:t>
            </w:r>
          </w:p>
        </w:tc>
      </w:tr>
      <w:tr w:rsidR="00000000" w14:paraId="6BF5FCC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FE8897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6EEA41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C1A355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47C1CF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87141C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Ограничение поля зрения более чем на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20В°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 любому из меридианов </w:t>
            </w:r>
          </w:p>
        </w:tc>
      </w:tr>
      <w:tr w:rsidR="00000000" w14:paraId="053CBEF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6F078E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25AF86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6F77F7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FE3184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6285B2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Стойкое понижение слуха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более месяца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любой этиологии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одно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двустороннее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острота слуха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шепотная речь не менее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2EF3B06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67678E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A07E1E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B71003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9219CB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985D97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Нарушение функции вест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ибулярного анализатора любой этиологии </w:t>
            </w:r>
          </w:p>
        </w:tc>
      </w:tr>
      <w:tr w:rsidR="00000000" w14:paraId="2A6019B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5C3058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5B903E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5D6D32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D6EBDF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C7B1EF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Заболевания любой этиологии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вызывающие нарушение функции вестибулярного аппарата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синдромы головокружения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нистагм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болезнь Меньера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лабиринтиты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вестибулярные кризы любой этиологии и др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54B1C70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C834F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A592C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FC66A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FA316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45895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Беременность и период лактации </w:t>
            </w:r>
          </w:p>
        </w:tc>
      </w:tr>
      <w:tr w:rsidR="00000000" w14:paraId="418D2AA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32E741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Работы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выполняемые газоспасательной службой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добровольными газоспасательными дружинами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военизированными частями и отрядами по предупреждению и ликвидации открытых газовых и нефтяных фонтанов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военизированными горны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ми и горноспасательными службами министерств и ведомств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пожарной охраной 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828C14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в год 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E8B33E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Невролог 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D531BD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Спирометрия 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85F780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Заболевания сердечно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сосудистой системы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даже при наличии компенсации </w:t>
            </w:r>
          </w:p>
        </w:tc>
      </w:tr>
      <w:tr w:rsidR="00000000" w14:paraId="4D7EA2E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FA9BDF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DE9147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1C285A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Оториноларинголог 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E8F080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Острота зрения 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033C7A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Хронические заболевания периф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ерической нервной системы с частотой обострения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раза и более за календарный год </w:t>
            </w:r>
          </w:p>
        </w:tc>
      </w:tr>
      <w:tr w:rsidR="00000000" w14:paraId="4A5D8E5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E3CB7A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A5EA14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B5D837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Офтальмолог 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D8A782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Поля зрения 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43041E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Хронические заболевания органов дыхания с частотой обострения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раза и более за календарный год </w:t>
            </w:r>
          </w:p>
        </w:tc>
      </w:tr>
      <w:tr w:rsidR="00000000" w14:paraId="7F90E64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22B764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86467B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EECAC7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Хирург 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8A1CDF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Аудиометрия 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2674A0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Болезни зубов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полости рта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отсутствие зубов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мешающее захватыванию загубника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наличие съемных протезов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альвеолярная пиоррея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стоматиты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периодонтит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анкилозы и контрактуры нижней челюсти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челюстной артрит </w:t>
            </w:r>
          </w:p>
        </w:tc>
      </w:tr>
      <w:tr w:rsidR="00000000" w14:paraId="263AFD2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4E03BD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9648A8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123851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Стоматолог 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AB646C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Исследование вестибулярного анализатора 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DC5542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Об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щее физическое недоразвитие и недоразвитие опорно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двигательного аппарата </w:t>
            </w:r>
          </w:p>
        </w:tc>
      </w:tr>
      <w:tr w:rsidR="00000000" w14:paraId="47E108F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00F24A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FFDDFD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980949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4D1572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ЭНМГ 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E081A2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Доброкачественные новообразования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препятствующие выполнению работ в противогазах </w:t>
            </w:r>
          </w:p>
        </w:tc>
      </w:tr>
      <w:tr w:rsidR="00000000" w14:paraId="2B1E475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F22A74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F773E2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C99552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165CA2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90A4C4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Грыжи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все виды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0F12D71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3A4C4B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31BFCC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3BCEC4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1C244E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4DA203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Облитерирующие заболевания сосудов вне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зависимости от степени компенсации </w:t>
            </w:r>
          </w:p>
        </w:tc>
      </w:tr>
      <w:tr w:rsidR="00000000" w14:paraId="018AD87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0D1860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10FDF7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8FC83B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A54DE4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4DF9CB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Варикозная болезнь и рецидивирующий тромбофлебит нижних конечностей и геморроидальных вен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Лимфангиит и другие нарушения лимфооттока </w:t>
            </w:r>
          </w:p>
        </w:tc>
      </w:tr>
      <w:tr w:rsidR="00000000" w14:paraId="05A67C4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69E2BF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D0A409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D5C77D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F6F03B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0ED962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Искривление носовой перегородки с нарушением функции носовог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 дыхания </w:t>
            </w:r>
          </w:p>
        </w:tc>
      </w:tr>
      <w:tr w:rsidR="00000000" w14:paraId="399D75A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EFACAB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640CD2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F0AAA0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72ABBF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D79ED9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Хронические заболевания верхних дыхательных путей с частотой обострения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раза и более за календарный год </w:t>
            </w:r>
          </w:p>
        </w:tc>
      </w:tr>
      <w:tr w:rsidR="00000000" w14:paraId="240FE67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8B85F4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42C73E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866119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EBED1E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987A69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Хронические заболевания среднего уха </w:t>
            </w:r>
          </w:p>
        </w:tc>
      </w:tr>
      <w:tr w:rsidR="00000000" w14:paraId="07F8EE9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109791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377259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CEB1C6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2AE6F5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8F3470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Стойкое понижение слуха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более месяца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любой этиологии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одно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или двустороннее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острота слуха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шепотная речь менее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16F7D96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3E6449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3E31D7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AEF385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650A1E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E607F1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Нарушение функции вестибулярного анализатора любой этиологии </w:t>
            </w:r>
          </w:p>
        </w:tc>
      </w:tr>
      <w:tr w:rsidR="00000000" w14:paraId="4A600F5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D5C855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174E9B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D36324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33279E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27B2C5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Заболевания любой этиологии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вызывающие нарушение функции вестибулярного аппарата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синдромы головокруже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нистагм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болезнь Меньера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лабиринтиты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вестибулярные кризы любой этиологии и др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3E66278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23A713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716940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8391E0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24255A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5DCB05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Понижение остроты зрения ниже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0,8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одном глазу и ниже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другом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коррекция не допускается </w:t>
            </w:r>
          </w:p>
        </w:tc>
      </w:tr>
      <w:tr w:rsidR="00000000" w14:paraId="7BFE181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006D3F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0FF4D0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D39ECE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242A6C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204C4C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Хронические заболевания слезовыводящих пут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век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органические недостатки век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препятствующие полному их смыканию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свободному движению глазного яблока </w:t>
            </w:r>
          </w:p>
        </w:tc>
      </w:tr>
      <w:tr w:rsidR="00000000" w14:paraId="4391165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DEF896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9779DF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CF4139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AA0D2F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6CAF7C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Ограничение поля зрения более чем на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20В°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58E5A3A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011E6A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9CAB4F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08C495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0E61C2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6D372B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Болезни эндокринной системы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требующие постоянной лекарственной коррекции </w:t>
            </w:r>
          </w:p>
        </w:tc>
      </w:tr>
      <w:tr w:rsidR="00000000" w14:paraId="3697262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C5676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1D042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344FD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E89E0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02B2E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Беременность и период лактации </w:t>
            </w:r>
          </w:p>
        </w:tc>
      </w:tr>
      <w:tr w:rsidR="00000000" w14:paraId="58604CE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F9EBFB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Работы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выполняемые аварийно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спасательными службами по предупреждению и ликвидации чрезвычайных ситуаций природного и техногенного характера 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82EAA3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в год 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146250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Оториноларинголог 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B06635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Спирометрия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1F1DE17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Заболевания сердеч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сосудистой системы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даже при наличии компенсации </w:t>
            </w:r>
          </w:p>
        </w:tc>
      </w:tr>
      <w:tr w:rsidR="00000000" w14:paraId="10A30EC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1741C1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E6702E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0E6987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Невролог 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973853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Исследование вестибулярного анализатора 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FCA581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Хронические заболевания периферической нервной системы с частотой обострения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раза и более за календарный год </w:t>
            </w:r>
          </w:p>
        </w:tc>
      </w:tr>
      <w:tr w:rsidR="00000000" w14:paraId="3CA235B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A7BA63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4A45A5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02B2EC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Офтальмолог 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3AD3F7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Острота зрения 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86959A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Хронические заболевания органов дыхания с частотой обострения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раза и более за календарный год </w:t>
            </w:r>
          </w:p>
        </w:tc>
      </w:tr>
      <w:tr w:rsidR="00000000" w14:paraId="45B7320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5F273B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14EC21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579FC6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Хирург 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3D4A66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Поля зрения 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001877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Болезни зубов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полости рта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отсутствие зубов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мешающее захватыванию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загубника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наличие съемных протезов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альвеолярная пиоррея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стоматиты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периодонтит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анкилозы и контрактуры нижней челюсти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челюстной артрит </w:t>
            </w:r>
          </w:p>
        </w:tc>
      </w:tr>
      <w:tr w:rsidR="00000000" w14:paraId="31F98B5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007272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D7629F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934829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Стоматолог 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E825B2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Аудиометрия 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9EFDCE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Общее физическое недоразвитие и недоразвитие опорно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двигательного аппарата </w:t>
            </w:r>
          </w:p>
        </w:tc>
      </w:tr>
      <w:tr w:rsidR="00000000" w14:paraId="6806A84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D6450A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C7685F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9FDF4C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EA52C6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1A5FDC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Доброкачественные новообразования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препятствующие выпол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нению работ в противогазах </w:t>
            </w:r>
          </w:p>
        </w:tc>
      </w:tr>
      <w:tr w:rsidR="00000000" w14:paraId="61D86FB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272302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1AD9D1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C701DD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434F06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DF7ADE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Грыжи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все виды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7D440E7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74344D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AB4686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61747F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6316A7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0CEEC1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Облитерирующие заболевания сосудов вне зависимости от степени компенсации </w:t>
            </w:r>
          </w:p>
        </w:tc>
      </w:tr>
      <w:tr w:rsidR="00000000" w14:paraId="382B30D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6ECACF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0B4A51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D2E855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CBE9C4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77ED7D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Варикозная болезнь и рецидивирующий тромбофлебит нижних конечностей и геморроидальных вен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Лимфанги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ит и другие нарушения лимфооттока </w:t>
            </w:r>
          </w:p>
        </w:tc>
      </w:tr>
      <w:tr w:rsidR="00000000" w14:paraId="6012CE0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BFD8AD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8C5033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91876F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A97FD6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3E129F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Искривление носовой перегородки с нарушением функции носового дыхания </w:t>
            </w:r>
          </w:p>
        </w:tc>
      </w:tr>
      <w:tr w:rsidR="00000000" w14:paraId="411FB05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C75D2D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F26006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FE9829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C44F17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BF13F8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Хронические заболевания верхних дыхательных путей с частотой обострения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раза и более за календарный год </w:t>
            </w:r>
          </w:p>
        </w:tc>
      </w:tr>
      <w:tr w:rsidR="00000000" w14:paraId="468CE98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7BD6C5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8F3662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CA1F64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C72BA8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86B46E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Хро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нические заболевания среднего уха </w:t>
            </w:r>
          </w:p>
        </w:tc>
      </w:tr>
      <w:tr w:rsidR="00000000" w14:paraId="22C703E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6E7F4E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BABFED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05D4B2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6194CC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3A3ECF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Стойкое понижение слуха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более месяца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любой этиологии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одно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двустороннее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острота слуха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шепотная речь не менее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7E32235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7EC784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5CDFAD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A1D619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43613B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99EDA8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Нарушение функции вестибулярного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анализатора любой этиологии </w:t>
            </w:r>
          </w:p>
        </w:tc>
      </w:tr>
      <w:tr w:rsidR="00000000" w14:paraId="5F54AAF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4839B1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7E0FE2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D82ADE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956564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039AAA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Заболевания любой этиологии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вызывающие нарушение функции вестибулярного аппарата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синдромы головокружения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нистагм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болезнь Меньера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лабиринтиты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вестибулярные кризы любой этиологии и др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18D3586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E2FF84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154DC9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F9F5F0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00E598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18D67C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Понижение остроты зрения ниже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0,8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одном гл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азу и ниже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другом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коррекция не допускается </w:t>
            </w:r>
          </w:p>
        </w:tc>
      </w:tr>
      <w:tr w:rsidR="00000000" w14:paraId="7B7FB11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EF2F46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996175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E0A1FE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575A1D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CCEFAF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Хронические заболевания слезовыводящих путей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век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органические недостатки век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препятствующие полному их смыканию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свободному движению глазного яблока </w:t>
            </w:r>
          </w:p>
        </w:tc>
      </w:tr>
      <w:tr w:rsidR="00000000" w14:paraId="3837C7F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CB9E93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334DAC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DBA624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25A2BE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852B6B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Ограничение поля зрения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более чем на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20В°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0B46F1E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EFE5D5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F50997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21B6A0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0BF708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B4D9B2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Болезни эндокринной системы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требующие постоянной лекарственной коррекции </w:t>
            </w:r>
          </w:p>
        </w:tc>
      </w:tr>
      <w:tr w:rsidR="00000000" w14:paraId="7E1DF20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BAFB9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53A7E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5E0C8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13AAA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869C1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Беременность и период лактации </w:t>
            </w:r>
          </w:p>
        </w:tc>
      </w:tr>
      <w:tr w:rsidR="00000000" w14:paraId="327E600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DDA8C5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Работы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выполняемые непосредственно на механическом оборудовании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имеющем открытые движущиеся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ащающиеся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элементы конструкции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токарные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фрезерные и другие станки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штамповочные прессы и др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44706C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года 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3DBCEF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Офтальмолог 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29FCF4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Поля зрения 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7E049D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Острота зрения с коррекцией ниже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одном глазу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ниже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0,2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другом </w:t>
            </w:r>
          </w:p>
        </w:tc>
      </w:tr>
      <w:tr w:rsidR="00000000" w14:paraId="5604047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537B87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5ACED6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61D1E8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Невролог 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629EAA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Острота зрения 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11BE3E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Нару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шение функции вестибулярного анализатора любой этиологии </w:t>
            </w:r>
          </w:p>
        </w:tc>
      </w:tr>
      <w:tr w:rsidR="00000000" w14:paraId="29AFF88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32B3AF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C810BD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DB0EEB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Оториноларинголог 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7C366C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Исследование вестибулярного анализатора 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E4AE13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Заболевания любой этиологии вызывающие нарушение функции вестибулярного аппарата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синдромы головокружения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нистагм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болезнь Меньера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лабиринтиты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вестибулярные кризы любой этиологии и др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54BEF3F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EDDB67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AAEF81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571191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EDBABB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Аудиометрия 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C57861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Стойкое понижение слуха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более месяца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любой этиологии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одно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или двустороннее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острота слуха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шепотная речь менее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за исключением отсутствия слуха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выраженных и зн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ачительно выраженных нарушений слуха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глухота 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III,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степень тугоухости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у лиц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прошедших профессиональное обучение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том числе обучение безопасным методам и приемам выполнения работ</w:t>
            </w:r>
          </w:p>
        </w:tc>
      </w:tr>
      <w:tr w:rsidR="00000000" w14:paraId="16E52ED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000" w:type="dxa"/>
            <w:gridSpan w:val="5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CA1667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 ред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Приказа Минздрава РФ </w:t>
            </w:r>
            <w:hyperlink r:id="rId32" w:history="1">
              <w:r>
                <w:rPr>
                  <w:rFonts w:ascii="Times New Roman" w:hAnsi="Times New Roman" w:cs="Times New Roman"/>
                  <w:sz w:val="24"/>
                  <w:szCs w:val="24"/>
                  <w:u w:val="single"/>
                </w:rPr>
                <w:t>от 05.12.2014 N 801н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00000" w14:paraId="1AC0439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141A8E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EF9300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8B490D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224DA7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ADE3C6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Ограничение поля зрения более чем на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20В°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 любому из меридианов </w:t>
            </w:r>
          </w:p>
        </w:tc>
      </w:tr>
      <w:tr w:rsidR="00000000" w14:paraId="6FDED76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ECDDB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03106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99CFA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BF4FD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67E59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Беременность и период лактации </w:t>
            </w:r>
          </w:p>
        </w:tc>
      </w:tr>
      <w:tr w:rsidR="00000000" w14:paraId="55A3CE6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2FB2BB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Работы под водой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выполняемые работниками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пребывающими в газо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вой среде в условиях нормального давления 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8C8F17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года 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1FE3F78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Невролог 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79B268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Спирометрия 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622870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Заболевания сердечно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сосудистой системы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даже при наличии компенсации </w:t>
            </w:r>
          </w:p>
        </w:tc>
      </w:tr>
      <w:tr w:rsidR="00000000" w14:paraId="3DE4827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832D0C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07FA64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C1AB8A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Оториноларинголог 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82B983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Исследование вестибулярного анализатора 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B7C62B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Хронические заболевания периферич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еской нервной системы с частотой обострения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раза и более за календарный год </w:t>
            </w:r>
          </w:p>
        </w:tc>
      </w:tr>
      <w:tr w:rsidR="00000000" w14:paraId="69C9DAE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26DE39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CC152A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F8CA3F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Офтальмолог 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17C112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Аудиометрия 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FAAE2C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Хронические заболевания органов дыхания с частотой обострения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раза и более за календарный год </w:t>
            </w:r>
          </w:p>
        </w:tc>
      </w:tr>
      <w:tr w:rsidR="00000000" w14:paraId="0EB4E70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FE0CDF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E4AD0C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7383DE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Хирург 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3ACB2F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35BAAD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Болезни зубов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полости рта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отсутствие зубов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мешающее захватыванию загубника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наличие съемных протезов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альвеолярная пиоррея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стоматиты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периодонтит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анкилозы и контрактуры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нижней челюсти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челюстной артрит </w:t>
            </w:r>
          </w:p>
        </w:tc>
      </w:tr>
      <w:tr w:rsidR="00000000" w14:paraId="0E38D25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D0F958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9E7B59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92ECE2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Стоматолог 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3A8908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4BC7DF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Общее физическое недоразвитие и недоразвитие опорно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вигательного аппарата </w:t>
            </w:r>
          </w:p>
        </w:tc>
      </w:tr>
      <w:tr w:rsidR="00000000" w14:paraId="67E35D0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4EAC94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E39331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369C1F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B42D49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DE2264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Доброкачественные новообразования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препятствующие выполнению работ в противогазах </w:t>
            </w:r>
          </w:p>
        </w:tc>
      </w:tr>
      <w:tr w:rsidR="00000000" w14:paraId="34D771C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874399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DD25F9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AA95EB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EA2B9C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3BD6BA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Грыжи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все виды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23FA096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835D60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45FF35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006A6E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A3C8C2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FDAB26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Облитерирующие заболевания сосудов вне зависимости от степени компенсации </w:t>
            </w:r>
          </w:p>
        </w:tc>
      </w:tr>
      <w:tr w:rsidR="00000000" w14:paraId="52F846D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A48683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6D3337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F693CA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347F0B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9EB4D1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Варикозн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ая болезнь и рецидивирующий тромбофлебит нижних конечностей и геморроидальных вен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Лимфангиит и другие нарушения лимфооттока </w:t>
            </w:r>
          </w:p>
        </w:tc>
      </w:tr>
      <w:tr w:rsidR="00000000" w14:paraId="7035B3E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9C18EF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196D88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2FC6B8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8B53F3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C478E9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Искривление носовой перегородки с нарушением функции носового дыхания </w:t>
            </w:r>
          </w:p>
        </w:tc>
      </w:tr>
      <w:tr w:rsidR="00000000" w14:paraId="5E89965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744AE7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0E4FDF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BF0C40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E9E0B3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0209F3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Хронические заболевания верхних 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ыхательных путей с частотой обострения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раза и более за календарный год </w:t>
            </w:r>
          </w:p>
        </w:tc>
      </w:tr>
      <w:tr w:rsidR="00000000" w14:paraId="07F7C95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F5A584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7F8BA1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C07BD3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FF32EB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F54EC3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Хронические заболевания среднего уха </w:t>
            </w:r>
          </w:p>
        </w:tc>
      </w:tr>
      <w:tr w:rsidR="00000000" w14:paraId="6BC211E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7F4A92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00A627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970172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C359F5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02EBAD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Стойкое понижение слуха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более месяца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любой этиологии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одно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или двустороннее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острота слуха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шепотная речь мене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5569953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F35E8A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22AC30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D89C40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93144F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230639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Нарушение функции вестибулярного анализатора любой этиологии </w:t>
            </w:r>
          </w:p>
        </w:tc>
      </w:tr>
      <w:tr w:rsidR="00000000" w14:paraId="7D658BD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E8E0E0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ABD4BC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B12043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D3783E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5CCD07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Заболевания любой этиологии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вызывающие нарушение функции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вестибулярного аппарата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синдромы головокружения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нистагм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болезнь Меньера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лабиринтиты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вестибулярные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кризы любой этиологии и др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1DC60E4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BB29C8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E2CF1B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D40E1A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D1E838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6A908D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Понижение остроты зрения ниже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0,8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одном глазу и ниже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другом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коррекция не допускается </w:t>
            </w:r>
          </w:p>
        </w:tc>
      </w:tr>
      <w:tr w:rsidR="00000000" w14:paraId="74CE4A8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21EADA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DF7F2A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C24992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313642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9F4F0F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Хронические заболевания слезовыводящих путей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век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органические недостатки век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препятствующие полн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ому их смыканию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свободному движению глазного яблока </w:t>
            </w:r>
          </w:p>
        </w:tc>
      </w:tr>
      <w:tr w:rsidR="00000000" w14:paraId="4C9908D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90D88A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740AC0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713C92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D18C3B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A1A436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Ограничение поля зрения более чем на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20В°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3062265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5F5A11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B328A0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CE747F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FC021B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8D9A37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Болезни эндокринной системы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требующие постоянной лекарственной коррекции </w:t>
            </w:r>
          </w:p>
        </w:tc>
      </w:tr>
      <w:tr w:rsidR="00000000" w14:paraId="3C8F07E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64A97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C65BB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B8CC9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8D08A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90F18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Беременность и период лактации </w:t>
            </w:r>
          </w:p>
        </w:tc>
      </w:tr>
      <w:tr w:rsidR="00000000" w14:paraId="4884CC5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6303CB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Подземн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ые работы 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1395C04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в год 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2FE131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Оториноларинголог 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182E8AF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Спирометрия </w:t>
            </w:r>
          </w:p>
        </w:tc>
        <w:tc>
          <w:tcPr>
            <w:tcW w:w="216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C96995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Заболевания сердечно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сосудистой системы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даже при наличии компенсации </w:t>
            </w:r>
          </w:p>
        </w:tc>
      </w:tr>
      <w:tr w:rsidR="00000000" w14:paraId="2F08B27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99FC82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1CE298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D1C041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Офтальмолог 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6D5134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Исследование вестибулярного анализатора </w:t>
            </w:r>
          </w:p>
        </w:tc>
        <w:tc>
          <w:tcPr>
            <w:tcW w:w="216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750BA5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 w14:paraId="51C95EA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BB3F89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254A5E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46C674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Хирург 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DC3E88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Острота зрения </w:t>
            </w:r>
          </w:p>
        </w:tc>
        <w:tc>
          <w:tcPr>
            <w:tcW w:w="216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FBBC6E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 w14:paraId="077739E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5423B3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8E6661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9E6D07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Стоматолог 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6D8AF8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Поля зрения 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1D3051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Хрони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ческие заболевания периферической нервной системы с частотой обострения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раза и более за календарный год </w:t>
            </w:r>
          </w:p>
        </w:tc>
      </w:tr>
      <w:tr w:rsidR="00000000" w14:paraId="5532FD5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3F4C74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08ECF4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1B1DB3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F3478D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Аудиометрия 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B0CCD7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Хронические заболевания органов дыхания с частотой обострения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раза и более за календарный год </w:t>
            </w:r>
          </w:p>
        </w:tc>
      </w:tr>
      <w:tr w:rsidR="00000000" w14:paraId="2B8999D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02E95E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63A875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E66805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D57BB1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Офтальмоскопия глазно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го дна 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9B04D1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Хронические болезни зубов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полости рта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отсутствие зубов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мешающее захватыванию загубника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наличие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съемных протезов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альвеолярная пиоррея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стоматиты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периодонтит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анкилозы и контрактуры нижней челюсти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челюстной артрит </w:t>
            </w:r>
          </w:p>
        </w:tc>
      </w:tr>
      <w:tr w:rsidR="00000000" w14:paraId="0125C8E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8DF689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DBCCF3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F6525D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669E5A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79B054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Общее физиче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ское недоразвитие и недоразвитие опорно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двигательного аппарата </w:t>
            </w:r>
          </w:p>
        </w:tc>
      </w:tr>
      <w:tr w:rsidR="00000000" w14:paraId="069A385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198755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0DB8D3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1C6265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9B9399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1E2030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Доброкачественные новообразования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препятствующие выполнению работ в противогазах </w:t>
            </w:r>
          </w:p>
        </w:tc>
      </w:tr>
      <w:tr w:rsidR="00000000" w14:paraId="4DB0CFB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56F7E7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153DC4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935332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8F7557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39607A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Грыжи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все виды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5B50B67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31C5EF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274F7C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C51C43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7E22E2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B12624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Облитерирующие заболевания сосудов вне зависимости от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степени компенсации </w:t>
            </w:r>
          </w:p>
        </w:tc>
      </w:tr>
      <w:tr w:rsidR="00000000" w14:paraId="4705973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2743B4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01238E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61CEAC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E67A25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8CCE1F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Варикозная болезнь и рецидивирующий тромбофлебит нижних конечностей и геморроидальных вен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Лимфангиит и другие нарушения лимфооттока </w:t>
            </w:r>
          </w:p>
        </w:tc>
      </w:tr>
      <w:tr w:rsidR="00000000" w14:paraId="2C29F9A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C864A8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6E6166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3F7375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E12624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251836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Искривление носовой перегородки с нарушением функции носового дыхания </w:t>
            </w:r>
          </w:p>
        </w:tc>
      </w:tr>
      <w:tr w:rsidR="00000000" w14:paraId="1107132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15A63B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3B02F3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910DCC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6F278D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F11982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Хронические заболевания среднего уха с частотой обострения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раза и более за календарный год </w:t>
            </w:r>
          </w:p>
        </w:tc>
      </w:tr>
      <w:tr w:rsidR="00000000" w14:paraId="0072012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776396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D84D86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C6F5CF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74E05F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7486C5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Стойкое понижение слуха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более месяца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любой этиологии одно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двустороннее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острота слуха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шепотная речь не менее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71E96DC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0A2248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761460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9C9970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5B5084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D0C0A0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рушение функции вестибулярного анализатора любой этиологии </w:t>
            </w:r>
          </w:p>
        </w:tc>
      </w:tr>
      <w:tr w:rsidR="00000000" w14:paraId="32C50E0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325773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F5A24B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03F1D6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057D6C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4D677F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Заболевания любой этиологии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вызывающие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нарушение функции вестибулярного аппарата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синдромы головокружения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нистагм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болезнь Меньера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лабиринтиты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вестибулярные кризы любой этиологии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 др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167538B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CB71CF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7DE4EE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68699D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4C97CD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0C8125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Понижение остроты зрения ниже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0,8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одном глазу и ниже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другом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коррекция не допускается </w:t>
            </w:r>
          </w:p>
        </w:tc>
      </w:tr>
      <w:tr w:rsidR="00000000" w14:paraId="281B7D6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A0E013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651E24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E61A11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26D6D2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B0273A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Хронические заболевания слезовыводящих путей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век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органические недостатки век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препятствующие полному их смыканию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свобод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ному движению глазного яблока </w:t>
            </w:r>
          </w:p>
        </w:tc>
      </w:tr>
      <w:tr w:rsidR="00000000" w14:paraId="4202700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1A680A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BA2754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279691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6C0E0A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077764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Ограничение поля зрения более чем на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20В°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1030354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912A7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15FFB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0051E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538BE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2BB7A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Болезни эндокринной системы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требующие постоянной лекарственной коррекции </w:t>
            </w:r>
          </w:p>
        </w:tc>
      </w:tr>
      <w:tr w:rsidR="00000000" w14:paraId="7238F96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47837C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Работы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выполняемые с применением изолирующих средств индивидуальной защиты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фильтрующих противогазов с полной лицевой частью </w:t>
            </w:r>
          </w:p>
        </w:tc>
        <w:tc>
          <w:tcPr>
            <w:tcW w:w="126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300075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года 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32548E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Оториноларинголог 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86997C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Спирометрия 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5F0CEC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Хронические заболевания </w:t>
            </w:r>
          </w:p>
        </w:tc>
      </w:tr>
      <w:tr w:rsidR="00000000" w14:paraId="58895B0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EC4300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773F13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5F8741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Невролог 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78A4BE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Острота зрения 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F8FBE6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периферической нервной системы с </w:t>
            </w:r>
          </w:p>
        </w:tc>
      </w:tr>
      <w:tr w:rsidR="00000000" w14:paraId="0711E18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876DA7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2A6D6E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5900C9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Офтальмолог 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23F528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Поля зрения 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24DA07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частотой обострения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раза и </w:t>
            </w:r>
          </w:p>
        </w:tc>
      </w:tr>
      <w:tr w:rsidR="00000000" w14:paraId="59BBC35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404EE6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C3AA56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0E8654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Хирург 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E81BD6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24C71E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более за календарный год </w:t>
            </w:r>
          </w:p>
        </w:tc>
      </w:tr>
      <w:tr w:rsidR="00000000" w14:paraId="58592FF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342324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D8ECA4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9F3818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Стоматолог 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DBDE40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8E29AC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Заболевания органов кровообращения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даже при наличии компенсации </w:t>
            </w:r>
          </w:p>
        </w:tc>
      </w:tr>
      <w:tr w:rsidR="00000000" w14:paraId="2BA9165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091145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8C6BEC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B928CE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0351A6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042544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Болезни зубов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полости рта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заболевания челюстно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лицевого аппарата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отсутствие зубов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наличие съемных протезов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анкилозы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контрактуры нижней челюсти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челюстной артрит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6C10CB7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0CAF7E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595FD4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622D09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0A8AFA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2679D7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Глаукома </w:t>
            </w:r>
          </w:p>
        </w:tc>
      </w:tr>
      <w:tr w:rsidR="00000000" w14:paraId="54FCE18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B5ADAB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7857EC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75CE85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24A21D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10196A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Хронические заболевания верхних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дыхательных путей </w:t>
            </w:r>
          </w:p>
        </w:tc>
      </w:tr>
      <w:tr w:rsidR="00000000" w14:paraId="13B3C12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464CA9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9BDC95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0E111E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579815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163FB7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Хронические заболевания бронхолегочной системы с частотой обострения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раза и более за календарный год </w:t>
            </w:r>
          </w:p>
        </w:tc>
      </w:tr>
      <w:tr w:rsidR="00000000" w14:paraId="66C26C2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206C23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855ED9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389388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24AC8D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A06ED1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Искривление носовой перегородки с нарушением функции носового дыхания </w:t>
            </w:r>
          </w:p>
        </w:tc>
      </w:tr>
      <w:tr w:rsidR="00000000" w14:paraId="488B587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BBC54C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30E62F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9F7687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36E47D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8C6AA9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Деформация грудной клетки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вызывающая нарушение дыхания и затрудняющая работу в противогазах </w:t>
            </w:r>
          </w:p>
        </w:tc>
      </w:tr>
      <w:tr w:rsidR="00000000" w14:paraId="22490EE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4CEBA5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9D0141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E9EB64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9C497E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604D41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Доброкачественные опухоли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препятствующие выполнению работ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противогазах </w:t>
            </w:r>
          </w:p>
        </w:tc>
      </w:tr>
      <w:tr w:rsidR="00000000" w14:paraId="42CB2BF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7CEB07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F55275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0D3FBF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F76233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23127A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Хронические заболевания среднего уха </w:t>
            </w:r>
          </w:p>
        </w:tc>
      </w:tr>
      <w:tr w:rsidR="00000000" w14:paraId="6BA3CAE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761F3E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3D6AA9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D5BACE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106489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91C3ED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Заболевания вестибулярного анализатора любой этиологии </w:t>
            </w:r>
          </w:p>
        </w:tc>
      </w:tr>
      <w:tr w:rsidR="00000000" w14:paraId="5F5B96A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5AB98A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30BC9A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6450CF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20E9FF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61BB0D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Понижение остроты зрения ниже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0,8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одном глазу и ниже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другом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коррекция не допускается </w:t>
            </w:r>
          </w:p>
        </w:tc>
      </w:tr>
      <w:tr w:rsidR="00000000" w14:paraId="1C0AFBB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7AF2BC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62F6A7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413B2F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2C58AD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F6D380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Хронические заболевания слезовыводящих путей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век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органические недостатки век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препятствующие полному их смыканию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свободному движению глазного яблока </w:t>
            </w:r>
          </w:p>
        </w:tc>
      </w:tr>
      <w:tr w:rsidR="00000000" w14:paraId="6EC7F94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C66BA7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C0B9F0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4DF98F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0FB3C8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14CEA5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Ограничение поля зрения более чем на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10В°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6FE5E04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8B21C0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3EA74F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496E11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B45ADE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B2E725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Стойкое понижение слуха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более месяца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любой этиологии одно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двустороннее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острота слуха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шепотная речь не менее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за исключением отсутствия слуха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выраженных 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значительно выраженных нарушений слуха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глухота 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III,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степень тугоухости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00000" w14:paraId="48371F0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000" w:type="dxa"/>
            <w:gridSpan w:val="5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0DAE2A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 ред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Приказа Минздрава РФ </w:t>
            </w:r>
            <w:hyperlink r:id="rId33" w:history="1">
              <w:r>
                <w:rPr>
                  <w:rFonts w:ascii="Times New Roman" w:hAnsi="Times New Roman" w:cs="Times New Roman"/>
                  <w:sz w:val="24"/>
                  <w:szCs w:val="24"/>
                  <w:u w:val="single"/>
                </w:rPr>
                <w:t>от 05.12.2014 N 801н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00000" w14:paraId="4E9E79F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5AE260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4F50C1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7DDC7B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244816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924AA1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Заболевания любой этиологии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вызывающие нарушение функции вестибулярного аппарата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синдромы головокружения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нистагм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болезнь Меньера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лабири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нтиты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вестибулярные кризы любой этиологии и др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5B57491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B8EBD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3D6AE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3B162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CDC82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83A4D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Беременность и период лактации </w:t>
            </w:r>
          </w:p>
        </w:tc>
      </w:tr>
      <w:tr w:rsidR="00000000" w14:paraId="2B82DD8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E9C86D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Работы в организациях пищевой промышленности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молочных и раздаточных пунктах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базах и складах продовольственных товаров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где имеется контакт с пищевыми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продуктами в процессе их производства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хранения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реализации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том числе работы по санитарной обработке и ремонту инвентаря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оборудования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 также работы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где имеется контакт с пищевыми продуктами при транспортировке их на всех видах транспорта 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15ED035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в 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од 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0A65E1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Дерматовенеролог </w:t>
            </w:r>
          </w:p>
        </w:tc>
        <w:tc>
          <w:tcPr>
            <w:tcW w:w="171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974CD1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Рентгенография грудной клетки 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0EC7CF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Заболевания и бактерионосительство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122F9EA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6788C8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9B4221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E8D6AC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Оториноларинголог </w:t>
            </w:r>
          </w:p>
        </w:tc>
        <w:tc>
          <w:tcPr>
            <w:tcW w:w="171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2474A7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401553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брюшной тиф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паратифы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340F0A9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7E5A3C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FC853C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343786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Стоматолог </w:t>
            </w:r>
          </w:p>
        </w:tc>
        <w:tc>
          <w:tcPr>
            <w:tcW w:w="1710" w:type="dxa"/>
            <w:vMerge w:val="restar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E6FB3B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Исследование крови на сифилис 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E4EE75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сальмонеллез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дизентерия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11EA22D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0153B9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99CAED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AEBEF1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Инфекционист </w:t>
            </w:r>
          </w:p>
        </w:tc>
        <w:tc>
          <w:tcPr>
            <w:tcW w:w="171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83FB9F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FCE218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гельминтозы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1B1843E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E47A5A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DAA510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9F277B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vMerge w:val="restar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5E6A38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Исследования на носительство возбудителей кишечных инфекций и серологическое обследование на брюшной тиф при поступлении на работу и в дальнейшем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 эпидпоказаниям 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C1C774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сифилис в заразном периоде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2387826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CF17A1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6E58C4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F43B4B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379D04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337821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лепра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53D22AF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0A28A8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6A9201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141751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735BF8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402A07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педикулез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2480EE9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0C7926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3498F7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8113AE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80D304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Иссле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дования на гельминтозы при поступлении на работу и в дальнейшем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не реже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раза в год либо по эпидпоказаниям 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D0283A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заразные кожные заболевания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1F19430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14ED42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82EA5B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097BEB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87B322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Мазок из зева и носа на наличие патогенного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стафилококка при поступлении на работу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дальнейшем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 мед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ицинским и эпидпоказаниям 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93F5E8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чесотка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трихофития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микроспория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парша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актиномикоз с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изъязвлениями или свищами на открытых частях тела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463EF55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72CED9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1A3540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1DA934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950569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A15ED5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заразные и деструктивные формы туберкулеза легких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внелегочный туберкулез с наличием свищей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бактериоурии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беркулезной волчанки лица и рук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0E35A11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8565F5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495A0C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B4576B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2E8197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D25623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гонорея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все формы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срок проведения лечения антибиотиками и получения отрицательных результатов первого контроля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3292A35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A7293C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89CF72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8C1E77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1DA5DD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14F844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инфекции кожи и подкожной клетчатки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только для работников акушерских и хирурги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ческих стационаров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отделений патологии новорожденных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недоношенных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 также занятых изготовлением и реализацией пищевых продуктов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7C5B677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8FEFC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EE9C9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F9BA3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69079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5566F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озена </w:t>
            </w:r>
          </w:p>
        </w:tc>
      </w:tr>
      <w:tr w:rsidR="00000000" w14:paraId="21C7309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99D55B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Работы в организациях общественного питания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торговли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буфетах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пищеблоках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том числе на тра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нспорте 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3EE0F5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в год 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ECF6FD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Дерматовенеролог 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702993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Рентгенография грудной клетки 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19BDCF5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Заболевания и бактерионосительство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70B7B99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19EF1D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9B14DD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2038DD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Оториноларинголог Стоматолог </w:t>
            </w:r>
          </w:p>
        </w:tc>
        <w:tc>
          <w:tcPr>
            <w:tcW w:w="1710" w:type="dxa"/>
            <w:vMerge w:val="restar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D644FA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Исследование крови на сифилис 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C4FE95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брюшной тиф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паратифы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сальмонеллез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дизентерия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56D0E33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357FA3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12830C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DE53A9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Инфекционист </w:t>
            </w:r>
          </w:p>
        </w:tc>
        <w:tc>
          <w:tcPr>
            <w:tcW w:w="171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E0547C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B9ED15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гель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минтозы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18469A5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6A9D08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BB1CE8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F4D7BD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A95D78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Исследования на носительство возбудителей кишечных инфекций и серологическое обследование на брюшной тиф при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поступлении на работу и в дальнейшем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 эпидпоказаниям 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17A34C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сифилис в заразном периоде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2FB7C0F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79CE23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89F183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A70033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6373E2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Исследования на гельминтозы при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поступлении на работу и в дальнейшем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не реже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раза в год либо по эпидемиологическим показаниям 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0581F5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лепра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565307B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771EA6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83AD0E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36E0DE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0194AA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Мазок из зева и носа на наличие патогенного стафилококка при поступлении на работу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дальнейшем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 медицинским и эпидпоказаниям 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5512DB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педи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кулез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080FBEC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A5CC41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3DB657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2CF9E0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1ED732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D67F43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заразные кожные заболевания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5D6F362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F170DB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27535F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5A4F9F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5161E0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C8B775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чесотка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трихофития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микроспория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парша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актиномикоз с изъязвлениями или свищами на открытых частях тела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21670BD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E7D4A5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798B83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8E068C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41F8C4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9565E2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заразные и деструктивные формы туберкулеза легких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внелегочный туберкулез с 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аличием свищей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бактериоурии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туберкулезной волчанки лица и рук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03812B5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93EBCE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6E1DCC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1DFCFF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239A1A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7FC421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гонорея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все формы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срок проведения лечения антибиотиками и получения отрицательных результатов первого контроля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4A3BDB7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D67F25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7C979C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751B6A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4D861E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C30E13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инфекции кожи и подкожной клетчатки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только для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работников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занятых изготовлением и реализацией пищевых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продуктов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3752BEE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EFC5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041BA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A4D0F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F19FF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93D4A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озена </w:t>
            </w:r>
          </w:p>
        </w:tc>
      </w:tr>
      <w:tr w:rsidR="00000000" w14:paraId="6EF98B4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C73480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Работы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выполняемые учащимися образовательных организаций общего и профессионального образования перед началом и в период прохождения практики в организациях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ботники которых подлежат медицинским осмотрам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обследованиям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DA06FF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в год 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EF4552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Дерматовенеролог 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E72E3A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Рентгенография грудной клетки 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895340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Заболевания и бактерионосительство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649DB9F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661902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7E485E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4F0F4D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Оториноларинголог 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AEE79E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Исследование крови на сифилис 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9C6A46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брюшной тиф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паратифы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сальмонеллез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дизентерия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5B1FBAF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1F41B9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CD22D3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61C8E6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Стоматолог 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08F40C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Мазки на гонорею при поступлении на работу 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2B52A2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гельминтозы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7F9FC06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B538B0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F09D02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68359F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Инфекционист 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81FEF1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Исследования на носительство возбудителей кишечных инфекций и серологическое обследование на брюшной тиф при поступлении на работу и в дальнейшем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 эпидпоказаниям 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C24175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сифилис в заразном периоде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70193D9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EA5869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F2A024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9A68EC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5C01D1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Исследования на гельминтозы при поступлении на работу и в дальнейшем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не реже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раза в год либо по эпидпоказаниям 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629E3E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лепра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59942A4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35C521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7C6625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0B6CA7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F81250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87708A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педикулез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2E7CC68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4272C2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DD4C04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5E08EC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2D12F6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E131E4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заразные кожные заболевания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0FD79B7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3D855B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D5D74A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550C10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608D56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BF0617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чесотка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трихофития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микроспория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парша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актиномикоз с изъязвлениями или свищами на открытых частях тела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51DA0FC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D734B5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B1F1EA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3E7CDC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ECE0E5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209825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заразные и деструктивные формы туберкулеза легких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внелегочный туберкулез с наличием свищей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бактериоурии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туберкулезной волчанки лиц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 и рук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6212C00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59D47A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DD18D4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B25D9E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62619C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EB71E5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гонорея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все формы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срок проведения лечения антибиотиками 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получения отрицательных результатов первого контроля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6290912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45E762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6E7C8A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5098CA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A64CDC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837750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инфекции кожи и подкожной клетчатки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только для акушерских и хирургических стационаров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отделений пато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логии новорожденных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недоношенных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 также занятых изготовлением и реализацией пищевых продуктов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2D31C73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1DBE0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0F7D6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4B1CC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9CE7B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736D3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озена </w:t>
            </w:r>
          </w:p>
        </w:tc>
      </w:tr>
      <w:tr w:rsidR="00000000" w14:paraId="7C7AE0D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9B4B37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Работы медицинского персонала лечебно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профилактических учреждений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 также родильных домов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отделений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детских больниц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отделений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детских поликлиник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отделений патологии новорожденных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недоношенных 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454D8C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в год 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60E401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Дерматовенеролог 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BBE53E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Рентгенография грудной клетки 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FA4B32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Заболевания и бактерионосительство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2156C9F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10FD4D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76451E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EA808E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Оториноларинголог 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F6A5FE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Исследование крови на сифилис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EEE26E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брюшной тиф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паратифы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69EB58F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98F4AC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93538D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9D1996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Стоматолог 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8F7827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Мазки на гонорею 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A56403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сальмонеллез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дизентерия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7317D9C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4C1291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153238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D863A9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Инфекционист 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182C98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Исследования на носительство возбудителей кишечных инфекций и серологическое обследование на брюшной тиф при поступлении на работу и в дальнейшем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 эпидпоказаниям 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17A7CF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гельминтоз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12D12ED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50B8CC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724792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D486BF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E62AF4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Исследования на гельминтозы при поступлении на работу и в дальнейшем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не реже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раза в год либо по эпидпоказаниям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AEC359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сифилис в заразном периоде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745E4A6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DFF868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EDA179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FC77DE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vMerge w:val="restar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334F6E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Мазок из зева и носа на наличие патогенного стафилококка при поступлении на работу и в дальн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ейшем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месяцев 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1F0F7C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лепра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4C1616C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05A668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71D348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674B17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5C9630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9E89E8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заразные кожные заболевания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78FBD9F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674AE8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559446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CA1A31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FFB9A3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258853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чесотка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трихофития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микроспория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парша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актиномикоз с изъязвлениями или свищами на открытых частях тела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0E569E3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0E58EA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19F7AA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E3169F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8BA973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947460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заразные 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деструктивные формы туберкулеза легких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нелегочный туберкулез с наличием свищей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бактериоурии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туберкулезной волчанки лица и рук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26D8A7D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BFF65E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FF4961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530093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EDF4B3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7565A7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гонорея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все формы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срок проведения лечения антибиотиками и получения отрицательных результатов первого контроля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5BE9850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0AC00E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1AB8C4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D31BBB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7FB243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8A9FA0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инфекции кожи и подкожно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й клетчатки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только для работников акушерских и хирургических стационаров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отделений патологии новорожденных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недоношенных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 также занятых изготовлением и реализацией пищевых продуктов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0622C9C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A251D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2B54B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5DCA9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32FD0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2178C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озена </w:t>
            </w:r>
          </w:p>
        </w:tc>
      </w:tr>
      <w:tr w:rsidR="00000000" w14:paraId="4AEC935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FA3913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Работы в образовательных организациях всех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типов и видов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 также детских организациях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не осуществляющих образовательную деятельность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спортивные секции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творческие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досуговые детские организации и 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106AE1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в год 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852852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Дерматовенеролог 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0CACAE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Рентгенография грудной клетки Исследование крови на сифилис Ма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зки на гонорею при поступлении на работу 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ED6364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Заболевания и бактерионосительство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7F08EC4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0DD32C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0F171F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9AD751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Оториноларинголог </w:t>
            </w:r>
          </w:p>
        </w:tc>
        <w:tc>
          <w:tcPr>
            <w:tcW w:w="1710" w:type="dxa"/>
            <w:vMerge w:val="restar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E717F9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Исследования на гельминтозы при поступлении на работу и в дальнейшем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не реже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раза в год либо по эпидпоказаниям 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337CEE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брюшной тиф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паратифы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сальмонелле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дизентерия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26DFA59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45D256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470B08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230987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Стоматолог </w:t>
            </w:r>
          </w:p>
        </w:tc>
        <w:tc>
          <w:tcPr>
            <w:tcW w:w="171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D55BEE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D89B48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гельминтозы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7D44330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CE15A9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C5C410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A38313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Инфекционист </w:t>
            </w:r>
          </w:p>
        </w:tc>
        <w:tc>
          <w:tcPr>
            <w:tcW w:w="171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8C4EC3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5A7B12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сифилис в заразном периоде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64F37AA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C65A7A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2DD4F9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F42335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9B9276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F29E2E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лепра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3AF4147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BB47F3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680CC6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62D5AA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4FBF2C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09E10B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заразные кожные заболевания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2B5F127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0C13CB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04245F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983E62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4207D6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D784E4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чесотка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трихофития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микроспория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парша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актиномикоз с изъязвлениями или свищами на от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крытых частях тела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5BA1951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9544CE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217F6F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C69431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D404E8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7127F1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заразные и деструктивные формы туберкулеза легких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внелегочный туберкулез с наличием свищей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бактериоурии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туберкулезной волчанки лица и рук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250D828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0E0FB4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215AD6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4AA795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AFD396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F8ED1A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гонорея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все формы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только для работников медицинских и детских дош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кольных учреждений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непосредственно связанных с обслуживанием детей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срок проведения лечения антибиотиками и получения отрицательных результатов первого контроля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2A58E52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54678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13952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4D07F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36E3E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D0BFB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озена </w:t>
            </w:r>
          </w:p>
        </w:tc>
      </w:tr>
      <w:tr w:rsidR="00000000" w14:paraId="6B03821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F5B7F8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Работы в детских и подростковых сезонных оздоровительных орган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изациях </w:t>
            </w:r>
          </w:p>
        </w:tc>
        <w:tc>
          <w:tcPr>
            <w:tcW w:w="126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437412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в год 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6CAF4A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Дерматовенеролог </w:t>
            </w:r>
          </w:p>
        </w:tc>
        <w:tc>
          <w:tcPr>
            <w:tcW w:w="171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3182D5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Флюорография легких 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191374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Заболевания и бактерионосительство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08151EA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0A3067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93C208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2B7D8D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Оториноларинголог </w:t>
            </w:r>
          </w:p>
        </w:tc>
        <w:tc>
          <w:tcPr>
            <w:tcW w:w="171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205BB1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0E7CFA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брюшной тиф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паратифы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сальмонеллез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дизентерия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33DFDA1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D455A9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8B1F52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E15C06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Инфекционист </w:t>
            </w:r>
          </w:p>
        </w:tc>
        <w:tc>
          <w:tcPr>
            <w:tcW w:w="171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382882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1AE397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гельминтозы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3E3FEB0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DBE2C8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3BEE2C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D0FAF4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DC545A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40D534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сифилис в заразном периоде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7D5C6D2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5288D0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FB696A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ABDD04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EECA86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806865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лепра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624A405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DD552A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BD1B67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751406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3218FF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Исследование крови на сифилис 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99C753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заразные кожные заболевания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чесотка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трихофития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микроспория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парша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актиномикоз с изъязвлениями или свищами на открытых частях тела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5785EE1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593E0C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523774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CA3CD1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2FFAD3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Мазки на гонорею при поступлении на работу 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5A50A3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заразные и деструкт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ивные формы туберкулеза легких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внелегочный туберкулез с наличием свищей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бактериоурии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туберкулезной волчанки лица и рук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1FF6BC3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80CE4C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1B1145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165041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B5C08E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Исследования на носительство возбудителей кишечных инфекций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 серологическое обследование на брюшной тиф при поступлении на рабо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ту и в дальнейшем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 эпидпоказаниям 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4CE78A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гонорея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все формы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срок проведения лечения антибиотиками и получения отрицательных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результатов первого контроля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59BF28C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9F49E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E2ADB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72ED89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37D88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Исследования на гельминтозы при поступлении на работу и в дальнейшем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не реже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раза в год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либо по эпидпоказаниям 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7B357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озена </w:t>
            </w:r>
          </w:p>
        </w:tc>
      </w:tr>
      <w:tr w:rsidR="00000000" w14:paraId="51A1743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000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158CB25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 ред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Приказа Минздрава РФ </w:t>
            </w:r>
            <w:hyperlink r:id="rId34" w:history="1">
              <w:r>
                <w:rPr>
                  <w:rFonts w:ascii="Times New Roman" w:hAnsi="Times New Roman" w:cs="Times New Roman"/>
                  <w:sz w:val="24"/>
                  <w:szCs w:val="24"/>
                  <w:u w:val="single"/>
                </w:rPr>
                <w:t>от 15.05.2013 N 296н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00000" w14:paraId="28A4825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9F5257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Работы в дошкольных образовательных организациях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домах ребенка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организациях для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детей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сирот и детей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оставшихся без попечения родителей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лиц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их заменяющих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образовательных организациях интернатного типа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оздоровительных образовательных организациях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том числе санаторного типа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детских санаториях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круглогодичных лагерях отдыха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 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акже организациях социального обслуживания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осуществляющих предоставление социальных услуг в стационарной форме социального обслуживания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полустационарной форме социального обслуживания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форме социального обслуживания на дому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CAA65B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в год 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00D45D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Дерматовенероло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 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183D4EE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Рентгенография грудной клетки 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309C3A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Заболевания и бактерионосительство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63DEB68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A29C1C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EFC036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51C4A6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Оториноларинголог 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95F618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Исследование крови на сифилис 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B2C770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брюшной тиф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паратифы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115CDEC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20D76B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98F44B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84CB17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Стоматолог 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140316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Мазки на гонорею 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6B38E0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сальмонеллез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дизентерия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7F4258B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2DAC37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D89AA4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55593B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Инфекционист 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F11E43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Исследования на носител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ьство возбудителей кишечных инфекций и серологическое обследование на брюшной тиф при поступлении на работу и в дальнейшем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 эпидпоказаниям 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C6C3BE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гельминтозы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6B389AF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F51675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0F6B4A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37D0CA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vMerge w:val="restar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F5C814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Исследования на гельминтозы при поступлении на работу и в дальнейшем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не реже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раза в 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од либо по эпидпоказаниям 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AD7287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сифилис в заразном периоде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3262BE7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59D32D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AB3745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182DD2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46C3B0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721450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лепра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40AC2B3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131C4A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D522A5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42E0B4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572FF2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7B25D2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заразные кожные заболевания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190C832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802772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1A115E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BD18AB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0C2915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34F01F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чесотка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трихофития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микроспория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парша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актиномикоз с изъязвлениями или свищами на открытых частях тела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41CBC5D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00F6D9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AED1E1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5A7399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B58E6F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CA06EE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заразные и 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еструктивные формы туберкулеза легких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внелегочный туберкулез с наличием свищей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бактериоурии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туберкулезной волчанки лица и рук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66FB15F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172E51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FCA639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25C5ED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CAF520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CEA639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гонорея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все формы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только для работников медицинских и детских дошкольных учреждений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непосредственно связанных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 обслуживанием детей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срок проведения лечения антибиотиками и получения отрицательных результатов первого контроля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750505B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8729A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54F17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C00BE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95035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AF095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озена </w:t>
            </w:r>
          </w:p>
        </w:tc>
      </w:tr>
      <w:tr w:rsidR="00000000" w14:paraId="4F5F90C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000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CB964D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 ред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Приказа Минтруда РФ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Минздрава РФ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 </w:t>
            </w:r>
            <w:hyperlink r:id="rId35" w:history="1">
              <w:r>
                <w:rPr>
                  <w:rFonts w:ascii="Times New Roman" w:hAnsi="Times New Roman" w:cs="Times New Roman"/>
                  <w:sz w:val="24"/>
                  <w:szCs w:val="24"/>
                  <w:u w:val="single"/>
                </w:rPr>
                <w:t>от 06.02.2018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00000" w14:paraId="504D7D2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04142D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Работы в организациях бытового обслуживания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банщики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работники душевых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парикмахерских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2ADD5D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в год 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1F1B1F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Дерматовенеролог 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1044F2D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Рентгенография грудной клетки 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0246BE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болевания и бактерионосительство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3608400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7C7060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93F119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3936A0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Оториноларинголог 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95899D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Исследование крови на сифилис 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7139A0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брюшной тиф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паратифы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359FCFC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58E203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875E01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D23194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Стоматолог 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68E0F8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Мазки на гонорею при поступлении на работу 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2F6EAE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сальмонеллез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дизентерия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3C54570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EF3EAC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E829F1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41D5A0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Инфекционист </w:t>
            </w:r>
          </w:p>
        </w:tc>
        <w:tc>
          <w:tcPr>
            <w:tcW w:w="1710" w:type="dxa"/>
            <w:vMerge w:val="restar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5133B9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Исследования на носительство возб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удителей кишечных инфекций и серологическое обследование на брюшной тиф при поступлении на работу и в дальнейшем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 эпидпоказаниям 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DE3197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гельминтозы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19D2AD4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A9C546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A5DF21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11D48E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B838D8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0D86CC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сифилис в заразном периоде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61DB29F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24DFDC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50D2FE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5F399B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D5DEC4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73E735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лепра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7C406E5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FE4E6E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B7A27E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859541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5FB860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D511FD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заразные кожные заболевания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1E78C6B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ED733D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0EC865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CEB6DA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EDAB7F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7D1961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чесотка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трихофития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микроспория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парша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актиномикоз с изъязвлениями или свищами на открытых частях тела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1CF4CF8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A6BBE0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2652BA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E4909E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30DA10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CE7A01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заразные и деструктивные формы туберкулеза легких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внелегочный туберкулез с наличием свищей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бактериоурии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туберкулезной волчанки лиц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 и рук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791E42A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6CA114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104F90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6D34D1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341AF1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9E60A1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гонорея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все формы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только для работников медицинских и детских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дошкольных учреждений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непосредственно связанных с обслуживанием детей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срок проведения лечения антибиотиками и получения отрицательных результатов первого контро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483CB09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EF541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79A6F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07E6F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346E4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770D0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озена </w:t>
            </w:r>
          </w:p>
        </w:tc>
      </w:tr>
      <w:tr w:rsidR="00000000" w14:paraId="5F24BFB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B4EACC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Работы в бассейнах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 также водолечебницах 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446282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в год 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2802BC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Дерматовенеролог 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A1D2F3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Рентгенография грудной клетки 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CA91F5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Заболевания и бактерионосительство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3335F92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FDCEC7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96932A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3CA0AB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Оториноларинголог 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908D4E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Исследование крови на сифилис 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2DBBED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брюшной тиф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паратифы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55D94F2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8A52BD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38F673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F7784D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Стоматолог 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730207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Мазки на гонорею при поступлении на работу 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C5A78C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сальмонеллез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дизентерия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47DA760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CBF511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29757E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313B2E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Инфекционист 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5C3F38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963770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гельминтозы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24C2195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2EFAC2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FAB854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22477A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C0EA4A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8D0290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сифилис в заразном периоде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716B15D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553738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D84CA9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A5D62B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BA1E2F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C8D3D0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лепра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2AA9B61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431292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D048D6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2B209F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334A57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5BBA4B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заразные кожные заболевания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5C5F9FD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BBBC5D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DA153A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113B86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C96868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5B503C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чесотка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трихофития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микроспория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парша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актиномикоз с изъязвлениями или свищами на открытых частях тела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0D14FD9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B85040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8F86E7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DB2909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662B88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44D85D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заразные и деструктивные формы туберкулеза легких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внелегочный туберкулез с наличием свищей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бактериоурии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туберкулезной волчанки лица и рук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1D88EC7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951A4A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C26A53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19CDCE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9D3BDB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B231FD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гонорея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все формы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только для работников медицинских и детских дошкольных учреждений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непосредственно связанных с обслуживанием детей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срок проведения лечения антибиотиками и получения отрицательных результатов первого контроля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65FC9C9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E58DD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804D4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2239A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0B45E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84FD7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озена </w:t>
            </w:r>
          </w:p>
        </w:tc>
      </w:tr>
      <w:tr w:rsidR="00000000" w14:paraId="056442B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70F347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Работы в гостиницах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общежитиях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пассажирских вагонах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проводники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должности бортового проводника воздушного судна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D5C19E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в год 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15ADC5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Дерматовенеролог 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5C376C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Рентгенография грудной клетки 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6B1931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Заболевания и бактерионосительство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000000" w14:paraId="03A44B4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000" w:type="dxa"/>
            <w:gridSpan w:val="5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260B8F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 ред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Приказа Минздрава РФ </w:t>
            </w:r>
            <w:hyperlink r:id="rId36" w:history="1">
              <w:r>
                <w:rPr>
                  <w:rFonts w:ascii="Times New Roman" w:hAnsi="Times New Roman" w:cs="Times New Roman"/>
                  <w:sz w:val="24"/>
                  <w:szCs w:val="24"/>
                  <w:u w:val="single"/>
                </w:rPr>
                <w:t>от 13.12.2019 N 1032н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00000" w14:paraId="4B44485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0E78B3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DD4F3A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D9447B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Оториноларинголог 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C90804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Исследование крови на сифилис 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E9668E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брюшной тиф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паратифы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сальмонеллез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дизентерия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767B8D5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5979E8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4A8621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AC9465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Стоматолог 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69CFE1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Мазки на гонорею при пос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туплении на работу и в дальнейшем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в год 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FCC2A3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гельминтозы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42C52FE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CEA1FE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CD64D3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45CF34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Инфекционист 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CEE8CE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6A0D2D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сифилис в заразном периоде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7696145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1CAF0A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17E302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10AE01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944104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3322A8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лепра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43169A1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697609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8624F9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E9309C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9EACF3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01B519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заразные кожные заболевания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7CB0786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522956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ACABF4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F19C4D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AA22E9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AE2750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чесотка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трихофития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микроспория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парша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актиномикоз с изъязвлен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иями или свищами на открытых частях тела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24FDFB4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9076EE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D36F81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0D7CE6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216865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52D46B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заразные и деструктивные формы туберкулеза легких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внелегочный туберкулез с наличием свищей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бактериоурии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туберкулезной волчанки лица и рук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0A3B830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E9C95E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82F759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FBFF8C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2B8B87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389D84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гонорея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все формы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17138E5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1E45A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624A7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D09A2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B727A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792F2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озена </w:t>
            </w:r>
          </w:p>
        </w:tc>
      </w:tr>
      <w:tr w:rsidR="00000000" w14:paraId="0E5D4A5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448740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Работы в организациях медицинской промышленности и аптечной сети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связанные с изготовлением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расфасовкой и реализацией лекарственных средств 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A98E56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в год 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6A5494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Дерматовенеролог 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DF81C3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Рентгенография грудной клетки 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25FC03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Заболевания и бактерионосительство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1168982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BFA592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E3A192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5E503E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Оторин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оларинголог 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DD2A67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Исследование крови 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5498B0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брюшной тиф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паратифы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6CA1416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4A160C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E0BED3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A9764B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Стоматолог 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CFF9A5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Мазки на гонорею при поступлении на работу 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4D00D7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сальмонеллез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дизентерия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270A7A0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1570F0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3E7FD6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5EFF51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Инфекционист 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19A2E9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Исследования на гельминтозы при поступлении на работу и в дальнейшем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реже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раза в 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од либо по эпидпоказаниям 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2F9DFC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гельминтозы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5E5B950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7F778B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BDEE41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0E1178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64F7ED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2C1C2D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сифилис в заразном периоде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6764AC8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A721EB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711412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BFD339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BB0C0B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6DEAB7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лепра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2F2382F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C3A942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E5253F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76CF71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A50E41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C4ADD9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заразные кожные заболевания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0C01C7A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063C51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E8C3C1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4EA6EE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0ACE09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33038D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чесотка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трихофития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микроспория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парша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актиномикоз с изъязвлениями или свищами на открытых частях тел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45754BD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B5638C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5CDDB1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55B4AF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A589DF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4B095F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заразные и деструктивные формы туберкулеза легких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внелегочный туберкулез с наличием свищей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бактериоурии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туберкулезной волчанки лица и рук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40B7542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FEC4D2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758B24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0BC10D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9DF6AD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B12864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гонорея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все формы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3BF90E4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2317C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542A6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EC581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FD131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D17EC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инфекции кожи и подкожной клетчатки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4554C59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CA4A09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Работы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на водопроводных сооружениях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связанные с подготовкой воды и обслуживанием водопроводных сетей 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2B0A30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в год 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D6C3BC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Дерматовенеролог 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C3D5BF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Рентгенография грудной клетки 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8FEE2E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Заболевания и бактерионосительство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3A2F5ED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02BFDE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2B76F0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22BA55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Оториноларинголог 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F735BE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Исследование крови 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79A014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брюшной тиф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аратифы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сальмонеллез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дизентерия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2865030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656A02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44B7CB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EFB81C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Стоматолог 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1AF2D5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Мазки на гонорею при поступлении на работу 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86C938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гельминтозы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0CEED7F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632F57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BFFDE1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1F764C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Инфекционист 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AE30DD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Исследования на гельминтозы при поступлении на работу и в дальнейшем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не реже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раза в год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либо по эпидпоказаниям 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398187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сиф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илис в заразном периоде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0A7B11F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1DFA63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BF8B8D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FD7EBA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978D79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BF4695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лепра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7B189EC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E6E04C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DB944E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794C46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140957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5B3BAF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заразные кожные заболевания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316D150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A8FFFB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152C3D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F2EC76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0A5514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12CDED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чесотка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трихофития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микроспория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парша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актиномикоз с изъязвлениями или свищами на открытых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частях тела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0E9AFA3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0CD69B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35E711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92506B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C7ED33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87A159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заразные и деструктивные формы туберкуле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 легких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внелегочный туберкулез с наличием свищей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бактериоурии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туберкулезной волчанки лица и рук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71B7D79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A7D672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7EAD08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64DCB7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1827B1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5B87D9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гонорея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все формы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7EA1F2C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D6706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A21FD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AB61F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D99CF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687D7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инфекции кожи и подкожной клетчатки </w:t>
            </w:r>
          </w:p>
        </w:tc>
      </w:tr>
      <w:tr w:rsidR="00000000" w14:paraId="77394F5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5EABCB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Работы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связанные с переработкой молока и изготовлением молочных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продуктов 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9559F6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в год 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4D108B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Дерматовенеролог 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248F7B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Рентгенография грудной клетки 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45475D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Заболевания и бактерионосительство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79035A6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CA66B3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76CF5E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A216FD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Оториноларинголог 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FCB457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Исследование крови на сифилис 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433F9D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брюшной тиф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паратифы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сальмонеллез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дизентерия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372501B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0B02A5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154138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17D30E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Стоматолог 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AC9DD1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Мазки на гонорею при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поступлении на работу 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D34A18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гельминтозы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6F7BBE2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1BFD59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7721BA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F9CDEE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Инфекционист 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01FB44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Исследования на носительство возбудителей кишечных инфекций и серологическое обследование на брюшной тиф при поступлении на работу и в дальнейшем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 эпидпоказаниям 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B53233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сифилис в заразном периоде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152EB29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93A42F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B28007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8A7472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46250A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Исследования на гельминтозы при поступлении на работу и в дальнейшем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не реже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раза в год либо по эпидпоказаниям 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ABDFA0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лепра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1DA9ED8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B85497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35FCCB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D3E7A8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0F051C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E7E485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заразные кожные заболевания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2F9D48C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B0AF9B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F19A90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67583E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552D88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649FDE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чесотка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трихофития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микроспория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парша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актиномикоз с изъязвлениям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 или свищами на открытых частях тела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2BC919F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FFCC77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F7BFDC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2C3E9A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0E7792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B1F533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заразные и деструктивные формы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туберкулеза легких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внелегочный туберкулез с наличием свищей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бактериоурии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туберкулезной волчанки лица и рук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5AE6984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CF6B5A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FA4CBF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030E6C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F12D88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109AAB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гонорея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все формы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2791516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B6DA4C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8583CB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C1E161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9415EF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BE627C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инфекции кожи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 подкожной клетчатки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3C291EF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ED31F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A29E2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994A2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BF99A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76B5C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озена </w:t>
            </w:r>
          </w:p>
        </w:tc>
      </w:tr>
      <w:tr w:rsidR="00000000" w14:paraId="16747F1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1094B02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Управление наземными транспортными средствами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335E51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года 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5A35E6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Невролог 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76A741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Рост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вес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определение группы крови и резусфактора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при прохождении предварительного медицинского осмотра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9F4267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0000" w14:paraId="505C232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E3C89B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37C350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F0C326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Офтальмолог 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1F75F5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Аудио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метрия 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A12052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0000" w14:paraId="71440E4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9BE3AC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1E2D94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6B6A77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Оториноларинголог 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842D02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Исследование вестибулярного анализатора 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637444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0000" w14:paraId="253ABF2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AE548A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921472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CB348C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Хирург 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4FC018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Острота зрения 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2D3DFB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0000" w14:paraId="4E77EE1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9C5350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D904E4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417892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Дерматовенеролог 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5F5802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Цветоощущение 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642099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0000" w14:paraId="33CEAFF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9F6576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A82E85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B187C7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Эндокринолог 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56ADA4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Определение полей зрения 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F44F74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0000" w14:paraId="29642D5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B415C6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583258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34274E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78C37E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Биомикроскопия сред глаза 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949A5A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0000" w14:paraId="694A67D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2C354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03BF8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D676E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9B7D5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Офтальмоскопия 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лазного дна 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253AB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0000" w14:paraId="0F1BEE8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67E18B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27.1.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категории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"A"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E8625A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B5E577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D4E897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8FC38C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Острота зрения с коррекцией ниже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0,6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лучшем глазу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ниже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0,2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худшем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3C07F2B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D99C97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FD3BF9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968DA8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693E6A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30543D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Допустимая коррекция при близорукости и дальнозоркости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8,0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том числе контактными линзами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астигматизме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3,0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сумма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сферы и цилиндра не должна превышать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8,0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D).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Разница в силе линз двух глаз не должна превышать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3,0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6A48481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7F6E9A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66EE56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763F85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13BCE2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E602A6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Отсутствие зрения на одном глазу при остроте зрения ниже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0,8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без коррекции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другом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36CF172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201EEB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F30FA2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4FA02F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64F775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1A15F3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Центральная скотома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абсолютная или отно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сительная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при скотоме и наличии изменений зрительной функции не ниже значений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указанных в 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настоящей графы подпункта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допуск без ограничений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4A5E06F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1B7056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5575E5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3CC121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6DEE34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FC3173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Состояние после рефракционных операций на роговой оболочке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кератотомия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кератомилез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кераток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оагуляция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рефракционная кератопластика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Допускаются к вождению лица через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месяца после операции при остроте зрения с коррекцией не ниже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0,6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лучшем глазу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не ниже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0,2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худшем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51CCC07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43F4E1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BA2851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4D8B5E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8C7EE2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908630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Допустимая коррекция при близорукости и дальнозоркости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8,0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том числе контактными линзами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астигматизме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3,0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сумма сферы и цилиндра не должна превышать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8,0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D).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Разница в силе линз двух глаз не должна превышать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3,0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при отсутствии осложнений и исходной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до операции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рефракции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от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+8,0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-8,0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3C00E0D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701627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B2A332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CF988E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C05098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84BB8E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 невозможности установить дооперационную рефракцию вопросы профессиональной пригодности решаются положительно при длине оси глаза от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21,5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27,0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10948D9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8BF568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F68380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C39AE4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BE05FF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9CE761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Искусственный хрусталик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хотя бы на одном глазу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Допускаются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стажированные водители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 остроте зрения с коррекцией не ниже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0,6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лучшем глазу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не ниже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0,2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худшем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Допустимая коррекция при близорукости и дальнозоркости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8,0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том числе контактными линзами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астигматизме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3,0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сумма сферы и цилиндра не должна превышать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8,0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D).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зница в силе линз двух глаз не должна превышать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3,0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нормальное поле зрения и отсутствие осложнений в течение полугода после операции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693E045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E08E02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58B18A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43D56C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037965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F8E82D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Хронические заболевания оболочек глаза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сопровождающиеся значительным нарушением функции зрения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стойкие 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зменения век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том числе и их слизистых оболочек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парезы мышц век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препятствующие зрению или ограничивающие движение глазного яблока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после оперативного лечения с положительным результатом допуск осуществляется индивидуально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3BD97F3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B38503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A6A686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F34457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35A688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E68217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Хроническое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 поддающееся консервативному лечению воспаление слезного мешка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 также упорное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не поддающееся лечению слезотечение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278FA94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1F253C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88490E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0B7835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B36C53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F38F80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Паралитическое косоглазие и другие нарушения содружественного движения глаз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1C67D05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D5D5A3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159BE0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ADBDD2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FC0B78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F4D880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Стойкая диплопия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вследствие косог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лазия любой этиологии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5650F47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5B0F0C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012B5B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8D25E7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97EB00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C34F2B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Спонтанный нистагм при отклонении зрачков на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70В°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от среднего положения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6905C4D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ABFF8E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1BBED0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180701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75A1B8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6DF8BE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Ограничение поля зрения более чем на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20В°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любом из меридианов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54D40A8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D5CB23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82CA59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3DA717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E40D97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8E3C39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Нарушение цветоощущения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1A14E57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5A54C7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1724BA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8CC9C1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C8CB2B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CB1BFB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Заболевания 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етчатки и зрительного нерва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пигментный ретинит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атрофия зрительного нерва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отслойка сетчатки и др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.).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631AED4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EB4B89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61B2E7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BD22D0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91615F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F54CBC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Глаукома </w:t>
            </w:r>
          </w:p>
        </w:tc>
      </w:tr>
      <w:tr w:rsidR="00000000" w14:paraId="1F2F54C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B0DC86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ACD40A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F36137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895C37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478F3D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Отсутствие одной верхней или нижней конечности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кисти или стопы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 также деформация кисти или стопы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значительно зат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рудняющая их движение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порядке исключения могут допускаться лица с одной ампутированной голенью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если ампутационная культя не менее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1/3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голени и подвижность в коленном суставе ампутированной конечности полностью сохранена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54339F8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5D314D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DD2E30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E5B7D0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6D90D7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FE6CC2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Отсутствие пальце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 или фаланг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 также неподвижность в межфаланговых суставах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5A3DB93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B7B0AE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A5D2C9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385327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7EDD83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A8DBAA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отсутствие двух фаланг большого пальца на правой или левой руке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4154E2B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CF716B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E2F835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FCE42B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6E1996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7C5FBA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отсутствие или неподвижность двух или более пальцев на правой руке или полное сведение хотя бы одного пальца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55B1DF1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08AF35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DA5BDB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A6C44B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695DB0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E0089C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отсутствие или неподвижность трех или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более пальцев на левой руке или полное сведение хотя бы одного пальца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при сохранении хватательной функции и силы кисти вопрос о допуске к управлению решается индивидуально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57DAC78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3C8931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0BF4DA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613661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13FAF4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33448D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Укорочение нижней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конечности более чем на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см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освидетельствуемые могут быть признаны годными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если конечность не имеет дефектов со стороны костей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мягких тканей и суставов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объем движений сохранен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длина конечности более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см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от пяточной кости до середины большого вер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тела бедра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2FDCC58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F25701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A4916D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0FE07D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C80168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8EE0FB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Отсутствие верхней конечности или кисти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отсутствие нижней конечности на любом уровне бедра или голени при нарушении подвижности в коленном суставе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24E44AA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91B54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E4A00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DC766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B70DE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9E4C5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Травматические деформации и дефекты костей черепа с наличием выра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женной неврологической симптоматики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препятствующей управлению транспортными средствами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При наличии незначительной неврологической симптоматики допуск осуществляется индивидуально с переосвидетельствованием через один год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0FA4BD4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510AB5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B8A8ED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1D976EB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57FC97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26173D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Полная глухота 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одно ухо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острота слуха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разговорная речь на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другое ухо менее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шепотная речь менее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или разговорная речь на каждое ухо менее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при полной глухоте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глухонемоте допуск осуществляется с переосвидетельствованием не реже чем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в год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за исключе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нием отсутствия слуха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выраженных и значительно выраженных нарушений слуха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глухота 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III,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степень тугоухости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))</w:t>
            </w:r>
          </w:p>
        </w:tc>
      </w:tr>
      <w:tr w:rsidR="00000000" w14:paraId="496A86D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000" w:type="dxa"/>
            <w:gridSpan w:val="5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DFDB73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 ред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Приказа Минздрава РФ </w:t>
            </w:r>
            <w:hyperlink r:id="rId37" w:history="1">
              <w:r>
                <w:rPr>
                  <w:rFonts w:ascii="Times New Roman" w:hAnsi="Times New Roman" w:cs="Times New Roman"/>
                  <w:sz w:val="24"/>
                  <w:szCs w:val="24"/>
                  <w:u w:val="single"/>
                </w:rPr>
                <w:t>от 05.12.2014 N 801н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00000" w14:paraId="20A7E60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6C368A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192AF4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35A094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0220F1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5AA486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Хроническое одностороннее или двустороннее гнойное воспаление среднего уха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осложненное холестеатомой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грануляциями или полипом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эпитимпанит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Наличие фистульного симптома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после оперативного лечения с хорошим результатом вопрос решается индивидуальн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2361729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430F30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4E78AB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1C1530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09B883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9C4865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Хронический гнойный мастоидит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осложнения вследствие мастоидэктомии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киста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свищ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2FDCDD5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C77032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CC083E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091DAB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6805A2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50E479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Заболевания любой этиологии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вызывающие нарушения функции вестибулярного анализатора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синдромы головокружения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нистагм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болезнь Меньера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лаб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иринтиты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вестибулярные кризы любой этиологии и др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.).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72A59F3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723637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3AC7DF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B683D9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910EA0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8EE224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Болезни эндокринной системы прогрессирующего течения со стойкими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выраженными нарушениями функций других органов и систем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допуск к вождению решается индивидуально при условии ежегодного пе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реосвидетельствования после обследования и лечения у эндокринолога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3AFA5A2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6D9B4E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8FDFD7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2F1F8F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7E874F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BDD11A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Ишемическая болезнь сердца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05CE1F4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1607B8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D6EE3B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22209B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EDB9A7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9C1405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стенокардия нестабильная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стенокардия напряжения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ФК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III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нарушения сердечного ритма высокой градации либо сочетание указанных сос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тояний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допуск к вождению решается индивидуально при условии ежегодного переосвидетельствования после обследования и лечения у кардиолога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57D758A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F91A56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183416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36FDB5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53F504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8F8B22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Гипертоническая болезнь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III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стадии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степени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риск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допуск к вождению решается индивидуально при 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словии ежегодного переосвидетельствования по результатам лечения и рекомендаций кардиолога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7D00DD7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B70303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9F6A75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67F7E8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4255EB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8AFD81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Болезни бронхолегочной системы с явлениями дыхательной недостаточности или легочно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сердечной недостаточностью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допуск к вождению решается 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ндивидуально после обследования и лечения у пульмонолога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466F8CE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3DF20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7AECD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DD602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BDB24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6CEA9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Выпадение матки и влагалища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ретровагинальные и пузырно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влагалищные свищи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разрывы промежности с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нарушением целостности сфинктеров прямой кишки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водянка яичка или семенного канатика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грыжи и другие заболевания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вызывающие ограничения и болезненность движений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препятствующих управлению транспортными средствами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0F3AC73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07E282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27.2.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категории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"A1"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2D83C8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C96323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9119D3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3C9C94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Острота зрения ниже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лучшем глазу и ниже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0,2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худшем глазу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 коррекцией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073727C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CFA35F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5F5378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B5FCDA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561151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87337F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отсутствие зрения на одном глазу при остроте зрения ниже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0,8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без коррекции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другом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7CAC31D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9FD820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D7197F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9DEACC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E9718E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5A3EC4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Подпункт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Утратил силу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3CDD629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000" w:type="dxa"/>
            <w:gridSpan w:val="5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500DAF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 ред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Приказа Минздрава РФ </w:t>
            </w:r>
            <w:hyperlink r:id="rId38" w:history="1">
              <w:r>
                <w:rPr>
                  <w:rFonts w:ascii="Times New Roman" w:hAnsi="Times New Roman" w:cs="Times New Roman"/>
                  <w:sz w:val="24"/>
                  <w:szCs w:val="24"/>
                  <w:u w:val="single"/>
                </w:rPr>
                <w:t>от 05.12.2014 N 8</w:t>
              </w:r>
              <w:r>
                <w:rPr>
                  <w:rFonts w:ascii="Times New Roman" w:hAnsi="Times New Roman" w:cs="Times New Roman"/>
                  <w:sz w:val="24"/>
                  <w:szCs w:val="24"/>
                  <w:u w:val="single"/>
                </w:rPr>
                <w:t>01н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00000" w14:paraId="27201B8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41C167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497BF3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C90240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0C237F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5E902E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Отсутствие верхней конечности или кисти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отсутствие нижней конечности на любом уровне бедра или голени при нарушении подвижности в коленном суставе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405186B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5CDB15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F19042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DC1838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3DF4B0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84D15F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Заболевания любой этиологии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вызывающие нарушения функции вестибулярного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анализатора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синдромы головокружения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нистагм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болезнь Меньера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лабиринтиты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вестибулярные кризы любой этиологии и др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.).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27604ED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A910D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F7C81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C41F3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EDE9A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2A7F3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Выпадение матки и влагалища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ретровагинальные и пузырно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влагалищные свищи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разрывы промежности с нарушением целостности 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финктеров прямой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кишки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водянка яичка или семенного канатика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грыжи и другие заболевания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вызывающие ограничения и болезненность движений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препятствующих управлению транспортными средствами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01A19FE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4BDFF8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27.3.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категории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"B"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8009AF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A459CB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B991D8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C0E74B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Медицинские противопоказания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изл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оженные в 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настоящей графы подпункта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27.1.</w:t>
            </w:r>
          </w:p>
        </w:tc>
      </w:tr>
      <w:tr w:rsidR="00000000" w14:paraId="60FC955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000" w:type="dxa"/>
            <w:gridSpan w:val="5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081072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 ред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Приказа Минздрава РФ </w:t>
            </w:r>
            <w:hyperlink r:id="rId39" w:history="1">
              <w:r>
                <w:rPr>
                  <w:rFonts w:ascii="Times New Roman" w:hAnsi="Times New Roman" w:cs="Times New Roman"/>
                  <w:sz w:val="24"/>
                  <w:szCs w:val="24"/>
                  <w:u w:val="single"/>
                </w:rPr>
                <w:t>от 13.12.2019 N 1032н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00000" w14:paraId="2548DD1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4FA5A6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36BD6B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B1949D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433177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71755F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Понижение остроты зрения ниже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лучшем глазу и ниж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0,2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худшем глазу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 коррекцией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54171DA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7575DD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DB8568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3DB525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FF234A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9DB109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Отсутствие зрения на одном глазу при остроте зрения ниже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0,8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без коррекции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другом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79AD070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5D8A7F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3B09FF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9F4F25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5029F6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0A9B5B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Для водителей такси и водителей транспортных средств оперативных служб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скорая медицинская помощь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отивопожарная служба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милиция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аварийно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спасательная служба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военная автомобильная инспекция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острота зрения с коррекцией ниже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0,8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одном глазу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ниже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0,4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другом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5BC6C77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F326F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2B2ED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B0EF3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D59CE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F0D27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Допустимая коррекция при близорукости и гиперметропии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8,0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том числе ко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нтактными линзами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астигматизме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3,0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сумма сферы и цилиндра не должна превышать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8,0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D).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Разница в силе линз двух глаз не должна превышать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3,0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469D64F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DF0ED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27.4.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категории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"B1"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48926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24C2C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51D5F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8B288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Медицинские противопоказания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изложенные в 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настоящей графы подпу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нкта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27.1.</w:t>
            </w:r>
          </w:p>
        </w:tc>
      </w:tr>
      <w:tr w:rsidR="00000000" w14:paraId="15C29D7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000" w:type="dxa"/>
            <w:gridSpan w:val="5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F36D62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 ред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Приказа Минздрава РФ </w:t>
            </w:r>
            <w:hyperlink r:id="rId40" w:history="1">
              <w:r>
                <w:rPr>
                  <w:rFonts w:ascii="Times New Roman" w:hAnsi="Times New Roman" w:cs="Times New Roman"/>
                  <w:sz w:val="24"/>
                  <w:szCs w:val="24"/>
                  <w:u w:val="single"/>
                </w:rPr>
                <w:t>от 13.12.2019 N 1032н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00000" w14:paraId="660F363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209FE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A30C1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1326B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C1375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73C31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Состояние после рефракционных операций на роговой оболочке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допускаются к вождению лица через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месяца после операции при остроте зрения с коррекцией не ниже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0,6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лучшем глазу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не ниже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0,2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худшем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2E2F8FF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9EFFE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27.5.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категории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"BE"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CBC4F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500A6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AAEC2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316D0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Медицинские противопоказания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изложенные в подпункте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28.4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настоящей графы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46978BC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1B3A17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27.6.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категории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"C"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13465A2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CFD50D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D12938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CB1A86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Медицинс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кие противопоказания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изложенные в 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настоящей графы подпункта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27.1.</w:t>
            </w:r>
          </w:p>
        </w:tc>
      </w:tr>
      <w:tr w:rsidR="00000000" w14:paraId="7CC5649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000" w:type="dxa"/>
            <w:gridSpan w:val="5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EDB43D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 ред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Приказа Минздрава РФ </w:t>
            </w:r>
            <w:hyperlink r:id="rId41" w:history="1">
              <w:r>
                <w:rPr>
                  <w:rFonts w:ascii="Times New Roman" w:hAnsi="Times New Roman" w:cs="Times New Roman"/>
                  <w:sz w:val="24"/>
                  <w:szCs w:val="24"/>
                  <w:u w:val="single"/>
                </w:rPr>
                <w:t>от 13.12.2019 N 1032н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00000" w14:paraId="3A26668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BAFFEF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9D63AE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A9E879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EC44CE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BC6F15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Острота зрения с коррекцией ниж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0,8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одном глазу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ниже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0,4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другом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Допустимая коррекция при близорукости и гиперметропии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8,0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том числе контактными линзами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астигматизме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3,0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сумма сферы и цилиндра не должна превышать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8,0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D).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Разница в силе линз двух глаз не должна превы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шать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3,0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718EEED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E376E6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F92615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DAC57C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7B0A16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E2D793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Отсутствие зрения на одном глазу при остроте зрения ниже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0,8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без коррекции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другом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Искусственный хрусталик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хотя бы на одном глазу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2CA4B29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36CB39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C32CF2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442959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9727E9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86EC5B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Восприятие разговорной речи на одно или оба уха на расстоянии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менее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шепотно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й речи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расстоянии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 полной глухоте на одно ухо и восприятии разговорной речи на расстоянии менее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 на другое ухо или восприятии разговорной речи не менее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 на каждое ухо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вопрос о допуске стажированных водителей решается индивидуально при 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жегодном переосвидетельствовании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2543BF6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562FC0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16C725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86B317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356B05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FB747A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Отсутствие одной верхней или нижней конечности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кисти или стопы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 также деформация кисти или стопы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значительно затрудняющая их движение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не допускаются во всех случаях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4748AB2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312E36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6AAD27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258F63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9EABE3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D8F8E0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Отсутствие пальцев ил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 фаланг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 также неподвижность в межфаланговых суставах рук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не допускаются даже при сохранной хватательной функции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4075453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9DA3C9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452AB9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28DB80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1DA3EF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CAE295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Травматические деформации и дефекты костей черепа с наличием выраженной неврологической симптоматики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5DDF9CF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DEC97C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886CC5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659D79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FB04EE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9CF398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Ишемическ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ая болезнь сердца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стенокардия нестабильная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стенокардия напряжения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ФК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III,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нарушения сердечного ритма высокой градации либо сочетание указанных состояний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37CF113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695287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33E1F5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144483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392F4A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7C125A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Гипертоническая болезнь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III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При гипертонической болезни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допуск осуществ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ляется индивидуально при условии ежегодного освидетельствования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3A35DEB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DD41F0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DB6CF3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93961D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96BCA6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741967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Диабет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все виды и формы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17D9C13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FAD247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05D905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07878D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8C15C9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D09464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Рост ниже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см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вопрос решается индивидуально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резкое отставание физического развития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3B43D64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D680C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17EAD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987CE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FC014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CAFC7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Беременность и период лактации </w:t>
            </w:r>
          </w:p>
        </w:tc>
      </w:tr>
      <w:tr w:rsidR="00000000" w14:paraId="45CFE8B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80C12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27.7.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категории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C1"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7EE11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года 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8D123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013F1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DE578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Медицинские противопоказания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изложенные в подпункте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28.6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настоящей графы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1712BAC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1FDA8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27.8.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категории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"CE"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0F0DE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года 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96801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BBB16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9213E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Медицинские противопоказания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изложенные в подпункте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28.6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настоящей графы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4A9C53A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93EB6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27.9.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категори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"D"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BAFEC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года 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CDC84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89227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FCCEF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Медицинские противопоказания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изложенные в подпункте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28.6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настоящей графы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02206BC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A425F3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4CE07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4BC9E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8DCE9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3AE2E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При дефектах речи и логоневрозе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заикание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тяжелых формах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для водителей пассажирского транспорта допуск осуществляется индивидуально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30D458D0" w14:textId="77777777" w:rsidR="00000000" w:rsidRDefault="00FE2EB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5FE606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60"/>
        <w:gridCol w:w="1260"/>
        <w:gridCol w:w="1710"/>
        <w:gridCol w:w="1710"/>
        <w:gridCol w:w="2171"/>
      </w:tblGrid>
      <w:tr w:rsidR="00000000" w14:paraId="53F1836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08697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27.10.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категории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"D1"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C1F82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года 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59E3C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8453E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93ECD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Медицинские противопоказания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изложенные в подпункте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28.6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настоящей графы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51708B9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4A6F4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9B58A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A597B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BA7AD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081DE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При дефектах речи и логоневрозе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заикание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тяжелых формах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для водителей пассажирского транспорта допуск осуществ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ляется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индивидуально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025D996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A8548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27.11.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категории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"D1E"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BED69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года 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3B571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89E1D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A96A3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Медицинские противопоказания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изложенные в подпункте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28.6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настоящей графы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00000" w14:paraId="4FF32AD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D2C5D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27.12.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Трамвай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троллейбус 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FC45D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года 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0F075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99791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C70AB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Медицинские противопоказания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изложенные в подпункте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28.6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стоящей графы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51E5C14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BFF09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7ECE2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B8094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48075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4D55E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Водители трамвая и троллейбуса с имплантированными искусственными водителями ритма к работе не допускаются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4021F73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34DEB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27.13.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Трактора и другие самоходные машины 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51F4F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года 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2F8EC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8478F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20DF4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Медицинские противопоказания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изложенные в подпункте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8.4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настоящей графы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2482ED1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15C5B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27.14.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Минитрактора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мотоблоки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автопогрузчики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электрокары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регулировщики и 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4E8A9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года 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27BAF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3C761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8B1A7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Медицинские противопоказания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изложенные в подпункте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28.4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настоящей графы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4DCD9AF6" w14:textId="77777777" w:rsidR="00000000" w:rsidRDefault="00FE2EB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3BEBDE2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60"/>
        <w:gridCol w:w="1260"/>
        <w:gridCol w:w="1710"/>
        <w:gridCol w:w="1710"/>
        <w:gridCol w:w="2160"/>
      </w:tblGrid>
      <w:tr w:rsidR="00000000" w14:paraId="29D4C90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787843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27.15.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Автомобили всех категорий с ручным управлен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ием для инвалидов 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14E8B25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года 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E0D699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398F7D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E67A94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Медицинские противопоказания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изложенные в подпункте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28.1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настоящей графы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кроме состояний и заболеваний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указанных в пунктах с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включительно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1567059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331D88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A4CA6F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9ADDEC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E47F64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9BF929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Отсутствие одной верхней конечности или кисти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 так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же деформация кисти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значительно затрудняющая ее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движение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3DC3779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C4F4DA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963A01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E008B2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5E8703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125448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Отсутствие пальцев или фаланг верхних конечностей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 также неподвижность в межфаланговых суставах верхних конечностей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542D5B4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ED0AA4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620993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BA2BAC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CE36DF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BFF174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отсутствие двух фаланг большого пальца на правой или 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евой руке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790B2DA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B14AEF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3899F6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1B4687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1186C5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101B1B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отсутствие или неподвижность двух или более пальцев на правой руке или полное сведение хотя бы одного пальца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60E3510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CE2D1F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49D74B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792E8E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9FE5CC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E3B381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отсутствие или неподвижность трех или более пальцев на левой руке или полное сведение хотя бы одного пальца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при со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хранении хватательной функции и силы кисти вопрос о допуске к управлению решается индивидуально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117A658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BA8336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EC83F7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338BF8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317A5E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D45953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Отсутствие верхней конечности или кисти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01B1BAD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96B4C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A1247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0170C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4F6F82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75AE7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Состояние после рефракционных операций на роговой оболочке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допускаются к вождению лица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через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месяца после операции при остроте зрения с коррекцией не ниже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0,6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лучшем глазу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не ниже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0,2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худшем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78ACD9F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1A5A37E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27.16.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Мотоколяски для инвалидов 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12206D2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года 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108F4F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FA9B81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D080B7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Медицинские противопоказания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изложенные в подпункте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28.1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настоящей графы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кроме сос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тояний и заболеваний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указанных в пунктах с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включительно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46FB626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A332E6E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888E6F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71048C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6C4A7A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15F7AEC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Отсутствие одной верхней конечности или кисти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 также деформация кисти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значительно затрудняющая ее движение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76D2E20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4FA41B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FB7CEE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98AB5A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967102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1E344C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Отсутствие пальцев или фаланг верхних конечностей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 также неподвижность в межфаланговых суставах верхних конечностей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6CB1976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33729C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64A5FF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E50EBD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175424B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A7D1C4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отсутствие двух фаланг большого пальца на правой или левой руке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102602B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409D6DA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8846F6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BB2357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EB9931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04C74B5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отсутствие или неподвижность двух или более пальцев на правой руке или полное сведение хотя бы одного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пальца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754259B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D42305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F4490D7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47545F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20B22D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043D4A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отсутствие или неподвижность трех или более пальцев на левой руке или полное сведение хотя бы одного пальца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 сохранении хватательной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функции и силы кисти вопрос о допуске к управлению решается индивидуально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3A4304C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D77D6B6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974BDE3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EA5890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F86AA08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C35E299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Отсутствие 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ерхней конечности или кисти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000" w14:paraId="1747579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1B80F1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2E62F0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964C4F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FA323D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662934" w14:textId="77777777" w:rsidR="00000000" w:rsidRDefault="00FE2E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Состояние после рефракционных операций на роговой оболочке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допускаются к вождению лица через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месяца после операции при остроте зрения с коррекцией не ниже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0,6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лучшем глазу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не ниже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0,2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худшем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26F89320" w14:textId="77777777" w:rsidR="00000000" w:rsidRDefault="00FE2EB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</w:t>
      </w:r>
    </w:p>
    <w:p w14:paraId="293106D9" w14:textId="77777777" w:rsidR="00000000" w:rsidRDefault="00FE2EB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&lt;1&gt;</w:t>
      </w:r>
      <w:r>
        <w:rPr>
          <w:rFonts w:ascii="Times New Roman" w:hAnsi="Times New Roman" w:cs="Times New Roman"/>
          <w:sz w:val="24"/>
          <w:szCs w:val="24"/>
        </w:rPr>
        <w:t xml:space="preserve"> Примечание утратило силу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в ред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Приказа Минздрава РФ </w:t>
      </w:r>
      <w:hyperlink r:id="rId42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13.12.2019 N 1032н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14:paraId="58E06C9A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&lt;2&gt;</w:t>
      </w:r>
      <w:r>
        <w:rPr>
          <w:rFonts w:ascii="Times New Roman" w:hAnsi="Times New Roman" w:cs="Times New Roman"/>
          <w:sz w:val="24"/>
          <w:szCs w:val="24"/>
        </w:rPr>
        <w:t xml:space="preserve"> Участие специалистов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объем исследования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помеченных </w:t>
      </w:r>
      <w:r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звездочкой</w:t>
      </w:r>
      <w:r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(*),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проводится по рекомендации врачей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специалистов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участвующих в предварительных и периодических медицинских осмотрах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4B32B82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&lt;3&gt;</w:t>
      </w:r>
      <w:r>
        <w:rPr>
          <w:rFonts w:ascii="Times New Roman" w:hAnsi="Times New Roman" w:cs="Times New Roman"/>
          <w:sz w:val="24"/>
          <w:szCs w:val="24"/>
        </w:rPr>
        <w:t xml:space="preserve"> Участие врача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терапевта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врача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психиатра и врача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нарколога при прохождении предварительного и периодического медицинского осмотра</w:t>
      </w:r>
      <w:r>
        <w:rPr>
          <w:rFonts w:ascii="Times New Roman" w:hAnsi="Times New Roman" w:cs="Times New Roman"/>
          <w:sz w:val="24"/>
          <w:szCs w:val="24"/>
        </w:rPr>
        <w:t xml:space="preserve"> является обязательным для всех категорий обследуемых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898F2B7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&lt;4&gt;</w:t>
      </w:r>
      <w:r>
        <w:rPr>
          <w:rFonts w:ascii="Times New Roman" w:hAnsi="Times New Roman" w:cs="Times New Roman"/>
          <w:sz w:val="24"/>
          <w:szCs w:val="24"/>
        </w:rPr>
        <w:t xml:space="preserve"> Дополнительные медицинские противопоказания являются дополнением к общим медицинским противопоказаниям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EA4442C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&lt;5&gt;</w:t>
      </w:r>
      <w:r>
        <w:rPr>
          <w:rFonts w:ascii="Times New Roman" w:hAnsi="Times New Roman" w:cs="Times New Roman"/>
          <w:sz w:val="24"/>
          <w:szCs w:val="24"/>
        </w:rPr>
        <w:t xml:space="preserve"> Верхолазными считаются все работы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когда основным средством предохранения работников от </w:t>
      </w:r>
      <w:r>
        <w:rPr>
          <w:rFonts w:ascii="Times New Roman" w:hAnsi="Times New Roman" w:cs="Times New Roman"/>
          <w:sz w:val="24"/>
          <w:szCs w:val="24"/>
        </w:rPr>
        <w:t>падения с высоты во все моменты работы и передвижения является страховочная привязь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ED84930" w14:textId="77777777" w:rsidR="00000000" w:rsidRDefault="00FE2EB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7CA45B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Приложение </w:t>
      </w:r>
      <w:r>
        <w:rPr>
          <w:rFonts w:ascii="Times New Roman" w:hAnsi="Times New Roman" w:cs="Times New Roman"/>
          <w:i/>
          <w:iCs/>
          <w:sz w:val="24"/>
          <w:szCs w:val="24"/>
        </w:rPr>
        <w:t>N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3</w:t>
      </w:r>
    </w:p>
    <w:p w14:paraId="2ABA22E2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к Приказу Министерства</w:t>
      </w:r>
    </w:p>
    <w:p w14:paraId="41D8FA30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здравоохранения и социального</w:t>
      </w:r>
    </w:p>
    <w:p w14:paraId="3C02E538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развития Российской Федерации</w:t>
      </w:r>
    </w:p>
    <w:p w14:paraId="562070C1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от </w:t>
      </w:r>
      <w:r>
        <w:rPr>
          <w:rFonts w:ascii="Times New Roman" w:hAnsi="Times New Roman" w:cs="Times New Roman"/>
          <w:i/>
          <w:iCs/>
          <w:sz w:val="24"/>
          <w:szCs w:val="24"/>
        </w:rPr>
        <w:t>12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апреля </w:t>
      </w:r>
      <w:r>
        <w:rPr>
          <w:rFonts w:ascii="Times New Roman" w:hAnsi="Times New Roman" w:cs="Times New Roman"/>
          <w:i/>
          <w:iCs/>
          <w:sz w:val="24"/>
          <w:szCs w:val="24"/>
        </w:rPr>
        <w:t>2011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г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N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302</w:t>
      </w:r>
      <w:r>
        <w:rPr>
          <w:rFonts w:ascii="Times New Roman" w:hAnsi="Times New Roman" w:cs="Times New Roman"/>
          <w:i/>
          <w:iCs/>
          <w:sz w:val="24"/>
          <w:szCs w:val="24"/>
        </w:rPr>
        <w:t>н</w:t>
      </w:r>
    </w:p>
    <w:p w14:paraId="35928D08" w14:textId="77777777" w:rsidR="00000000" w:rsidRDefault="00FE2EB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393B7B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ПОРЯДОК</w:t>
      </w:r>
    </w:p>
    <w:p w14:paraId="78ABB3C6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ПРОВЕДЕНИЯ ОБЯЗАТЕЛЬНЫХ ПРЕДВАРИТЕЛ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ЬНЫХ </w:t>
      </w:r>
      <w:r>
        <w:rPr>
          <w:rFonts w:ascii="Times New Roman" w:hAnsi="Times New Roman" w:cs="Times New Roman"/>
          <w:b/>
          <w:bCs/>
          <w:sz w:val="36"/>
          <w:szCs w:val="36"/>
        </w:rPr>
        <w:t>(</w:t>
      </w:r>
      <w:r>
        <w:rPr>
          <w:rFonts w:ascii="Times New Roman" w:hAnsi="Times New Roman" w:cs="Times New Roman"/>
          <w:b/>
          <w:bCs/>
          <w:sz w:val="36"/>
          <w:szCs w:val="36"/>
        </w:rPr>
        <w:t>ПРИ ПОСТУПЛЕНИИ НА РАБОТУ</w:t>
      </w:r>
      <w:r>
        <w:rPr>
          <w:rFonts w:ascii="Times New Roman" w:hAnsi="Times New Roman" w:cs="Times New Roman"/>
          <w:b/>
          <w:bCs/>
          <w:sz w:val="36"/>
          <w:szCs w:val="36"/>
        </w:rPr>
        <w:t>)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И ПЕРИОДИЧЕСКИХ МЕДИЦИНСКИХ ОСМОТРОВ </w:t>
      </w:r>
      <w:r>
        <w:rPr>
          <w:rFonts w:ascii="Times New Roman" w:hAnsi="Times New Roman" w:cs="Times New Roman"/>
          <w:b/>
          <w:bCs/>
          <w:sz w:val="36"/>
          <w:szCs w:val="36"/>
        </w:rPr>
        <w:t>(</w:t>
      </w:r>
      <w:r>
        <w:rPr>
          <w:rFonts w:ascii="Times New Roman" w:hAnsi="Times New Roman" w:cs="Times New Roman"/>
          <w:b/>
          <w:bCs/>
          <w:sz w:val="36"/>
          <w:szCs w:val="36"/>
        </w:rPr>
        <w:t>ОБСЛЕДОВАНИЙ</w:t>
      </w:r>
      <w:r>
        <w:rPr>
          <w:rFonts w:ascii="Times New Roman" w:hAnsi="Times New Roman" w:cs="Times New Roman"/>
          <w:b/>
          <w:bCs/>
          <w:sz w:val="36"/>
          <w:szCs w:val="36"/>
        </w:rPr>
        <w:t>)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РАБОТНИКОВ</w:t>
      </w:r>
      <w:r>
        <w:rPr>
          <w:rFonts w:ascii="Times New Roman" w:hAnsi="Times New Roman" w:cs="Times New Roman"/>
          <w:b/>
          <w:bCs/>
          <w:sz w:val="36"/>
          <w:szCs w:val="36"/>
        </w:rPr>
        <w:t>,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ЗАНЯТЫХ НА ТЯЖЕЛЫХ РАБОТАХ И НА РАБОТАХ С ВРЕДНЫМИ И </w:t>
      </w:r>
      <w:r>
        <w:rPr>
          <w:rFonts w:ascii="Times New Roman" w:hAnsi="Times New Roman" w:cs="Times New Roman"/>
          <w:b/>
          <w:bCs/>
          <w:sz w:val="36"/>
          <w:szCs w:val="36"/>
        </w:rPr>
        <w:t>(</w:t>
      </w:r>
      <w:r>
        <w:rPr>
          <w:rFonts w:ascii="Times New Roman" w:hAnsi="Times New Roman" w:cs="Times New Roman"/>
          <w:b/>
          <w:bCs/>
          <w:sz w:val="36"/>
          <w:szCs w:val="36"/>
        </w:rPr>
        <w:t>ИЛИ</w:t>
      </w:r>
      <w:r>
        <w:rPr>
          <w:rFonts w:ascii="Times New Roman" w:hAnsi="Times New Roman" w:cs="Times New Roman"/>
          <w:b/>
          <w:bCs/>
          <w:sz w:val="36"/>
          <w:szCs w:val="36"/>
        </w:rPr>
        <w:t>)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ОПАСНЫМИ УСЛОВИЯМИ ТРУДА</w:t>
      </w:r>
    </w:p>
    <w:p w14:paraId="6E1CA7D1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в ред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Приказа Минздрава РФ </w:t>
      </w:r>
      <w:hyperlink r:id="rId43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13.12.2019 N 1032н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14:paraId="5C5EE48D" w14:textId="77777777" w:rsidR="00000000" w:rsidRDefault="00FE2EB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F72D727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I.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ОБЩИЕ ПОЛОЖЕНИЯ</w:t>
      </w:r>
    </w:p>
    <w:p w14:paraId="33B4DC85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Порядок проведения обязательных предварительных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при поступлении на работу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и периодических медицинских осмотров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обследований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работников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занятых на тяжелых работах и на ра</w:t>
      </w:r>
      <w:r>
        <w:rPr>
          <w:rFonts w:ascii="Times New Roman" w:hAnsi="Times New Roman" w:cs="Times New Roman"/>
          <w:sz w:val="24"/>
          <w:szCs w:val="24"/>
        </w:rPr>
        <w:t xml:space="preserve">ботах с вредными и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или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опасными условиями труда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далее 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Порядок</w:t>
      </w:r>
      <w:r>
        <w:rPr>
          <w:rFonts w:ascii="Times New Roman" w:hAnsi="Times New Roman" w:cs="Times New Roman"/>
          <w:sz w:val="24"/>
          <w:szCs w:val="24"/>
        </w:rPr>
        <w:t>),</w:t>
      </w:r>
      <w:r>
        <w:rPr>
          <w:rFonts w:ascii="Times New Roman" w:hAnsi="Times New Roman" w:cs="Times New Roman"/>
          <w:sz w:val="24"/>
          <w:szCs w:val="24"/>
        </w:rPr>
        <w:t xml:space="preserve"> устанавливает правила проведения обязательных предварительных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при поступлении на работу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и периодических медицинских осмотров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обследований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лиц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занятых на тяжелых работах и на работах </w:t>
      </w:r>
      <w:r>
        <w:rPr>
          <w:rFonts w:ascii="Times New Roman" w:hAnsi="Times New Roman" w:cs="Times New Roman"/>
          <w:sz w:val="24"/>
          <w:szCs w:val="24"/>
        </w:rPr>
        <w:t xml:space="preserve">с вредными и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или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опасными условиями труда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в том числе на подземных работах</w:t>
      </w:r>
      <w:r>
        <w:rPr>
          <w:rFonts w:ascii="Times New Roman" w:hAnsi="Times New Roman" w:cs="Times New Roman"/>
          <w:sz w:val="24"/>
          <w:szCs w:val="24"/>
        </w:rPr>
        <w:t>),</w:t>
      </w:r>
      <w:r>
        <w:rPr>
          <w:rFonts w:ascii="Times New Roman" w:hAnsi="Times New Roman" w:cs="Times New Roman"/>
          <w:sz w:val="24"/>
          <w:szCs w:val="24"/>
        </w:rPr>
        <w:t xml:space="preserve"> на работах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связанных с движением транспорта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а также на работах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при выполнении которых обязательно проведение предварительных и периодических медицинских осмотров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обследован</w:t>
      </w:r>
      <w:r>
        <w:rPr>
          <w:rFonts w:ascii="Times New Roman" w:hAnsi="Times New Roman" w:cs="Times New Roman"/>
          <w:sz w:val="24"/>
          <w:szCs w:val="24"/>
        </w:rPr>
        <w:t>ий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в целях охраны здоровья населения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предупреждения возникновения и распространения заболеваний </w:t>
      </w:r>
      <w:r>
        <w:rPr>
          <w:rFonts w:ascii="Times New Roman" w:hAnsi="Times New Roman" w:cs="Times New Roman"/>
          <w:sz w:val="24"/>
          <w:szCs w:val="24"/>
        </w:rPr>
        <w:t>&lt;1&gt;.</w:t>
      </w:r>
    </w:p>
    <w:p w14:paraId="3C7C9CA1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</w:t>
      </w:r>
    </w:p>
    <w:p w14:paraId="13919CD0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&lt;1&gt;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44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Статья 213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Трудового кодекса Российской Фед</w:t>
      </w:r>
      <w:r>
        <w:rPr>
          <w:rFonts w:ascii="Times New Roman" w:hAnsi="Times New Roman" w:cs="Times New Roman"/>
          <w:sz w:val="24"/>
          <w:szCs w:val="24"/>
        </w:rPr>
        <w:t>ерации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439A69C" w14:textId="77777777" w:rsidR="00000000" w:rsidRDefault="00FE2EB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B9A0B7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Обязательные предварительные медицинские осмотры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обследования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при поступлении на работу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далее 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предварительные осмотры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проводятся с целью определения соответствия состояния здоровья лица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поступающего на работу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поручаемой ему работе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а та</w:t>
      </w:r>
      <w:r>
        <w:rPr>
          <w:rFonts w:ascii="Times New Roman" w:hAnsi="Times New Roman" w:cs="Times New Roman"/>
          <w:sz w:val="24"/>
          <w:szCs w:val="24"/>
        </w:rPr>
        <w:t>кже с целью раннего выявления и профилактики заболеваний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657517D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 xml:space="preserve"> Обязательные периодические медицинские осмотры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обследования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далее 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периодические осмотры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проводятся в целях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EDE0D6A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</w:t>
      </w:r>
      <w:r>
        <w:rPr>
          <w:rFonts w:ascii="Times New Roman" w:hAnsi="Times New Roman" w:cs="Times New Roman"/>
          <w:sz w:val="24"/>
          <w:szCs w:val="24"/>
        </w:rPr>
        <w:t xml:space="preserve"> динамического наблюдения за состоянием здоровья работников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своевременного выя</w:t>
      </w:r>
      <w:r>
        <w:rPr>
          <w:rFonts w:ascii="Times New Roman" w:hAnsi="Times New Roman" w:cs="Times New Roman"/>
          <w:sz w:val="24"/>
          <w:szCs w:val="24"/>
        </w:rPr>
        <w:t>вления заболеваний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начальных форм профессиональных заболеваний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ранних признаков воздействия вредных и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или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опасных производственных факторов на состояние здоровья работников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формирования групп риска по развитию профессиональных заболеваний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7B56FA6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</w:t>
      </w:r>
      <w:r>
        <w:rPr>
          <w:rFonts w:ascii="Times New Roman" w:hAnsi="Times New Roman" w:cs="Times New Roman"/>
          <w:sz w:val="24"/>
          <w:szCs w:val="24"/>
        </w:rPr>
        <w:t xml:space="preserve"> выявлени</w:t>
      </w:r>
      <w:r>
        <w:rPr>
          <w:rFonts w:ascii="Times New Roman" w:hAnsi="Times New Roman" w:cs="Times New Roman"/>
          <w:sz w:val="24"/>
          <w:szCs w:val="24"/>
        </w:rPr>
        <w:t>я заболеваний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состояний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являющихся медицинскими противопоказаниями для продолжения работы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связанной с воздействием вредных и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или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опасных производственных факторов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а также работ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при выполнении которых обязательно проведение предварительных и периодич</w:t>
      </w:r>
      <w:r>
        <w:rPr>
          <w:rFonts w:ascii="Times New Roman" w:hAnsi="Times New Roman" w:cs="Times New Roman"/>
          <w:sz w:val="24"/>
          <w:szCs w:val="24"/>
        </w:rPr>
        <w:t xml:space="preserve">еских медицинских осмотров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обследований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работников в целях охраны здоровья населения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предупреждения возникновения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и распространения заболеваний и формирования групп риска по развитию заболеваний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препятствующих выполнению поручаемой работнику работе</w:t>
      </w:r>
      <w:r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в ред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Приказа Минздрава РФ </w:t>
      </w:r>
      <w:hyperlink r:id="rId45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13.12.2019 N 1032н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14:paraId="368932D5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3)</w:t>
      </w:r>
      <w:r>
        <w:rPr>
          <w:rFonts w:ascii="Times New Roman" w:hAnsi="Times New Roman" w:cs="Times New Roman"/>
          <w:sz w:val="24"/>
          <w:szCs w:val="24"/>
        </w:rPr>
        <w:t xml:space="preserve"> своевременного проведения профилактических и реабилитационных мероприятий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направленных на сохранение здоровья и восста</w:t>
      </w:r>
      <w:r>
        <w:rPr>
          <w:rFonts w:ascii="Times New Roman" w:hAnsi="Times New Roman" w:cs="Times New Roman"/>
          <w:sz w:val="24"/>
          <w:szCs w:val="24"/>
        </w:rPr>
        <w:t>новление трудоспособности работников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86FF510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4)</w:t>
      </w:r>
      <w:r>
        <w:rPr>
          <w:rFonts w:ascii="Times New Roman" w:hAnsi="Times New Roman" w:cs="Times New Roman"/>
          <w:sz w:val="24"/>
          <w:szCs w:val="24"/>
        </w:rPr>
        <w:t xml:space="preserve"> своевременного выявления и предупреждения возникновения и распространения инфекционных и паразитарных заболеваний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A193EEF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5)</w:t>
      </w:r>
      <w:r>
        <w:rPr>
          <w:rFonts w:ascii="Times New Roman" w:hAnsi="Times New Roman" w:cs="Times New Roman"/>
          <w:sz w:val="24"/>
          <w:szCs w:val="24"/>
        </w:rPr>
        <w:t xml:space="preserve"> предупреждения несчастных случаев на производстве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58FFB51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 Предварительные и периодические осмотры про</w:t>
      </w:r>
      <w:r>
        <w:rPr>
          <w:rFonts w:ascii="Times New Roman" w:hAnsi="Times New Roman" w:cs="Times New Roman"/>
          <w:sz w:val="24"/>
          <w:szCs w:val="24"/>
        </w:rPr>
        <w:t>водятся медицинскими организациями любой формы собственности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имеющими право на проведение предварительных и периодических осмотров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а также на экспертизу профессиональной пригодности в соответствии с действующими нормативными правовыми актами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далее 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мед</w:t>
      </w:r>
      <w:r>
        <w:rPr>
          <w:rFonts w:ascii="Times New Roman" w:hAnsi="Times New Roman" w:cs="Times New Roman"/>
          <w:sz w:val="24"/>
          <w:szCs w:val="24"/>
        </w:rPr>
        <w:t>ицинские организации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7FA91782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>
        <w:rPr>
          <w:rFonts w:ascii="Times New Roman" w:hAnsi="Times New Roman" w:cs="Times New Roman"/>
          <w:sz w:val="24"/>
          <w:szCs w:val="24"/>
        </w:rPr>
        <w:t xml:space="preserve"> Для проведения предварительного или периодического осмотра медицинской организацией формируется постоянно действующая врачебная комиссия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4F7C234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состав врачебной комиссии включаются врач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профпатолог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а также врачи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специалисты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прошедши</w:t>
      </w:r>
      <w:r>
        <w:rPr>
          <w:rFonts w:ascii="Times New Roman" w:hAnsi="Times New Roman" w:cs="Times New Roman"/>
          <w:sz w:val="24"/>
          <w:szCs w:val="24"/>
        </w:rPr>
        <w:t xml:space="preserve">е в установленном порядке повышение квалификации по специальности </w:t>
      </w:r>
      <w:r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профпатология</w:t>
      </w:r>
      <w:r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 xml:space="preserve"> или имеющие действующий сертификат по специальности </w:t>
      </w:r>
      <w:r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профпатология</w:t>
      </w:r>
      <w:r>
        <w:rPr>
          <w:rFonts w:ascii="Times New Roman" w:hAnsi="Times New Roman" w:cs="Times New Roman"/>
          <w:sz w:val="24"/>
          <w:szCs w:val="24"/>
        </w:rPr>
        <w:t>".</w:t>
      </w:r>
    </w:p>
    <w:p w14:paraId="7FE1EE9F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Возглавляет врачебную комиссию врач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профпатолог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98C50A3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Состав врачебной комиссии утверждается приказом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распоря</w:t>
      </w:r>
      <w:r>
        <w:rPr>
          <w:rFonts w:ascii="Times New Roman" w:hAnsi="Times New Roman" w:cs="Times New Roman"/>
          <w:sz w:val="24"/>
          <w:szCs w:val="24"/>
        </w:rPr>
        <w:t>жением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руководителя медицинской организации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6FE2EE5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</w:t>
      </w:r>
      <w:r>
        <w:rPr>
          <w:rFonts w:ascii="Times New Roman" w:hAnsi="Times New Roman" w:cs="Times New Roman"/>
          <w:sz w:val="24"/>
          <w:szCs w:val="24"/>
        </w:rPr>
        <w:t xml:space="preserve"> Обязанности по организации проведения предварительных и периодических осмотров работников возлагаются на работодателя </w:t>
      </w:r>
      <w:r>
        <w:rPr>
          <w:rFonts w:ascii="Times New Roman" w:hAnsi="Times New Roman" w:cs="Times New Roman"/>
          <w:sz w:val="24"/>
          <w:szCs w:val="24"/>
        </w:rPr>
        <w:t>&lt;1&gt;.</w:t>
      </w:r>
    </w:p>
    <w:p w14:paraId="5059CB13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</w:t>
      </w:r>
    </w:p>
    <w:p w14:paraId="1FD08779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&lt;1&gt;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46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Статья 213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Трудового кодекса Российской Федерации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DE9F231" w14:textId="77777777" w:rsidR="00000000" w:rsidRDefault="00FE2EB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FD1559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Ответственность за качество проведения предварительных и периодических осмотров работников возлагается на медицинскую организацию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228BF1D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6.1.</w:t>
      </w:r>
      <w:r>
        <w:rPr>
          <w:rFonts w:ascii="Times New Roman" w:hAnsi="Times New Roman" w:cs="Times New Roman"/>
          <w:sz w:val="24"/>
          <w:szCs w:val="24"/>
        </w:rPr>
        <w:t xml:space="preserve"> При проведении предварительного или период</w:t>
      </w:r>
      <w:r>
        <w:rPr>
          <w:rFonts w:ascii="Times New Roman" w:hAnsi="Times New Roman" w:cs="Times New Roman"/>
          <w:sz w:val="24"/>
          <w:szCs w:val="24"/>
        </w:rPr>
        <w:t xml:space="preserve">ического осмотра могут учитываться результаты ранее проведенных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не позднее одного года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предварительного или периодического осмотра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диспансеризации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иных медицинских осмотров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подтвержденные медицинскими документами работника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за исключением случаев выяв</w:t>
      </w:r>
      <w:r>
        <w:rPr>
          <w:rFonts w:ascii="Times New Roman" w:hAnsi="Times New Roman" w:cs="Times New Roman"/>
          <w:sz w:val="24"/>
          <w:szCs w:val="24"/>
        </w:rPr>
        <w:t>ления у него симптомов и синдромов заболеваний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свидетельствующих о наличии медицинских показаний для повторного проведения исследований и иных медицинских мероприятий в рамках предварительного или периодического осмотров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диспансеризации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иных медицинских</w:t>
      </w:r>
      <w:r>
        <w:rPr>
          <w:rFonts w:ascii="Times New Roman" w:hAnsi="Times New Roman" w:cs="Times New Roman"/>
          <w:sz w:val="24"/>
          <w:szCs w:val="24"/>
        </w:rPr>
        <w:t xml:space="preserve"> осмотров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в ред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Приказа Минздрава РФ </w:t>
      </w:r>
      <w:hyperlink r:id="rId47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13.12.2019 N 1032н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14:paraId="603895D2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целях уточнения диагноза медицинские организации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проводящие предварительные или периодические осмотры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впра</w:t>
      </w:r>
      <w:r>
        <w:rPr>
          <w:rFonts w:ascii="Times New Roman" w:hAnsi="Times New Roman" w:cs="Times New Roman"/>
          <w:sz w:val="24"/>
          <w:szCs w:val="24"/>
        </w:rPr>
        <w:t>ве получать необходимую информацию о состоянии здоровья лица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поступающего на работу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работника</w:t>
      </w:r>
      <w:r>
        <w:rPr>
          <w:rFonts w:ascii="Times New Roman" w:hAnsi="Times New Roman" w:cs="Times New Roman"/>
          <w:sz w:val="24"/>
          <w:szCs w:val="24"/>
        </w:rPr>
        <w:t>),</w:t>
      </w:r>
      <w:r>
        <w:rPr>
          <w:rFonts w:ascii="Times New Roman" w:hAnsi="Times New Roman" w:cs="Times New Roman"/>
          <w:sz w:val="24"/>
          <w:szCs w:val="24"/>
        </w:rPr>
        <w:t xml:space="preserve"> с использованием медицинской информационной системы медицинской организации из медицинской организации по месту жительства или прикрепления лица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иной медицин</w:t>
      </w:r>
      <w:r>
        <w:rPr>
          <w:rFonts w:ascii="Times New Roman" w:hAnsi="Times New Roman" w:cs="Times New Roman"/>
          <w:sz w:val="24"/>
          <w:szCs w:val="24"/>
        </w:rPr>
        <w:t>ской организации</w:t>
      </w:r>
      <w:r>
        <w:rPr>
          <w:rFonts w:ascii="Times New Roman" w:hAnsi="Times New Roman" w:cs="Times New Roman"/>
          <w:sz w:val="24"/>
          <w:szCs w:val="24"/>
        </w:rPr>
        <w:t>),</w:t>
      </w:r>
      <w:r>
        <w:rPr>
          <w:rFonts w:ascii="Times New Roman" w:hAnsi="Times New Roman" w:cs="Times New Roman"/>
          <w:sz w:val="24"/>
          <w:szCs w:val="24"/>
        </w:rPr>
        <w:t xml:space="preserve"> поступающего на работу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работника</w:t>
      </w:r>
      <w:r>
        <w:rPr>
          <w:rFonts w:ascii="Times New Roman" w:hAnsi="Times New Roman" w:cs="Times New Roman"/>
          <w:sz w:val="24"/>
          <w:szCs w:val="24"/>
        </w:rPr>
        <w:t>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в ред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Приказа Минздрава РФ </w:t>
      </w:r>
      <w:hyperlink r:id="rId48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13.12.2019 N 1032н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14:paraId="75D894C5" w14:textId="77777777" w:rsidR="00000000" w:rsidRDefault="00FE2EB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D03099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II.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ПОРЯДОК ПРОВЕДЕНИЯ ПРЕДВАРИТЕЛЬНЫХ ОСМОТРОВ</w:t>
      </w:r>
    </w:p>
    <w:p w14:paraId="1DE507C5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</w:t>
      </w:r>
      <w:r>
        <w:rPr>
          <w:rFonts w:ascii="Times New Roman" w:hAnsi="Times New Roman" w:cs="Times New Roman"/>
          <w:sz w:val="24"/>
          <w:szCs w:val="24"/>
        </w:rPr>
        <w:t xml:space="preserve"> Предварительные</w:t>
      </w:r>
      <w:r>
        <w:rPr>
          <w:rFonts w:ascii="Times New Roman" w:hAnsi="Times New Roman" w:cs="Times New Roman"/>
          <w:sz w:val="24"/>
          <w:szCs w:val="24"/>
        </w:rPr>
        <w:t xml:space="preserve"> осмотры проводятся при поступлении на работу на основании направления на медицинский осмотр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далее 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направление</w:t>
      </w:r>
      <w:r>
        <w:rPr>
          <w:rFonts w:ascii="Times New Roman" w:hAnsi="Times New Roman" w:cs="Times New Roman"/>
          <w:sz w:val="24"/>
          <w:szCs w:val="24"/>
        </w:rPr>
        <w:t>),</w:t>
      </w:r>
      <w:r>
        <w:rPr>
          <w:rFonts w:ascii="Times New Roman" w:hAnsi="Times New Roman" w:cs="Times New Roman"/>
          <w:sz w:val="24"/>
          <w:szCs w:val="24"/>
        </w:rPr>
        <w:t xml:space="preserve"> выданного лицу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поступающему на работу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работодателем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667CE28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</w:t>
      </w:r>
      <w:r>
        <w:rPr>
          <w:rFonts w:ascii="Times New Roman" w:hAnsi="Times New Roman" w:cs="Times New Roman"/>
          <w:sz w:val="24"/>
          <w:szCs w:val="24"/>
        </w:rPr>
        <w:t xml:space="preserve"> Направление заполняется на основании утвержденного работодателем списка контингент</w:t>
      </w:r>
      <w:r>
        <w:rPr>
          <w:rFonts w:ascii="Times New Roman" w:hAnsi="Times New Roman" w:cs="Times New Roman"/>
          <w:sz w:val="24"/>
          <w:szCs w:val="24"/>
        </w:rPr>
        <w:t>ов и в нем указывается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75CBA36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наименование работодателя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B606FD4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форма собственности и вид экономической деятельности работодателя по </w:t>
      </w:r>
      <w:hyperlink r:id="rId49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ОКВЭД</w:t>
        </w:r>
      </w:hyperlink>
      <w:r>
        <w:rPr>
          <w:rFonts w:ascii="Times New Roman" w:hAnsi="Times New Roman" w:cs="Times New Roman"/>
          <w:sz w:val="24"/>
          <w:szCs w:val="24"/>
        </w:rPr>
        <w:t>;</w:t>
      </w:r>
    </w:p>
    <w:p w14:paraId="0DAED310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наименование медицинской организации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фактическ</w:t>
      </w:r>
      <w:r>
        <w:rPr>
          <w:rFonts w:ascii="Times New Roman" w:hAnsi="Times New Roman" w:cs="Times New Roman"/>
          <w:sz w:val="24"/>
          <w:szCs w:val="24"/>
        </w:rPr>
        <w:t>ий адрес ее местонахождения и код по ОГРН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6E3C563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медицинского осмотра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предварительный или периодический</w:t>
      </w:r>
      <w:r>
        <w:rPr>
          <w:rFonts w:ascii="Times New Roman" w:hAnsi="Times New Roman" w:cs="Times New Roman"/>
          <w:sz w:val="24"/>
          <w:szCs w:val="24"/>
        </w:rPr>
        <w:t>);</w:t>
      </w:r>
    </w:p>
    <w:p w14:paraId="6B181FC2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фамилия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имя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отчество лица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поступающего на работу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работника</w:t>
      </w:r>
      <w:r>
        <w:rPr>
          <w:rFonts w:ascii="Times New Roman" w:hAnsi="Times New Roman" w:cs="Times New Roman"/>
          <w:sz w:val="24"/>
          <w:szCs w:val="24"/>
        </w:rPr>
        <w:t>);</w:t>
      </w:r>
    </w:p>
    <w:p w14:paraId="1787498B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 рождения лица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поступающего на работу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работника</w:t>
      </w:r>
      <w:r>
        <w:rPr>
          <w:rFonts w:ascii="Times New Roman" w:hAnsi="Times New Roman" w:cs="Times New Roman"/>
          <w:sz w:val="24"/>
          <w:szCs w:val="24"/>
        </w:rPr>
        <w:t>);</w:t>
      </w:r>
    </w:p>
    <w:p w14:paraId="3C1D1AE9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наименование структурного под</w:t>
      </w:r>
      <w:r>
        <w:rPr>
          <w:rFonts w:ascii="Times New Roman" w:hAnsi="Times New Roman" w:cs="Times New Roman"/>
          <w:sz w:val="24"/>
          <w:szCs w:val="24"/>
        </w:rPr>
        <w:t xml:space="preserve">разделения работодателя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при наличии</w:t>
      </w:r>
      <w:r>
        <w:rPr>
          <w:rFonts w:ascii="Times New Roman" w:hAnsi="Times New Roman" w:cs="Times New Roman"/>
          <w:sz w:val="24"/>
          <w:szCs w:val="24"/>
        </w:rPr>
        <w:t>),</w:t>
      </w:r>
      <w:r>
        <w:rPr>
          <w:rFonts w:ascii="Times New Roman" w:hAnsi="Times New Roman" w:cs="Times New Roman"/>
          <w:sz w:val="24"/>
          <w:szCs w:val="24"/>
        </w:rPr>
        <w:t xml:space="preserve"> в котором будет занято лицо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поступающее на работу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занят работник</w:t>
      </w:r>
      <w:r>
        <w:rPr>
          <w:rFonts w:ascii="Times New Roman" w:hAnsi="Times New Roman" w:cs="Times New Roman"/>
          <w:sz w:val="24"/>
          <w:szCs w:val="24"/>
        </w:rPr>
        <w:t>);</w:t>
      </w:r>
    </w:p>
    <w:p w14:paraId="439E2613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должности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профессии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или вида работы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527810B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вредные и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или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опасные производственные факторы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а также вид работы в соответствии с утвержденн</w:t>
      </w:r>
      <w:r>
        <w:rPr>
          <w:rFonts w:ascii="Times New Roman" w:hAnsi="Times New Roman" w:cs="Times New Roman"/>
          <w:sz w:val="24"/>
          <w:szCs w:val="24"/>
        </w:rPr>
        <w:t>ым работодателем контингентом работников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подлежащих предварительным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периодическим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осмотрам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78E4A2D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Направление подписывается уполномоченным представителем работодателя с указанием его должности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фамилии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инициалов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8C08F9E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Направление выдается лицу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поступающему на ра</w:t>
      </w:r>
      <w:r>
        <w:rPr>
          <w:rFonts w:ascii="Times New Roman" w:hAnsi="Times New Roman" w:cs="Times New Roman"/>
          <w:sz w:val="24"/>
          <w:szCs w:val="24"/>
        </w:rPr>
        <w:t xml:space="preserve">боту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работнику</w:t>
      </w:r>
      <w:r>
        <w:rPr>
          <w:rFonts w:ascii="Times New Roman" w:hAnsi="Times New Roman" w:cs="Times New Roman"/>
          <w:sz w:val="24"/>
          <w:szCs w:val="24"/>
        </w:rPr>
        <w:t>),</w:t>
      </w:r>
      <w:r>
        <w:rPr>
          <w:rFonts w:ascii="Times New Roman" w:hAnsi="Times New Roman" w:cs="Times New Roman"/>
          <w:sz w:val="24"/>
          <w:szCs w:val="24"/>
        </w:rPr>
        <w:t xml:space="preserve"> под роспись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E527032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Работодатель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его представитель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обязан организовать учет выданных направлений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BA7192A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</w:t>
      </w:r>
      <w:r>
        <w:rPr>
          <w:rFonts w:ascii="Times New Roman" w:hAnsi="Times New Roman" w:cs="Times New Roman"/>
          <w:sz w:val="24"/>
          <w:szCs w:val="24"/>
        </w:rPr>
        <w:t xml:space="preserve"> Для прохождения предварительного осмотра лицо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поступающее на работу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представляет в медицинскую организацию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в которой проводится предварител</w:t>
      </w:r>
      <w:r>
        <w:rPr>
          <w:rFonts w:ascii="Times New Roman" w:hAnsi="Times New Roman" w:cs="Times New Roman"/>
          <w:sz w:val="24"/>
          <w:szCs w:val="24"/>
        </w:rPr>
        <w:t>ьный осмотр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следующие документы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в ред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Приказа Минздрава РФ </w:t>
      </w:r>
      <w:hyperlink r:id="rId50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13.12.2019 N 1032н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14:paraId="147D226C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направление</w:t>
      </w:r>
      <w:r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в ред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Приказа Минздрава РФ </w:t>
      </w:r>
      <w:hyperlink r:id="rId51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13.12.2019 N 1032н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14:paraId="1F9E4BA0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страховое свидетельство обязательного пенсионного страхования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содержащее страховой номер индивидуального лицевого счета или документ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подтверждающий регистрацию в системе индивидуального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персон</w:t>
      </w:r>
      <w:r>
        <w:rPr>
          <w:rFonts w:ascii="Times New Roman" w:hAnsi="Times New Roman" w:cs="Times New Roman"/>
          <w:sz w:val="24"/>
          <w:szCs w:val="24"/>
        </w:rPr>
        <w:t>ифицированного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учета в форме электронного документа или на бумажном носителе</w:t>
      </w:r>
      <w:r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в ред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Приказа Минздрава РФ </w:t>
      </w:r>
      <w:hyperlink r:id="rId52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13.12.2019 N 1032н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14:paraId="16C7EA0E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паспорт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или иной документ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удостоверяющий</w:t>
      </w:r>
      <w:r>
        <w:rPr>
          <w:rFonts w:ascii="Times New Roman" w:hAnsi="Times New Roman" w:cs="Times New Roman"/>
          <w:sz w:val="24"/>
          <w:szCs w:val="24"/>
        </w:rPr>
        <w:t xml:space="preserve"> личность</w:t>
      </w:r>
      <w:r>
        <w:rPr>
          <w:rFonts w:ascii="Times New Roman" w:hAnsi="Times New Roman" w:cs="Times New Roman"/>
          <w:sz w:val="24"/>
          <w:szCs w:val="24"/>
        </w:rPr>
        <w:t>);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в ред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Приказа Минздрава РФ </w:t>
      </w:r>
      <w:hyperlink r:id="rId53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13.12.2019 N 1032н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14:paraId="0E6AE605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решение врачебной комиссии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проводившей обязательное психиатрическое освидетельствование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в случаях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предусмо</w:t>
      </w:r>
      <w:r>
        <w:rPr>
          <w:rFonts w:ascii="Times New Roman" w:hAnsi="Times New Roman" w:cs="Times New Roman"/>
          <w:sz w:val="24"/>
          <w:szCs w:val="24"/>
        </w:rPr>
        <w:t>тренных законодательством Российской Федерации</w:t>
      </w:r>
      <w:r>
        <w:rPr>
          <w:rFonts w:ascii="Times New Roman" w:hAnsi="Times New Roman" w:cs="Times New Roman"/>
          <w:sz w:val="24"/>
          <w:szCs w:val="24"/>
        </w:rPr>
        <w:t>);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в ред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Приказа Минздрава РФ </w:t>
      </w:r>
      <w:hyperlink r:id="rId54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13.12.2019 N 1032н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14:paraId="3606F382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лицо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поступающее на работу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вправе предоставить выписку из медицинской </w:t>
      </w:r>
      <w:r>
        <w:rPr>
          <w:rFonts w:ascii="Times New Roman" w:hAnsi="Times New Roman" w:cs="Times New Roman"/>
          <w:sz w:val="24"/>
          <w:szCs w:val="24"/>
        </w:rPr>
        <w:t>карты пациента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получающего медицинскую помощь в амбулаторных условиях </w:t>
      </w:r>
      <w:r>
        <w:rPr>
          <w:rFonts w:ascii="Times New Roman" w:hAnsi="Times New Roman" w:cs="Times New Roman"/>
          <w:sz w:val="24"/>
          <w:szCs w:val="24"/>
        </w:rPr>
        <w:t>&lt;2.1&gt;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далее 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медицинская карта</w:t>
      </w:r>
      <w:r>
        <w:rPr>
          <w:rFonts w:ascii="Times New Roman" w:hAnsi="Times New Roman" w:cs="Times New Roman"/>
          <w:sz w:val="24"/>
          <w:szCs w:val="24"/>
        </w:rPr>
        <w:t>),</w:t>
      </w:r>
      <w:r>
        <w:rPr>
          <w:rFonts w:ascii="Times New Roman" w:hAnsi="Times New Roman" w:cs="Times New Roman"/>
          <w:sz w:val="24"/>
          <w:szCs w:val="24"/>
        </w:rPr>
        <w:t xml:space="preserve"> медицинской организации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к которой данное лицо прикреплено для медицинского обслуживания и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или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из медицинской организации по месту жительства с резу</w:t>
      </w:r>
      <w:r>
        <w:rPr>
          <w:rFonts w:ascii="Times New Roman" w:hAnsi="Times New Roman" w:cs="Times New Roman"/>
          <w:sz w:val="24"/>
          <w:szCs w:val="24"/>
        </w:rPr>
        <w:t xml:space="preserve">льтатами диспансеризации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при наличии</w:t>
      </w:r>
      <w:r>
        <w:rPr>
          <w:rFonts w:ascii="Times New Roman" w:hAnsi="Times New Roman" w:cs="Times New Roman"/>
          <w:sz w:val="24"/>
          <w:szCs w:val="24"/>
        </w:rPr>
        <w:t>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в ред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Приказа Минздрава РФ </w:t>
      </w:r>
      <w:hyperlink r:id="rId55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13.12.2019 N 1032н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14:paraId="43B883B7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</w:t>
      </w:r>
    </w:p>
    <w:p w14:paraId="18A1D3E2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&lt;2.1&gt;</w:t>
      </w:r>
      <w:r>
        <w:rPr>
          <w:rFonts w:ascii="Times New Roman" w:hAnsi="Times New Roman" w:cs="Times New Roman"/>
          <w:sz w:val="24"/>
          <w:szCs w:val="24"/>
        </w:rPr>
        <w:t xml:space="preserve"> Учетная форма </w:t>
      </w:r>
      <w:hyperlink r:id="rId56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N 025/у</w:t>
        </w:r>
      </w:hyperlink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утвержденная приказом Министерства здравоохранения Российской Федерации от </w:t>
      </w:r>
      <w:r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 xml:space="preserve"> декабря </w:t>
      </w:r>
      <w:r>
        <w:rPr>
          <w:rFonts w:ascii="Times New Roman" w:hAnsi="Times New Roman" w:cs="Times New Roman"/>
          <w:sz w:val="24"/>
          <w:szCs w:val="24"/>
        </w:rPr>
        <w:t>2014</w:t>
      </w:r>
      <w:r>
        <w:rPr>
          <w:rFonts w:ascii="Times New Roman" w:hAnsi="Times New Roman" w:cs="Times New Roman"/>
          <w:sz w:val="24"/>
          <w:szCs w:val="24"/>
        </w:rPr>
        <w:t xml:space="preserve"> г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834</w:t>
      </w:r>
      <w:r>
        <w:rPr>
          <w:rFonts w:ascii="Times New Roman" w:hAnsi="Times New Roman" w:cs="Times New Roman"/>
          <w:sz w:val="24"/>
          <w:szCs w:val="24"/>
        </w:rPr>
        <w:t xml:space="preserve">н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зарегистрирован Министерством юстиции Российской Федерации </w:t>
      </w:r>
      <w:r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 xml:space="preserve"> февраля </w:t>
      </w:r>
      <w:r>
        <w:rPr>
          <w:rFonts w:ascii="Times New Roman" w:hAnsi="Times New Roman" w:cs="Times New Roman"/>
          <w:sz w:val="24"/>
          <w:szCs w:val="24"/>
        </w:rPr>
        <w:t>2015</w:t>
      </w:r>
      <w:r>
        <w:rPr>
          <w:rFonts w:ascii="Times New Roman" w:hAnsi="Times New Roman" w:cs="Times New Roman"/>
          <w:sz w:val="24"/>
          <w:szCs w:val="24"/>
        </w:rPr>
        <w:t xml:space="preserve"> г</w:t>
      </w:r>
      <w:r>
        <w:rPr>
          <w:rFonts w:ascii="Times New Roman" w:hAnsi="Times New Roman" w:cs="Times New Roman"/>
          <w:sz w:val="24"/>
          <w:szCs w:val="24"/>
        </w:rPr>
        <w:t>.,</w:t>
      </w:r>
      <w:r>
        <w:rPr>
          <w:rFonts w:ascii="Times New Roman" w:hAnsi="Times New Roman" w:cs="Times New Roman"/>
          <w:sz w:val="24"/>
          <w:szCs w:val="24"/>
        </w:rPr>
        <w:t xml:space="preserve"> регистрационный 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36160</w:t>
      </w:r>
      <w:r>
        <w:rPr>
          <w:rFonts w:ascii="Times New Roman" w:hAnsi="Times New Roman" w:cs="Times New Roman"/>
          <w:sz w:val="24"/>
          <w:szCs w:val="24"/>
        </w:rPr>
        <w:t>),</w:t>
      </w:r>
      <w:r>
        <w:rPr>
          <w:rFonts w:ascii="Times New Roman" w:hAnsi="Times New Roman" w:cs="Times New Roman"/>
          <w:sz w:val="24"/>
          <w:szCs w:val="24"/>
        </w:rPr>
        <w:t xml:space="preserve"> с изменениями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внесенными приказом Министерства здравоохранения Российской Федерации от </w:t>
      </w:r>
      <w:r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января </w:t>
      </w:r>
      <w:r>
        <w:rPr>
          <w:rFonts w:ascii="Times New Roman" w:hAnsi="Times New Roman" w:cs="Times New Roman"/>
          <w:sz w:val="24"/>
          <w:szCs w:val="24"/>
        </w:rPr>
        <w:t>2018</w:t>
      </w:r>
      <w:r>
        <w:rPr>
          <w:rFonts w:ascii="Times New Roman" w:hAnsi="Times New Roman" w:cs="Times New Roman"/>
          <w:sz w:val="24"/>
          <w:szCs w:val="24"/>
        </w:rPr>
        <w:t xml:space="preserve"> г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н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зарегистрирован Министерством юстиции Российской Федерации 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апреля </w:t>
      </w:r>
      <w:r>
        <w:rPr>
          <w:rFonts w:ascii="Times New Roman" w:hAnsi="Times New Roman" w:cs="Times New Roman"/>
          <w:sz w:val="24"/>
          <w:szCs w:val="24"/>
        </w:rPr>
        <w:t>2018</w:t>
      </w:r>
      <w:r>
        <w:rPr>
          <w:rFonts w:ascii="Times New Roman" w:hAnsi="Times New Roman" w:cs="Times New Roman"/>
          <w:sz w:val="24"/>
          <w:szCs w:val="24"/>
        </w:rPr>
        <w:t xml:space="preserve"> г</w:t>
      </w:r>
      <w:r>
        <w:rPr>
          <w:rFonts w:ascii="Times New Roman" w:hAnsi="Times New Roman" w:cs="Times New Roman"/>
          <w:sz w:val="24"/>
          <w:szCs w:val="24"/>
        </w:rPr>
        <w:t>.,</w:t>
      </w:r>
      <w:r>
        <w:rPr>
          <w:rFonts w:ascii="Times New Roman" w:hAnsi="Times New Roman" w:cs="Times New Roman"/>
          <w:sz w:val="24"/>
          <w:szCs w:val="24"/>
        </w:rPr>
        <w:t xml:space="preserve"> регистрационный 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50614).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в ред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Приказа Минздрава РФ </w:t>
      </w:r>
      <w:hyperlink r:id="rId57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13.12.2019 N 1032н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14:paraId="134A34C2" w14:textId="77777777" w:rsidR="00000000" w:rsidRDefault="00FE2EB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0D6BE09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9.1.</w:t>
      </w:r>
      <w:r>
        <w:rPr>
          <w:rFonts w:ascii="Times New Roman" w:hAnsi="Times New Roman" w:cs="Times New Roman"/>
          <w:sz w:val="24"/>
          <w:szCs w:val="24"/>
        </w:rPr>
        <w:t xml:space="preserve"> При проведении предварительных осмотров всем обследуемым в обязательном порядке проводятся </w:t>
      </w:r>
      <w:r>
        <w:rPr>
          <w:rFonts w:ascii="Times New Roman" w:hAnsi="Times New Roman" w:cs="Times New Roman"/>
          <w:sz w:val="24"/>
          <w:szCs w:val="24"/>
        </w:rPr>
        <w:t>&lt;2.2&gt;: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в ред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Приказа Минздрава РФ </w:t>
      </w:r>
      <w:hyperlink r:id="rId58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13.12.2019 N 1032н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14:paraId="694524A7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</w:t>
      </w:r>
    </w:p>
    <w:p w14:paraId="1C9BFC27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&lt;2.2&gt;</w:t>
      </w:r>
      <w:r>
        <w:rPr>
          <w:rFonts w:ascii="Times New Roman" w:hAnsi="Times New Roman" w:cs="Times New Roman"/>
          <w:sz w:val="24"/>
          <w:szCs w:val="24"/>
        </w:rPr>
        <w:t xml:space="preserve"> Приказ Министерства здравоохранения Российской Федерации </w:t>
      </w:r>
      <w:hyperlink r:id="rId59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13 марта 20</w:t>
        </w:r>
        <w:r>
          <w:rPr>
            <w:rFonts w:ascii="Times New Roman" w:hAnsi="Times New Roman" w:cs="Times New Roman"/>
            <w:sz w:val="24"/>
            <w:szCs w:val="24"/>
            <w:u w:val="single"/>
          </w:rPr>
          <w:t>19 г. N 124н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Об утверждении порядка проведения профилактического медицинского осмотра и диспансеризации определенных групп населения</w:t>
      </w:r>
      <w:r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зарегистрирован Министерством юстиции Российской Федерации </w:t>
      </w:r>
      <w:r>
        <w:rPr>
          <w:rFonts w:ascii="Times New Roman" w:hAnsi="Times New Roman" w:cs="Times New Roman"/>
          <w:sz w:val="24"/>
          <w:szCs w:val="24"/>
        </w:rPr>
        <w:t>24</w:t>
      </w:r>
      <w:r>
        <w:rPr>
          <w:rFonts w:ascii="Times New Roman" w:hAnsi="Times New Roman" w:cs="Times New Roman"/>
          <w:sz w:val="24"/>
          <w:szCs w:val="24"/>
        </w:rPr>
        <w:t xml:space="preserve"> апреля </w:t>
      </w:r>
      <w:r>
        <w:rPr>
          <w:rFonts w:ascii="Times New Roman" w:hAnsi="Times New Roman" w:cs="Times New Roman"/>
          <w:sz w:val="24"/>
          <w:szCs w:val="24"/>
        </w:rPr>
        <w:t>2019</w:t>
      </w:r>
      <w:r>
        <w:rPr>
          <w:rFonts w:ascii="Times New Roman" w:hAnsi="Times New Roman" w:cs="Times New Roman"/>
          <w:sz w:val="24"/>
          <w:szCs w:val="24"/>
        </w:rPr>
        <w:t xml:space="preserve"> г</w:t>
      </w:r>
      <w:r>
        <w:rPr>
          <w:rFonts w:ascii="Times New Roman" w:hAnsi="Times New Roman" w:cs="Times New Roman"/>
          <w:sz w:val="24"/>
          <w:szCs w:val="24"/>
        </w:rPr>
        <w:t>.,</w:t>
      </w:r>
      <w:r>
        <w:rPr>
          <w:rFonts w:ascii="Times New Roman" w:hAnsi="Times New Roman" w:cs="Times New Roman"/>
          <w:sz w:val="24"/>
          <w:szCs w:val="24"/>
        </w:rPr>
        <w:t xml:space="preserve"> регистрационный 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54495,</w:t>
      </w:r>
      <w:r>
        <w:rPr>
          <w:rFonts w:ascii="Times New Roman" w:hAnsi="Times New Roman" w:cs="Times New Roman"/>
          <w:sz w:val="24"/>
          <w:szCs w:val="24"/>
        </w:rPr>
        <w:t xml:space="preserve"> с изменениями </w:t>
      </w:r>
      <w:r>
        <w:rPr>
          <w:rFonts w:ascii="Times New Roman" w:hAnsi="Times New Roman" w:cs="Times New Roman"/>
          <w:sz w:val="24"/>
          <w:szCs w:val="24"/>
        </w:rPr>
        <w:t xml:space="preserve">внесенными приказом Министерством здравоохранения Российской Федерации от </w:t>
      </w:r>
      <w:r>
        <w:rPr>
          <w:rFonts w:ascii="Times New Roman" w:hAnsi="Times New Roman" w:cs="Times New Roman"/>
          <w:sz w:val="24"/>
          <w:szCs w:val="24"/>
        </w:rPr>
        <w:t>02.09.2019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716</w:t>
      </w:r>
      <w:r>
        <w:rPr>
          <w:rFonts w:ascii="Times New Roman" w:hAnsi="Times New Roman" w:cs="Times New Roman"/>
          <w:sz w:val="24"/>
          <w:szCs w:val="24"/>
        </w:rPr>
        <w:t xml:space="preserve">н зарегистрирован Министерством юстиции Российской Федерации </w:t>
      </w:r>
      <w:r>
        <w:rPr>
          <w:rFonts w:ascii="Times New Roman" w:hAnsi="Times New Roman" w:cs="Times New Roman"/>
          <w:sz w:val="24"/>
          <w:szCs w:val="24"/>
        </w:rPr>
        <w:t>16</w:t>
      </w:r>
      <w:r>
        <w:rPr>
          <w:rFonts w:ascii="Times New Roman" w:hAnsi="Times New Roman" w:cs="Times New Roman"/>
          <w:sz w:val="24"/>
          <w:szCs w:val="24"/>
        </w:rPr>
        <w:t xml:space="preserve"> октября </w:t>
      </w:r>
      <w:r>
        <w:rPr>
          <w:rFonts w:ascii="Times New Roman" w:hAnsi="Times New Roman" w:cs="Times New Roman"/>
          <w:sz w:val="24"/>
          <w:szCs w:val="24"/>
        </w:rPr>
        <w:t>2019</w:t>
      </w:r>
      <w:r>
        <w:rPr>
          <w:rFonts w:ascii="Times New Roman" w:hAnsi="Times New Roman" w:cs="Times New Roman"/>
          <w:sz w:val="24"/>
          <w:szCs w:val="24"/>
        </w:rPr>
        <w:t xml:space="preserve"> г</w:t>
      </w:r>
      <w:r>
        <w:rPr>
          <w:rFonts w:ascii="Times New Roman" w:hAnsi="Times New Roman" w:cs="Times New Roman"/>
          <w:sz w:val="24"/>
          <w:szCs w:val="24"/>
        </w:rPr>
        <w:t>.,</w:t>
      </w:r>
      <w:r>
        <w:rPr>
          <w:rFonts w:ascii="Times New Roman" w:hAnsi="Times New Roman" w:cs="Times New Roman"/>
          <w:sz w:val="24"/>
          <w:szCs w:val="24"/>
        </w:rPr>
        <w:t xml:space="preserve"> регистрационный 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56254).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в ред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Приказа Минздрава РФ </w:t>
      </w:r>
      <w:hyperlink r:id="rId60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13.12.2019 N 1032н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14:paraId="272523B6" w14:textId="77777777" w:rsidR="00000000" w:rsidRDefault="00FE2EB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D7B1CA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анкетирование работников в возрасте </w:t>
      </w:r>
      <w:r>
        <w:rPr>
          <w:rFonts w:ascii="Times New Roman" w:hAnsi="Times New Roman" w:cs="Times New Roman"/>
          <w:sz w:val="24"/>
          <w:szCs w:val="24"/>
        </w:rPr>
        <w:t>18</w:t>
      </w:r>
      <w:r>
        <w:rPr>
          <w:rFonts w:ascii="Times New Roman" w:hAnsi="Times New Roman" w:cs="Times New Roman"/>
          <w:sz w:val="24"/>
          <w:szCs w:val="24"/>
        </w:rPr>
        <w:t xml:space="preserve"> лет и старше в целях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в ред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Приказа Минздрава РФ </w:t>
      </w:r>
      <w:hyperlink r:id="rId61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13.12.</w:t>
        </w:r>
        <w:r>
          <w:rPr>
            <w:rFonts w:ascii="Times New Roman" w:hAnsi="Times New Roman" w:cs="Times New Roman"/>
            <w:sz w:val="24"/>
            <w:szCs w:val="24"/>
            <w:u w:val="single"/>
          </w:rPr>
          <w:t>2019 N 1032н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14:paraId="2BCC86D3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сбора анамнеза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выявления отягощенной наследственности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жалоб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симптомов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характерных для следующих неинфекционных заболеваний и состояний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стенокардии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перенесенной транзиторной ишемической атаки или острого нарушения мозгового кровообращ</w:t>
      </w:r>
      <w:r>
        <w:rPr>
          <w:rFonts w:ascii="Times New Roman" w:hAnsi="Times New Roman" w:cs="Times New Roman"/>
          <w:sz w:val="24"/>
          <w:szCs w:val="24"/>
        </w:rPr>
        <w:t>ения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хронической обструктивной болезни легких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заболеваний желудочно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кишечного тракта</w:t>
      </w:r>
      <w:r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в ред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Приказа Минздрава РФ </w:t>
      </w:r>
      <w:hyperlink r:id="rId62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13.12.2019 N 1032н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14:paraId="605D0A77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определения факторов риска и друг</w:t>
      </w:r>
      <w:r>
        <w:rPr>
          <w:rFonts w:ascii="Times New Roman" w:hAnsi="Times New Roman" w:cs="Times New Roman"/>
          <w:sz w:val="24"/>
          <w:szCs w:val="24"/>
        </w:rPr>
        <w:t>их патологических состояний и заболеваний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повышающих вероятность развития хронических неинфекционных заболеваний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курения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риска пагубного потребления алкоголя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риска потребления наркотических средств и психотропных веществ без назначения врача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характера</w:t>
      </w:r>
      <w:r>
        <w:rPr>
          <w:rFonts w:ascii="Times New Roman" w:hAnsi="Times New Roman" w:cs="Times New Roman"/>
          <w:sz w:val="24"/>
          <w:szCs w:val="24"/>
        </w:rPr>
        <w:t xml:space="preserve"> питания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физической активности</w:t>
      </w:r>
      <w:r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в ред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Приказа Минздрава РФ </w:t>
      </w:r>
      <w:hyperlink r:id="rId63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13.12.2019 N 1032н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14:paraId="6C6771D0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расчет на основании антропометрии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измерение роста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массы тела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окружности талии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индекс</w:t>
      </w:r>
      <w:r>
        <w:rPr>
          <w:rFonts w:ascii="Times New Roman" w:hAnsi="Times New Roman" w:cs="Times New Roman"/>
          <w:sz w:val="24"/>
          <w:szCs w:val="24"/>
        </w:rPr>
        <w:t>а массы тела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для граждан в возрасте </w:t>
      </w:r>
      <w:r>
        <w:rPr>
          <w:rFonts w:ascii="Times New Roman" w:hAnsi="Times New Roman" w:cs="Times New Roman"/>
          <w:sz w:val="24"/>
          <w:szCs w:val="24"/>
        </w:rPr>
        <w:t>18</w:t>
      </w:r>
      <w:r>
        <w:rPr>
          <w:rFonts w:ascii="Times New Roman" w:hAnsi="Times New Roman" w:cs="Times New Roman"/>
          <w:sz w:val="24"/>
          <w:szCs w:val="24"/>
        </w:rPr>
        <w:t xml:space="preserve"> лет и старше</w:t>
      </w:r>
      <w:r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в ред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Приказа Минздрава РФ </w:t>
      </w:r>
      <w:hyperlink r:id="rId64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13.12.2019 N 1032н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14:paraId="578618B2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клинический анализ крови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гемоглобин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цветной показатель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эритроцит</w:t>
      </w:r>
      <w:r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тромбоциты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лейкоциты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лейкоцитарная формула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СОЭ</w:t>
      </w:r>
      <w:r>
        <w:rPr>
          <w:rFonts w:ascii="Times New Roman" w:hAnsi="Times New Roman" w:cs="Times New Roman"/>
          <w:sz w:val="24"/>
          <w:szCs w:val="24"/>
        </w:rPr>
        <w:t>);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в ред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Приказа Минздрава РФ </w:t>
      </w:r>
      <w:hyperlink r:id="rId65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13.12.2019 N 1032н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14:paraId="4E6E404D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клинический анализ мочи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удельный вес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белок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сахар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микроскопия о</w:t>
      </w:r>
      <w:r>
        <w:rPr>
          <w:rFonts w:ascii="Times New Roman" w:hAnsi="Times New Roman" w:cs="Times New Roman"/>
          <w:sz w:val="24"/>
          <w:szCs w:val="24"/>
        </w:rPr>
        <w:t>садка</w:t>
      </w:r>
      <w:r>
        <w:rPr>
          <w:rFonts w:ascii="Times New Roman" w:hAnsi="Times New Roman" w:cs="Times New Roman"/>
          <w:sz w:val="24"/>
          <w:szCs w:val="24"/>
        </w:rPr>
        <w:t>);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в ред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Приказа Минздрава РФ </w:t>
      </w:r>
      <w:hyperlink r:id="rId66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13.12.2019 N 1032н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14:paraId="76A5A96E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электрокардиография в покое лиц </w:t>
      </w:r>
      <w:r>
        <w:rPr>
          <w:rFonts w:ascii="Times New Roman" w:hAnsi="Times New Roman" w:cs="Times New Roman"/>
          <w:sz w:val="24"/>
          <w:szCs w:val="24"/>
        </w:rPr>
        <w:t>18</w:t>
      </w:r>
      <w:r>
        <w:rPr>
          <w:rFonts w:ascii="Times New Roman" w:hAnsi="Times New Roman" w:cs="Times New Roman"/>
          <w:sz w:val="24"/>
          <w:szCs w:val="24"/>
        </w:rPr>
        <w:t xml:space="preserve"> лет и старше</w:t>
      </w:r>
      <w:r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в ред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Приказа Минздрава РФ </w:t>
      </w:r>
      <w:hyperlink r:id="rId67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13.12.2019 N 1032н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14:paraId="4C61CA89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измерение артериального давления на периферических артериях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для граждан в возрасте </w:t>
      </w:r>
      <w:r>
        <w:rPr>
          <w:rFonts w:ascii="Times New Roman" w:hAnsi="Times New Roman" w:cs="Times New Roman"/>
          <w:sz w:val="24"/>
          <w:szCs w:val="24"/>
        </w:rPr>
        <w:t>18</w:t>
      </w:r>
      <w:r>
        <w:rPr>
          <w:rFonts w:ascii="Times New Roman" w:hAnsi="Times New Roman" w:cs="Times New Roman"/>
          <w:sz w:val="24"/>
          <w:szCs w:val="24"/>
        </w:rPr>
        <w:t xml:space="preserve"> лет и старше</w:t>
      </w:r>
      <w:r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в ред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Приказа Минздрава РФ </w:t>
      </w:r>
      <w:hyperlink r:id="rId68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13.12.2019 N 1032н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14:paraId="5EA3C10F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определение уровня общего холестерина в крови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допускается использование экспресс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метода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для граждан в возрасте </w:t>
      </w:r>
      <w:r>
        <w:rPr>
          <w:rFonts w:ascii="Times New Roman" w:hAnsi="Times New Roman" w:cs="Times New Roman"/>
          <w:sz w:val="24"/>
          <w:szCs w:val="24"/>
        </w:rPr>
        <w:t>18</w:t>
      </w:r>
      <w:r>
        <w:rPr>
          <w:rFonts w:ascii="Times New Roman" w:hAnsi="Times New Roman" w:cs="Times New Roman"/>
          <w:sz w:val="24"/>
          <w:szCs w:val="24"/>
        </w:rPr>
        <w:t xml:space="preserve"> лет и старше</w:t>
      </w:r>
      <w:r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в ред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Приказа Минздрава РФ </w:t>
      </w:r>
      <w:hyperlink r:id="rId69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13.12.2019 N 1032н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14:paraId="4B324DBE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исследование уровня глюкозы в крови натощак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допускается использование экспресс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метода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для граждан в возрасте </w:t>
      </w:r>
      <w:r>
        <w:rPr>
          <w:rFonts w:ascii="Times New Roman" w:hAnsi="Times New Roman" w:cs="Times New Roman"/>
          <w:sz w:val="24"/>
          <w:szCs w:val="24"/>
        </w:rPr>
        <w:t>18</w:t>
      </w:r>
      <w:r>
        <w:rPr>
          <w:rFonts w:ascii="Times New Roman" w:hAnsi="Times New Roman" w:cs="Times New Roman"/>
          <w:sz w:val="24"/>
          <w:szCs w:val="24"/>
        </w:rPr>
        <w:t xml:space="preserve"> лет и старше</w:t>
      </w:r>
      <w:r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в ред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Приказа Минздрава РФ </w:t>
      </w:r>
      <w:hyperlink r:id="rId70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13.12.2019 N 1032н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14:paraId="63DD3E13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определение относительного сердечно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сосудистого риска у граждан в возрасте от </w:t>
      </w:r>
      <w:r>
        <w:rPr>
          <w:rFonts w:ascii="Times New Roman" w:hAnsi="Times New Roman" w:cs="Times New Roman"/>
          <w:sz w:val="24"/>
          <w:szCs w:val="24"/>
        </w:rPr>
        <w:t>18</w:t>
      </w:r>
      <w:r>
        <w:rPr>
          <w:rFonts w:ascii="Times New Roman" w:hAnsi="Times New Roman" w:cs="Times New Roman"/>
          <w:sz w:val="24"/>
          <w:szCs w:val="24"/>
        </w:rPr>
        <w:t xml:space="preserve"> до </w:t>
      </w:r>
      <w:r>
        <w:rPr>
          <w:rFonts w:ascii="Times New Roman" w:hAnsi="Times New Roman" w:cs="Times New Roman"/>
          <w:sz w:val="24"/>
          <w:szCs w:val="24"/>
        </w:rPr>
        <w:t>40</w:t>
      </w:r>
      <w:r>
        <w:rPr>
          <w:rFonts w:ascii="Times New Roman" w:hAnsi="Times New Roman" w:cs="Times New Roman"/>
          <w:sz w:val="24"/>
          <w:szCs w:val="24"/>
        </w:rPr>
        <w:t xml:space="preserve"> лет включительно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Сердечно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сосудистый риск определяется по шкале се</w:t>
      </w:r>
      <w:r>
        <w:rPr>
          <w:rFonts w:ascii="Times New Roman" w:hAnsi="Times New Roman" w:cs="Times New Roman"/>
          <w:sz w:val="24"/>
          <w:szCs w:val="24"/>
        </w:rPr>
        <w:t>рдечно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сосудистого риска </w:t>
      </w:r>
      <w:r>
        <w:rPr>
          <w:rFonts w:ascii="Times New Roman" w:hAnsi="Times New Roman" w:cs="Times New Roman"/>
          <w:sz w:val="24"/>
          <w:szCs w:val="24"/>
        </w:rPr>
        <w:t>SCORE,</w:t>
      </w:r>
      <w:r>
        <w:rPr>
          <w:rFonts w:ascii="Times New Roman" w:hAnsi="Times New Roman" w:cs="Times New Roman"/>
          <w:sz w:val="24"/>
          <w:szCs w:val="24"/>
        </w:rPr>
        <w:t xml:space="preserve"> при этом у граждан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имеющих сердечно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сосудистые заболевания атеросклеротического генеза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сахарный диабет второго типа и хроническое заболевание почек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уровень абсолютного сердечно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сосудистого риска по шкале риска </w:t>
      </w:r>
      <w:r>
        <w:rPr>
          <w:rFonts w:ascii="Times New Roman" w:hAnsi="Times New Roman" w:cs="Times New Roman"/>
          <w:sz w:val="24"/>
          <w:szCs w:val="24"/>
        </w:rPr>
        <w:t>SCORE</w:t>
      </w:r>
      <w:r>
        <w:rPr>
          <w:rFonts w:ascii="Times New Roman" w:hAnsi="Times New Roman" w:cs="Times New Roman"/>
          <w:sz w:val="24"/>
          <w:szCs w:val="24"/>
        </w:rPr>
        <w:t xml:space="preserve"> не оп</w:t>
      </w:r>
      <w:r>
        <w:rPr>
          <w:rFonts w:ascii="Times New Roman" w:hAnsi="Times New Roman" w:cs="Times New Roman"/>
          <w:sz w:val="24"/>
          <w:szCs w:val="24"/>
        </w:rPr>
        <w:t>ределяется и расценивается как очень высокий вне зависимости от показателей шкалы</w:t>
      </w:r>
      <w:r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в ред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Приказа Минздрава РФ </w:t>
      </w:r>
      <w:hyperlink r:id="rId71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13.12.2019 N 1032н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14:paraId="39A346C1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определение абсолютного сердечно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сосу</w:t>
      </w:r>
      <w:r>
        <w:rPr>
          <w:rFonts w:ascii="Times New Roman" w:hAnsi="Times New Roman" w:cs="Times New Roman"/>
          <w:sz w:val="24"/>
          <w:szCs w:val="24"/>
        </w:rPr>
        <w:t xml:space="preserve">дистого риска 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у граждан в возрасте старше </w:t>
      </w:r>
      <w:r>
        <w:rPr>
          <w:rFonts w:ascii="Times New Roman" w:hAnsi="Times New Roman" w:cs="Times New Roman"/>
          <w:sz w:val="24"/>
          <w:szCs w:val="24"/>
        </w:rPr>
        <w:t>40</w:t>
      </w:r>
      <w:r>
        <w:rPr>
          <w:rFonts w:ascii="Times New Roman" w:hAnsi="Times New Roman" w:cs="Times New Roman"/>
          <w:sz w:val="24"/>
          <w:szCs w:val="24"/>
        </w:rPr>
        <w:t xml:space="preserve"> лет</w:t>
      </w:r>
      <w:r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в ред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Приказа Минздрава РФ </w:t>
      </w:r>
      <w:hyperlink r:id="rId72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13.12.2019 N 1032н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14:paraId="47DE2A83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флюорография или рентгенография легких в двух проекциях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прямая и пра</w:t>
      </w:r>
      <w:r>
        <w:rPr>
          <w:rFonts w:ascii="Times New Roman" w:hAnsi="Times New Roman" w:cs="Times New Roman"/>
          <w:sz w:val="24"/>
          <w:szCs w:val="24"/>
        </w:rPr>
        <w:t>вая боковая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для граждан в возрасте </w:t>
      </w:r>
      <w:r>
        <w:rPr>
          <w:rFonts w:ascii="Times New Roman" w:hAnsi="Times New Roman" w:cs="Times New Roman"/>
          <w:sz w:val="24"/>
          <w:szCs w:val="24"/>
        </w:rPr>
        <w:t>18</w:t>
      </w:r>
      <w:r>
        <w:rPr>
          <w:rFonts w:ascii="Times New Roman" w:hAnsi="Times New Roman" w:cs="Times New Roman"/>
          <w:sz w:val="24"/>
          <w:szCs w:val="24"/>
        </w:rPr>
        <w:t xml:space="preserve"> лет и старше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Флюорография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рентгенография легких не проводится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если гражданину в течение предшествующего календарного года проводилась флюорография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рентгенография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рентгеноскопия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или компьютерная томография органо</w:t>
      </w:r>
      <w:r>
        <w:rPr>
          <w:rFonts w:ascii="Times New Roman" w:hAnsi="Times New Roman" w:cs="Times New Roman"/>
          <w:sz w:val="24"/>
          <w:szCs w:val="24"/>
        </w:rPr>
        <w:t>в грудной клетки</w:t>
      </w:r>
      <w:r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в ред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Приказа Минздрава РФ </w:t>
      </w:r>
      <w:hyperlink r:id="rId73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13.12.2019 N 1032н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14:paraId="3111B99C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измерение внутриглазного давления при прохождении предварительного и периодического медицинского осмотр</w:t>
      </w:r>
      <w:r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начиная с </w:t>
      </w:r>
      <w:r>
        <w:rPr>
          <w:rFonts w:ascii="Times New Roman" w:hAnsi="Times New Roman" w:cs="Times New Roman"/>
          <w:sz w:val="24"/>
          <w:szCs w:val="24"/>
        </w:rPr>
        <w:t>40</w:t>
      </w:r>
      <w:r>
        <w:rPr>
          <w:rFonts w:ascii="Times New Roman" w:hAnsi="Times New Roman" w:cs="Times New Roman"/>
          <w:sz w:val="24"/>
          <w:szCs w:val="24"/>
        </w:rPr>
        <w:t xml:space="preserve"> лет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в ред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Приказа Минздрава РФ </w:t>
      </w:r>
      <w:hyperlink r:id="rId74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13.12.2019 N 1032н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14:paraId="100A5D3B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Все женщины осматриваются врачом 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акушером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гинекологом с проведением бактериологического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на флору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и цитологического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на атипичные клетки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исследования</w:t>
      </w:r>
      <w:r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женщины в возрасте старше </w:t>
      </w:r>
      <w:r>
        <w:rPr>
          <w:rFonts w:ascii="Times New Roman" w:hAnsi="Times New Roman" w:cs="Times New Roman"/>
          <w:sz w:val="24"/>
          <w:szCs w:val="24"/>
        </w:rPr>
        <w:t>40</w:t>
      </w:r>
      <w:r>
        <w:rPr>
          <w:rFonts w:ascii="Times New Roman" w:hAnsi="Times New Roman" w:cs="Times New Roman"/>
          <w:sz w:val="24"/>
          <w:szCs w:val="24"/>
        </w:rPr>
        <w:t xml:space="preserve"> лет проходят маммографию обеих молочных желез в двух проекциях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Маммография не проводится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если в течение предшествующих </w:t>
      </w:r>
      <w:r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 xml:space="preserve"> месяцев проводилась маммография или компьютерная</w:t>
      </w:r>
      <w:r>
        <w:rPr>
          <w:rFonts w:ascii="Times New Roman" w:hAnsi="Times New Roman" w:cs="Times New Roman"/>
          <w:sz w:val="24"/>
          <w:szCs w:val="24"/>
        </w:rPr>
        <w:t xml:space="preserve"> томография молочных желез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в ред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Приказа Минздрава РФ </w:t>
      </w:r>
      <w:hyperlink r:id="rId75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13.12.2019 N 1032н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14:paraId="78A765D0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</w:t>
      </w:r>
      <w:r>
        <w:rPr>
          <w:rFonts w:ascii="Times New Roman" w:hAnsi="Times New Roman" w:cs="Times New Roman"/>
          <w:sz w:val="24"/>
          <w:szCs w:val="24"/>
        </w:rPr>
        <w:t xml:space="preserve"> На лицо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поступающее на работу и проходящее предварительный осмотр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в медицинской организ</w:t>
      </w:r>
      <w:r>
        <w:rPr>
          <w:rFonts w:ascii="Times New Roman" w:hAnsi="Times New Roman" w:cs="Times New Roman"/>
          <w:sz w:val="24"/>
          <w:szCs w:val="24"/>
        </w:rPr>
        <w:t xml:space="preserve">ации оформляется медицинская </w:t>
      </w:r>
      <w:hyperlink r:id="rId76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карта</w:t>
        </w:r>
      </w:hyperlink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утвержденная приказом Министерства здравоохранения Российской Федерации от </w:t>
      </w:r>
      <w:r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 xml:space="preserve"> декабря </w:t>
      </w:r>
      <w:r>
        <w:rPr>
          <w:rFonts w:ascii="Times New Roman" w:hAnsi="Times New Roman" w:cs="Times New Roman"/>
          <w:sz w:val="24"/>
          <w:szCs w:val="24"/>
        </w:rPr>
        <w:t>2014</w:t>
      </w:r>
      <w:r>
        <w:rPr>
          <w:rFonts w:ascii="Times New Roman" w:hAnsi="Times New Roman" w:cs="Times New Roman"/>
          <w:sz w:val="24"/>
          <w:szCs w:val="24"/>
        </w:rPr>
        <w:t xml:space="preserve"> г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834</w:t>
      </w:r>
      <w:r>
        <w:rPr>
          <w:rFonts w:ascii="Times New Roman" w:hAnsi="Times New Roman" w:cs="Times New Roman"/>
          <w:sz w:val="24"/>
          <w:szCs w:val="24"/>
        </w:rPr>
        <w:t xml:space="preserve">н </w:t>
      </w:r>
      <w:r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Об утверждении унифицированных форм</w:t>
      </w:r>
      <w:r>
        <w:rPr>
          <w:rFonts w:ascii="Times New Roman" w:hAnsi="Times New Roman" w:cs="Times New Roman"/>
          <w:sz w:val="24"/>
          <w:szCs w:val="24"/>
        </w:rPr>
        <w:t xml:space="preserve"> медицинской документации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используемых в медицинских организациях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оказывающих медицинскую помощь в амбулаторных условиях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и порядков по их заполнению</w:t>
      </w:r>
      <w:r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зарегистрирован Министерством юстиции Российской Федерации </w:t>
      </w:r>
      <w:r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 xml:space="preserve"> февраля </w:t>
      </w:r>
      <w:r>
        <w:rPr>
          <w:rFonts w:ascii="Times New Roman" w:hAnsi="Times New Roman" w:cs="Times New Roman"/>
          <w:sz w:val="24"/>
          <w:szCs w:val="24"/>
        </w:rPr>
        <w:t>2015</w:t>
      </w:r>
      <w:r>
        <w:rPr>
          <w:rFonts w:ascii="Times New Roman" w:hAnsi="Times New Roman" w:cs="Times New Roman"/>
          <w:sz w:val="24"/>
          <w:szCs w:val="24"/>
        </w:rPr>
        <w:t xml:space="preserve"> г</w:t>
      </w:r>
      <w:r>
        <w:rPr>
          <w:rFonts w:ascii="Times New Roman" w:hAnsi="Times New Roman" w:cs="Times New Roman"/>
          <w:sz w:val="24"/>
          <w:szCs w:val="24"/>
        </w:rPr>
        <w:t>.,</w:t>
      </w:r>
      <w:r>
        <w:rPr>
          <w:rFonts w:ascii="Times New Roman" w:hAnsi="Times New Roman" w:cs="Times New Roman"/>
          <w:sz w:val="24"/>
          <w:szCs w:val="24"/>
        </w:rPr>
        <w:t xml:space="preserve"> регистрационный номер 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36160),</w:t>
      </w:r>
      <w:r>
        <w:rPr>
          <w:rFonts w:ascii="Times New Roman" w:hAnsi="Times New Roman" w:cs="Times New Roman"/>
          <w:sz w:val="24"/>
          <w:szCs w:val="24"/>
        </w:rPr>
        <w:t xml:space="preserve"> в которую вносятся заключения врачей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специалистов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результаты лабораторных и иных исследований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заключение по </w:t>
      </w:r>
      <w:r>
        <w:rPr>
          <w:rFonts w:ascii="Times New Roman" w:hAnsi="Times New Roman" w:cs="Times New Roman"/>
          <w:sz w:val="24"/>
          <w:szCs w:val="24"/>
        </w:rPr>
        <w:lastRenderedPageBreak/>
        <w:t>результатам предварительного осмотра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в ред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Приказа Минздрава РФ </w:t>
      </w:r>
      <w:hyperlink r:id="rId77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13.12.2019 N 1032н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14:paraId="48F9E468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10.1.</w:t>
      </w:r>
      <w:r>
        <w:rPr>
          <w:rFonts w:ascii="Times New Roman" w:hAnsi="Times New Roman" w:cs="Times New Roman"/>
          <w:sz w:val="24"/>
          <w:szCs w:val="24"/>
        </w:rPr>
        <w:t xml:space="preserve"> медицинская карта амбулаторного больного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учетная </w:t>
      </w:r>
      <w:hyperlink r:id="rId78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форма N 025/у-04</w:t>
        </w:r>
      </w:hyperlink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утвержденная Приказом Минздравсоцразвития России от </w:t>
      </w:r>
      <w:r>
        <w:rPr>
          <w:rFonts w:ascii="Times New Roman" w:hAnsi="Times New Roman" w:cs="Times New Roman"/>
          <w:sz w:val="24"/>
          <w:szCs w:val="24"/>
        </w:rPr>
        <w:t>22</w:t>
      </w:r>
      <w:r>
        <w:rPr>
          <w:rFonts w:ascii="Times New Roman" w:hAnsi="Times New Roman" w:cs="Times New Roman"/>
          <w:sz w:val="24"/>
          <w:szCs w:val="24"/>
        </w:rPr>
        <w:t xml:space="preserve"> ноября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004</w:t>
      </w:r>
      <w:r>
        <w:rPr>
          <w:rFonts w:ascii="Times New Roman" w:hAnsi="Times New Roman" w:cs="Times New Roman"/>
          <w:sz w:val="24"/>
          <w:szCs w:val="24"/>
        </w:rPr>
        <w:t xml:space="preserve"> г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255)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зарегистрировано Минюстом России </w:t>
      </w:r>
      <w:r>
        <w:rPr>
          <w:rFonts w:ascii="Times New Roman" w:hAnsi="Times New Roman" w:cs="Times New Roman"/>
          <w:sz w:val="24"/>
          <w:szCs w:val="24"/>
        </w:rPr>
        <w:t>14.12.2004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6188)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далее 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медицинская карта</w:t>
      </w:r>
      <w:r>
        <w:rPr>
          <w:rFonts w:ascii="Times New Roman" w:hAnsi="Times New Roman" w:cs="Times New Roman"/>
          <w:sz w:val="24"/>
          <w:szCs w:val="24"/>
        </w:rPr>
        <w:t>),</w:t>
      </w:r>
      <w:r>
        <w:rPr>
          <w:rFonts w:ascii="Times New Roman" w:hAnsi="Times New Roman" w:cs="Times New Roman"/>
          <w:sz w:val="24"/>
          <w:szCs w:val="24"/>
        </w:rPr>
        <w:t xml:space="preserve"> в которой отражаются заключения врачей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специалистов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результаты лабораторных и инструментальных исследований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заключение по результатам предварительного или пер</w:t>
      </w:r>
      <w:r>
        <w:rPr>
          <w:rFonts w:ascii="Times New Roman" w:hAnsi="Times New Roman" w:cs="Times New Roman"/>
          <w:sz w:val="24"/>
          <w:szCs w:val="24"/>
        </w:rPr>
        <w:t>иодического медицинского осмотра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5BC4FC2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Медицинская карта хранится в установленном порядке в медицинской организации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44CA77C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10.2.</w:t>
      </w:r>
      <w:r>
        <w:rPr>
          <w:rFonts w:ascii="Times New Roman" w:hAnsi="Times New Roman" w:cs="Times New Roman"/>
          <w:sz w:val="24"/>
          <w:szCs w:val="24"/>
        </w:rPr>
        <w:t xml:space="preserve"> паспорт здоровья работника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далее 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паспорт здоровья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в случае если он ранее не оформлялся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в котором указывается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BC20A00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наименование медицинс</w:t>
      </w:r>
      <w:r>
        <w:rPr>
          <w:rFonts w:ascii="Times New Roman" w:hAnsi="Times New Roman" w:cs="Times New Roman"/>
          <w:sz w:val="24"/>
          <w:szCs w:val="24"/>
        </w:rPr>
        <w:t>кой организации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фактический адрес ее местонахождения и код по ОГРН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E06868E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фамилия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имя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отчество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дата рождения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пол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паспортные данные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серия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номер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кем выдан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дата выдачи</w:t>
      </w:r>
      <w:r>
        <w:rPr>
          <w:rFonts w:ascii="Times New Roman" w:hAnsi="Times New Roman" w:cs="Times New Roman"/>
          <w:sz w:val="24"/>
          <w:szCs w:val="24"/>
        </w:rPr>
        <w:t>),</w:t>
      </w:r>
      <w:r>
        <w:rPr>
          <w:rFonts w:ascii="Times New Roman" w:hAnsi="Times New Roman" w:cs="Times New Roman"/>
          <w:sz w:val="24"/>
          <w:szCs w:val="24"/>
        </w:rPr>
        <w:t xml:space="preserve"> адрес регистрации по месту жительства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пребывания</w:t>
      </w:r>
      <w:r>
        <w:rPr>
          <w:rFonts w:ascii="Times New Roman" w:hAnsi="Times New Roman" w:cs="Times New Roman"/>
          <w:sz w:val="24"/>
          <w:szCs w:val="24"/>
        </w:rPr>
        <w:t>),</w:t>
      </w:r>
      <w:r>
        <w:rPr>
          <w:rFonts w:ascii="Times New Roman" w:hAnsi="Times New Roman" w:cs="Times New Roman"/>
          <w:sz w:val="24"/>
          <w:szCs w:val="24"/>
        </w:rPr>
        <w:t xml:space="preserve"> телефон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номер страхового полиса </w:t>
      </w:r>
      <w:r>
        <w:rPr>
          <w:rFonts w:ascii="Times New Roman" w:hAnsi="Times New Roman" w:cs="Times New Roman"/>
          <w:sz w:val="24"/>
          <w:szCs w:val="24"/>
        </w:rPr>
        <w:t>ОМС лица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поступающего на работу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работника</w:t>
      </w:r>
      <w:r>
        <w:rPr>
          <w:rFonts w:ascii="Times New Roman" w:hAnsi="Times New Roman" w:cs="Times New Roman"/>
          <w:sz w:val="24"/>
          <w:szCs w:val="24"/>
        </w:rPr>
        <w:t>);</w:t>
      </w:r>
    </w:p>
    <w:p w14:paraId="1B64C649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наименование работодателя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417AA0D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форма собственности и вид экономической деятельности работодателя по </w:t>
      </w:r>
      <w:hyperlink r:id="rId79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ОКВЭД</w:t>
        </w:r>
      </w:hyperlink>
      <w:r>
        <w:rPr>
          <w:rFonts w:ascii="Times New Roman" w:hAnsi="Times New Roman" w:cs="Times New Roman"/>
          <w:sz w:val="24"/>
          <w:szCs w:val="24"/>
        </w:rPr>
        <w:t>;</w:t>
      </w:r>
    </w:p>
    <w:p w14:paraId="1AE36BCC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наименование структурного</w:t>
      </w:r>
      <w:r>
        <w:rPr>
          <w:rFonts w:ascii="Times New Roman" w:hAnsi="Times New Roman" w:cs="Times New Roman"/>
          <w:sz w:val="24"/>
          <w:szCs w:val="24"/>
        </w:rPr>
        <w:t xml:space="preserve"> подразделения работодателя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при наличии</w:t>
      </w:r>
      <w:r>
        <w:rPr>
          <w:rFonts w:ascii="Times New Roman" w:hAnsi="Times New Roman" w:cs="Times New Roman"/>
          <w:sz w:val="24"/>
          <w:szCs w:val="24"/>
        </w:rPr>
        <w:t>),</w:t>
      </w:r>
      <w:r>
        <w:rPr>
          <w:rFonts w:ascii="Times New Roman" w:hAnsi="Times New Roman" w:cs="Times New Roman"/>
          <w:sz w:val="24"/>
          <w:szCs w:val="24"/>
        </w:rPr>
        <w:t xml:space="preserve"> в котором будет занято лицо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поступающее на работу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занят работник</w:t>
      </w:r>
      <w:r>
        <w:rPr>
          <w:rFonts w:ascii="Times New Roman" w:hAnsi="Times New Roman" w:cs="Times New Roman"/>
          <w:sz w:val="24"/>
          <w:szCs w:val="24"/>
        </w:rPr>
        <w:t>),</w:t>
      </w:r>
      <w:r>
        <w:rPr>
          <w:rFonts w:ascii="Times New Roman" w:hAnsi="Times New Roman" w:cs="Times New Roman"/>
          <w:sz w:val="24"/>
          <w:szCs w:val="24"/>
        </w:rPr>
        <w:t xml:space="preserve"> наименование должности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профессии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или вида работы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1AB37FE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вредного производственного фактора и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или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вида работы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с указанием класса и по</w:t>
      </w:r>
      <w:r>
        <w:rPr>
          <w:rFonts w:ascii="Times New Roman" w:hAnsi="Times New Roman" w:cs="Times New Roman"/>
          <w:sz w:val="24"/>
          <w:szCs w:val="24"/>
        </w:rPr>
        <w:t>дкласса условий труда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и стаж контакта с ними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08FDEAB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наименование медицинской организации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к которой прикреплен работник для постоянного наблюдения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наименование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фактический адрес местонахождения</w:t>
      </w:r>
      <w:r>
        <w:rPr>
          <w:rFonts w:ascii="Times New Roman" w:hAnsi="Times New Roman" w:cs="Times New Roman"/>
          <w:sz w:val="24"/>
          <w:szCs w:val="24"/>
        </w:rPr>
        <w:t>);</w:t>
      </w:r>
    </w:p>
    <w:p w14:paraId="6A5E2654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заключения врачей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специалистов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принимавших участие в проведени</w:t>
      </w:r>
      <w:r>
        <w:rPr>
          <w:rFonts w:ascii="Times New Roman" w:hAnsi="Times New Roman" w:cs="Times New Roman"/>
          <w:sz w:val="24"/>
          <w:szCs w:val="24"/>
        </w:rPr>
        <w:t>и предварительного или периодического медицинского осмотра работника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результаты лабораторных и инструментальных исследований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заключение по результатам предварительного или периодического медицинского осмотра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8F1470C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Каждому паспорту здоровья присваивается номер</w:t>
      </w:r>
      <w:r>
        <w:rPr>
          <w:rFonts w:ascii="Times New Roman" w:hAnsi="Times New Roman" w:cs="Times New Roman"/>
          <w:sz w:val="24"/>
          <w:szCs w:val="24"/>
        </w:rPr>
        <w:t xml:space="preserve"> и указывается дата его заполнения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B3F6BBB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каждого работника ведется один паспорт здоровья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B14ACA3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лиц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прикрепленных на медицинское обслуживание к ФМБА России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паспорт здоровья работника не оформляется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32FE2E7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период проведения осмотра паспорт здоровья хранится в мед</w:t>
      </w:r>
      <w:r>
        <w:rPr>
          <w:rFonts w:ascii="Times New Roman" w:hAnsi="Times New Roman" w:cs="Times New Roman"/>
          <w:sz w:val="24"/>
          <w:szCs w:val="24"/>
        </w:rPr>
        <w:t>ицинской организации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По окончании осмотра паспорт здоровья выдается работнику на руки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F206ACC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случае утери работником паспорта здоровья медицинская организация по заявлению работника выдает ему дубликат паспорта здоровья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9ADD467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</w:t>
      </w:r>
      <w:r>
        <w:rPr>
          <w:rFonts w:ascii="Times New Roman" w:hAnsi="Times New Roman" w:cs="Times New Roman"/>
          <w:sz w:val="24"/>
          <w:szCs w:val="24"/>
        </w:rPr>
        <w:t xml:space="preserve"> Предварительный осмотр является за</w:t>
      </w:r>
      <w:r>
        <w:rPr>
          <w:rFonts w:ascii="Times New Roman" w:hAnsi="Times New Roman" w:cs="Times New Roman"/>
          <w:sz w:val="24"/>
          <w:szCs w:val="24"/>
        </w:rPr>
        <w:t>вершенным в случае осмотра лица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поступающего на работу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всеми врачами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специалистами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а также выполнения полного объема лабораторных и </w:t>
      </w:r>
      <w:r>
        <w:rPr>
          <w:rFonts w:ascii="Times New Roman" w:hAnsi="Times New Roman" w:cs="Times New Roman"/>
          <w:sz w:val="24"/>
          <w:szCs w:val="24"/>
        </w:rPr>
        <w:lastRenderedPageBreak/>
        <w:t>функциональных исследований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предусмотренных Перечнем вредных и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или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опасных производственных факторов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при наличии кото</w:t>
      </w:r>
      <w:r>
        <w:rPr>
          <w:rFonts w:ascii="Times New Roman" w:hAnsi="Times New Roman" w:cs="Times New Roman"/>
          <w:sz w:val="24"/>
          <w:szCs w:val="24"/>
        </w:rPr>
        <w:t xml:space="preserve">рых проводятся обязательные предварительные и периодические медицинские осмотры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обследования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факторов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приложение 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к Приказу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далее 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Перечень факторов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и Перечнем работ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при выполнении которых проводятся обязательные предварительные и периодические м</w:t>
      </w:r>
      <w:r>
        <w:rPr>
          <w:rFonts w:ascii="Times New Roman" w:hAnsi="Times New Roman" w:cs="Times New Roman"/>
          <w:sz w:val="24"/>
          <w:szCs w:val="24"/>
        </w:rPr>
        <w:t xml:space="preserve">едицинские осмотры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обследования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работников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приложение 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к Приказу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далее 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Перечень работ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6CBA210C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12.</w:t>
      </w:r>
      <w:r>
        <w:rPr>
          <w:rFonts w:ascii="Times New Roman" w:hAnsi="Times New Roman" w:cs="Times New Roman"/>
          <w:sz w:val="24"/>
          <w:szCs w:val="24"/>
        </w:rPr>
        <w:t xml:space="preserve"> По окончании прохождения лицом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поступающим на работу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предварительного осмотра медицинской организацией оформляются заключение по результатам предварите</w:t>
      </w:r>
      <w:r>
        <w:rPr>
          <w:rFonts w:ascii="Times New Roman" w:hAnsi="Times New Roman" w:cs="Times New Roman"/>
          <w:sz w:val="24"/>
          <w:szCs w:val="24"/>
        </w:rPr>
        <w:t xml:space="preserve">льного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периодического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медицинского осмотра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далее 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Заключение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3B92BAF4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13.</w:t>
      </w:r>
      <w:r>
        <w:rPr>
          <w:rFonts w:ascii="Times New Roman" w:hAnsi="Times New Roman" w:cs="Times New Roman"/>
          <w:sz w:val="24"/>
          <w:szCs w:val="24"/>
        </w:rPr>
        <w:t xml:space="preserve"> В Заключении указывается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71AE435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 выдачи Заключения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DB17642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фамилия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имя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отчество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при наличии</w:t>
      </w:r>
      <w:r>
        <w:rPr>
          <w:rFonts w:ascii="Times New Roman" w:hAnsi="Times New Roman" w:cs="Times New Roman"/>
          <w:sz w:val="24"/>
          <w:szCs w:val="24"/>
        </w:rPr>
        <w:t>),</w:t>
      </w:r>
      <w:r>
        <w:rPr>
          <w:rFonts w:ascii="Times New Roman" w:hAnsi="Times New Roman" w:cs="Times New Roman"/>
          <w:sz w:val="24"/>
          <w:szCs w:val="24"/>
        </w:rPr>
        <w:t xml:space="preserve"> дата рождения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пол лица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поступающего на работу</w:t>
      </w:r>
      <w:r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в ред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Приказа Минздрава РФ </w:t>
      </w:r>
      <w:hyperlink r:id="rId80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13.12.2019 N 1032н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14:paraId="0C1293E0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наименование работодателя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FBFC04E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структурного подразделения работодателя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при наличии</w:t>
      </w:r>
      <w:r>
        <w:rPr>
          <w:rFonts w:ascii="Times New Roman" w:hAnsi="Times New Roman" w:cs="Times New Roman"/>
          <w:sz w:val="24"/>
          <w:szCs w:val="24"/>
        </w:rPr>
        <w:t>),</w:t>
      </w:r>
      <w:r>
        <w:rPr>
          <w:rFonts w:ascii="Times New Roman" w:hAnsi="Times New Roman" w:cs="Times New Roman"/>
          <w:sz w:val="24"/>
          <w:szCs w:val="24"/>
        </w:rPr>
        <w:t xml:space="preserve"> должности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профессии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или вида работы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A415890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наименование вредного производствен</w:t>
      </w:r>
      <w:r>
        <w:rPr>
          <w:rFonts w:ascii="Times New Roman" w:hAnsi="Times New Roman" w:cs="Times New Roman"/>
          <w:sz w:val="24"/>
          <w:szCs w:val="24"/>
        </w:rPr>
        <w:t>ного фактора</w:t>
      </w:r>
      <w:r>
        <w:rPr>
          <w:rFonts w:ascii="Times New Roman" w:hAnsi="Times New Roman" w:cs="Times New Roman"/>
          <w:sz w:val="24"/>
          <w:szCs w:val="24"/>
        </w:rPr>
        <w:t>(-</w:t>
      </w:r>
      <w:r>
        <w:rPr>
          <w:rFonts w:ascii="Times New Roman" w:hAnsi="Times New Roman" w:cs="Times New Roman"/>
          <w:sz w:val="24"/>
          <w:szCs w:val="24"/>
        </w:rPr>
        <w:t>ов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или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вида работы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7EF5930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результаты предварительного осмотра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медицинские противопоказания к работе выявлены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перечислить вредные факторы или виды работ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в отношении которых выявлены противопоказания</w:t>
      </w:r>
      <w:r>
        <w:rPr>
          <w:rFonts w:ascii="Times New Roman" w:hAnsi="Times New Roman" w:cs="Times New Roman"/>
          <w:sz w:val="24"/>
          <w:szCs w:val="24"/>
        </w:rPr>
        <w:t>),</w:t>
      </w:r>
      <w:r>
        <w:rPr>
          <w:rFonts w:ascii="Times New Roman" w:hAnsi="Times New Roman" w:cs="Times New Roman"/>
          <w:sz w:val="24"/>
          <w:szCs w:val="24"/>
        </w:rPr>
        <w:t xml:space="preserve"> медицинские противопоказания к работе не</w:t>
      </w:r>
      <w:r>
        <w:rPr>
          <w:rFonts w:ascii="Times New Roman" w:hAnsi="Times New Roman" w:cs="Times New Roman"/>
          <w:sz w:val="24"/>
          <w:szCs w:val="24"/>
        </w:rPr>
        <w:t xml:space="preserve"> выявлены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указать группу здоровья работника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в ред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Приказа Минздрава РФ </w:t>
      </w:r>
      <w:hyperlink r:id="rId81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13.12.2019 N 1032н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14:paraId="343D6E37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Заключение подписывается председателем врачебной комиссии с указанием фамил</w:t>
      </w:r>
      <w:r>
        <w:rPr>
          <w:rFonts w:ascii="Times New Roman" w:hAnsi="Times New Roman" w:cs="Times New Roman"/>
          <w:sz w:val="24"/>
          <w:szCs w:val="24"/>
        </w:rPr>
        <w:t xml:space="preserve">ии и инициалов и заверяется печатью медицинской организации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при наличии</w:t>
      </w:r>
      <w:r>
        <w:rPr>
          <w:rFonts w:ascii="Times New Roman" w:hAnsi="Times New Roman" w:cs="Times New Roman"/>
          <w:sz w:val="24"/>
          <w:szCs w:val="24"/>
        </w:rPr>
        <w:t>),</w:t>
      </w:r>
      <w:r>
        <w:rPr>
          <w:rFonts w:ascii="Times New Roman" w:hAnsi="Times New Roman" w:cs="Times New Roman"/>
          <w:sz w:val="24"/>
          <w:szCs w:val="24"/>
        </w:rPr>
        <w:t xml:space="preserve"> проводившей предварительный осмотр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в ред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Приказа Минздрава РФ </w:t>
      </w:r>
      <w:hyperlink r:id="rId82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13.12.2019 N 1032н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14:paraId="33B9FD7C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14.</w:t>
      </w:r>
      <w:r>
        <w:rPr>
          <w:rFonts w:ascii="Times New Roman" w:hAnsi="Times New Roman" w:cs="Times New Roman"/>
          <w:sz w:val="24"/>
          <w:szCs w:val="24"/>
        </w:rPr>
        <w:t xml:space="preserve"> Заключ</w:t>
      </w:r>
      <w:r>
        <w:rPr>
          <w:rFonts w:ascii="Times New Roman" w:hAnsi="Times New Roman" w:cs="Times New Roman"/>
          <w:sz w:val="24"/>
          <w:szCs w:val="24"/>
        </w:rPr>
        <w:t xml:space="preserve">ение составляется в четырех экземплярах и не позднее 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рабочих дней выдается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лицу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поступающему на работу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второй 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приобщается к медицинской карте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оформляемой в медицинской организации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в которой проводился предварительный осмотр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третий 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направляется </w:t>
      </w:r>
      <w:r>
        <w:rPr>
          <w:rFonts w:ascii="Times New Roman" w:hAnsi="Times New Roman" w:cs="Times New Roman"/>
          <w:sz w:val="24"/>
          <w:szCs w:val="24"/>
        </w:rPr>
        <w:t>работодателю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четвертый 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в медицинскую организацию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к которой лицо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поступающее на работу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прикреплено для медицинского обслуживания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в ред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Приказа Минздрава РФ </w:t>
      </w:r>
      <w:hyperlink r:id="rId83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13.12.201</w:t>
        </w:r>
        <w:r>
          <w:rPr>
            <w:rFonts w:ascii="Times New Roman" w:hAnsi="Times New Roman" w:cs="Times New Roman"/>
            <w:sz w:val="24"/>
            <w:szCs w:val="24"/>
            <w:u w:val="single"/>
          </w:rPr>
          <w:t>9 N 1032н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14:paraId="013E5F28" w14:textId="77777777" w:rsidR="00000000" w:rsidRDefault="00FE2EB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D54497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III.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ПОРЯДОК ПРОВЕДЕНИЯ ПЕРИОДИЧЕСКИХ ОСМОТРОВ</w:t>
      </w:r>
    </w:p>
    <w:p w14:paraId="20B54481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15.</w:t>
      </w:r>
      <w:r>
        <w:rPr>
          <w:rFonts w:ascii="Times New Roman" w:hAnsi="Times New Roman" w:cs="Times New Roman"/>
          <w:sz w:val="24"/>
          <w:szCs w:val="24"/>
        </w:rPr>
        <w:t xml:space="preserve"> Частота проведения периодических осмотров определяется типами вредных и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или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опасных производственных факторов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воздействующих на работника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или видами выполняемых работ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511BA2A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16.</w:t>
      </w:r>
      <w:r>
        <w:rPr>
          <w:rFonts w:ascii="Times New Roman" w:hAnsi="Times New Roman" w:cs="Times New Roman"/>
          <w:sz w:val="24"/>
          <w:szCs w:val="24"/>
        </w:rPr>
        <w:t xml:space="preserve"> Периодические </w:t>
      </w:r>
      <w:r>
        <w:rPr>
          <w:rFonts w:ascii="Times New Roman" w:hAnsi="Times New Roman" w:cs="Times New Roman"/>
          <w:sz w:val="24"/>
          <w:szCs w:val="24"/>
        </w:rPr>
        <w:t>осмотры проводятся не реже чем в сроки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указанные в Перечне факторов и Перечне работ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41FCB06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17.</w:t>
      </w:r>
      <w:r>
        <w:rPr>
          <w:rFonts w:ascii="Times New Roman" w:hAnsi="Times New Roman" w:cs="Times New Roman"/>
          <w:sz w:val="24"/>
          <w:szCs w:val="24"/>
        </w:rPr>
        <w:t xml:space="preserve"> Работники в возрасте до </w:t>
      </w:r>
      <w:r>
        <w:rPr>
          <w:rFonts w:ascii="Times New Roman" w:hAnsi="Times New Roman" w:cs="Times New Roman"/>
          <w:sz w:val="24"/>
          <w:szCs w:val="24"/>
        </w:rPr>
        <w:t>21</w:t>
      </w:r>
      <w:r>
        <w:rPr>
          <w:rFonts w:ascii="Times New Roman" w:hAnsi="Times New Roman" w:cs="Times New Roman"/>
          <w:sz w:val="24"/>
          <w:szCs w:val="24"/>
        </w:rPr>
        <w:t xml:space="preserve"> года проходят периодические осмотры ежегодно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2BCA95B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18.</w:t>
      </w:r>
      <w:r>
        <w:rPr>
          <w:rFonts w:ascii="Times New Roman" w:hAnsi="Times New Roman" w:cs="Times New Roman"/>
          <w:sz w:val="24"/>
          <w:szCs w:val="24"/>
        </w:rPr>
        <w:t xml:space="preserve"> Внеочередные медицинские осмотры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обследования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проводятся на основании медицинских реком</w:t>
      </w:r>
      <w:r>
        <w:rPr>
          <w:rFonts w:ascii="Times New Roman" w:hAnsi="Times New Roman" w:cs="Times New Roman"/>
          <w:sz w:val="24"/>
          <w:szCs w:val="24"/>
        </w:rPr>
        <w:t>ендаций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указанных в заключительном акте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оформленном в соответствии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с пунктом </w:t>
      </w:r>
      <w:r>
        <w:rPr>
          <w:rFonts w:ascii="Times New Roman" w:hAnsi="Times New Roman" w:cs="Times New Roman"/>
          <w:sz w:val="24"/>
          <w:szCs w:val="24"/>
        </w:rPr>
        <w:t>43</w:t>
      </w:r>
      <w:r>
        <w:rPr>
          <w:rFonts w:ascii="Times New Roman" w:hAnsi="Times New Roman" w:cs="Times New Roman"/>
          <w:sz w:val="24"/>
          <w:szCs w:val="24"/>
        </w:rPr>
        <w:t xml:space="preserve"> настоящего Порядка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AB9CB6C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19.</w:t>
      </w:r>
      <w:r>
        <w:rPr>
          <w:rFonts w:ascii="Times New Roman" w:hAnsi="Times New Roman" w:cs="Times New Roman"/>
          <w:sz w:val="24"/>
          <w:szCs w:val="24"/>
        </w:rPr>
        <w:t xml:space="preserve"> Периодические осмотры проводятся на основании поименных списков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разработанных на основании контингентов работников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подлежащих периодическим и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или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предварительным осмотрам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далее 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поименные списки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с указанием вредных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опасных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производственных факторов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а также вида работы в соответствии с Перечнем факторов и Перечнем работ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4BDAD06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Включению в списки контингента и поименные списки подлежат работники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BA3B843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подв</w:t>
      </w:r>
      <w:r>
        <w:rPr>
          <w:rFonts w:ascii="Times New Roman" w:hAnsi="Times New Roman" w:cs="Times New Roman"/>
          <w:sz w:val="24"/>
          <w:szCs w:val="24"/>
        </w:rPr>
        <w:t>ергающиеся воздействию вредных производственных факторов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указанных в Перечне факторов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а также вредных производственных факторов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наличие которых установлено по результатам специальной оценки условий труда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проведенной в установленном порядке </w:t>
      </w:r>
      <w:r>
        <w:rPr>
          <w:rFonts w:ascii="Times New Roman" w:hAnsi="Times New Roman" w:cs="Times New Roman"/>
          <w:sz w:val="24"/>
          <w:szCs w:val="24"/>
        </w:rPr>
        <w:t>&lt;3&gt;.</w:t>
      </w:r>
      <w:r>
        <w:rPr>
          <w:rFonts w:ascii="Times New Roman" w:hAnsi="Times New Roman" w:cs="Times New Roman"/>
          <w:sz w:val="24"/>
          <w:szCs w:val="24"/>
        </w:rPr>
        <w:t xml:space="preserve"> В качес</w:t>
      </w:r>
      <w:r>
        <w:rPr>
          <w:rFonts w:ascii="Times New Roman" w:hAnsi="Times New Roman" w:cs="Times New Roman"/>
          <w:sz w:val="24"/>
          <w:szCs w:val="24"/>
        </w:rPr>
        <w:t>тве источника информации о наличии на рабочих местах вредных производственных факторов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помимо результатов аттестации рабочих мест по условиям труда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могут использоваться результаты лабораторных исследований и испытаний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полученные в рамках контрольно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надз</w:t>
      </w:r>
      <w:r>
        <w:rPr>
          <w:rFonts w:ascii="Times New Roman" w:hAnsi="Times New Roman" w:cs="Times New Roman"/>
          <w:sz w:val="24"/>
          <w:szCs w:val="24"/>
        </w:rPr>
        <w:t>орной деятельности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производственного лабораторного контроля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а также использоваться эксплуатационная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технологическая и иная документация на машины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механизмы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оборудование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сырье и материалы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применяемые работодателем при осуществлении производственной д</w:t>
      </w:r>
      <w:r>
        <w:rPr>
          <w:rFonts w:ascii="Times New Roman" w:hAnsi="Times New Roman" w:cs="Times New Roman"/>
          <w:sz w:val="24"/>
          <w:szCs w:val="24"/>
        </w:rPr>
        <w:t>еятельности</w:t>
      </w:r>
      <w:r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в ред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Приказа Минздрава РФ </w:t>
      </w:r>
      <w:hyperlink r:id="rId84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13.12.2019 N 1032н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14:paraId="32E0D08F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</w:t>
      </w:r>
    </w:p>
    <w:p w14:paraId="75ADDF34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&lt;3&gt;</w:t>
      </w:r>
      <w:r>
        <w:rPr>
          <w:rFonts w:ascii="Times New Roman" w:hAnsi="Times New Roman" w:cs="Times New Roman"/>
          <w:sz w:val="24"/>
          <w:szCs w:val="24"/>
        </w:rPr>
        <w:t xml:space="preserve"> Приказ Министерства труда Российской Федерации </w:t>
      </w:r>
      <w:hyperlink r:id="rId85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24 января 2014 г. N 33н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Об утверждении Методики специальной оценки условий труда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Классификатора вредных и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или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опасных производственных факторов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формы отчета о проведении специальной оценки условий труда</w:t>
      </w:r>
      <w:r>
        <w:rPr>
          <w:rFonts w:ascii="Times New Roman" w:hAnsi="Times New Roman" w:cs="Times New Roman"/>
          <w:sz w:val="24"/>
          <w:szCs w:val="24"/>
        </w:rPr>
        <w:t xml:space="preserve"> и инструкции по ее проведению</w:t>
      </w:r>
      <w:r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зарегистрирован Министерством юстиции Российской Федерации </w:t>
      </w:r>
      <w:r>
        <w:rPr>
          <w:rFonts w:ascii="Times New Roman" w:hAnsi="Times New Roman" w:cs="Times New Roman"/>
          <w:sz w:val="24"/>
          <w:szCs w:val="24"/>
        </w:rPr>
        <w:t>21</w:t>
      </w:r>
      <w:r>
        <w:rPr>
          <w:rFonts w:ascii="Times New Roman" w:hAnsi="Times New Roman" w:cs="Times New Roman"/>
          <w:sz w:val="24"/>
          <w:szCs w:val="24"/>
        </w:rPr>
        <w:t xml:space="preserve"> марта </w:t>
      </w:r>
      <w:r>
        <w:rPr>
          <w:rFonts w:ascii="Times New Roman" w:hAnsi="Times New Roman" w:cs="Times New Roman"/>
          <w:sz w:val="24"/>
          <w:szCs w:val="24"/>
        </w:rPr>
        <w:t>2014</w:t>
      </w:r>
      <w:r>
        <w:rPr>
          <w:rFonts w:ascii="Times New Roman" w:hAnsi="Times New Roman" w:cs="Times New Roman"/>
          <w:sz w:val="24"/>
          <w:szCs w:val="24"/>
        </w:rPr>
        <w:t xml:space="preserve"> г</w:t>
      </w:r>
      <w:r>
        <w:rPr>
          <w:rFonts w:ascii="Times New Roman" w:hAnsi="Times New Roman" w:cs="Times New Roman"/>
          <w:sz w:val="24"/>
          <w:szCs w:val="24"/>
        </w:rPr>
        <w:t>.,</w:t>
      </w:r>
      <w:r>
        <w:rPr>
          <w:rFonts w:ascii="Times New Roman" w:hAnsi="Times New Roman" w:cs="Times New Roman"/>
          <w:sz w:val="24"/>
          <w:szCs w:val="24"/>
        </w:rPr>
        <w:t xml:space="preserve"> регистрационный 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31689)</w:t>
      </w:r>
      <w:r>
        <w:rPr>
          <w:rFonts w:ascii="Times New Roman" w:hAnsi="Times New Roman" w:cs="Times New Roman"/>
          <w:sz w:val="24"/>
          <w:szCs w:val="24"/>
        </w:rPr>
        <w:t xml:space="preserve"> с изменениями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внесенными приказами Минтруда России от </w:t>
      </w:r>
      <w:r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 xml:space="preserve"> января </w:t>
      </w:r>
      <w:r>
        <w:rPr>
          <w:rFonts w:ascii="Times New Roman" w:hAnsi="Times New Roman" w:cs="Times New Roman"/>
          <w:sz w:val="24"/>
          <w:szCs w:val="24"/>
        </w:rPr>
        <w:t>2015</w:t>
      </w:r>
      <w:r>
        <w:rPr>
          <w:rFonts w:ascii="Times New Roman" w:hAnsi="Times New Roman" w:cs="Times New Roman"/>
          <w:sz w:val="24"/>
          <w:szCs w:val="24"/>
        </w:rPr>
        <w:t xml:space="preserve"> г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24</w:t>
      </w:r>
      <w:r>
        <w:rPr>
          <w:rFonts w:ascii="Times New Roman" w:hAnsi="Times New Roman" w:cs="Times New Roman"/>
          <w:sz w:val="24"/>
          <w:szCs w:val="24"/>
        </w:rPr>
        <w:t xml:space="preserve">н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зарегистрирован Министерством юстиции Рос</w:t>
      </w:r>
      <w:r>
        <w:rPr>
          <w:rFonts w:ascii="Times New Roman" w:hAnsi="Times New Roman" w:cs="Times New Roman"/>
          <w:sz w:val="24"/>
          <w:szCs w:val="24"/>
        </w:rPr>
        <w:t xml:space="preserve">сийской Федерации </w:t>
      </w:r>
      <w:r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февраля </w:t>
      </w:r>
      <w:r>
        <w:rPr>
          <w:rFonts w:ascii="Times New Roman" w:hAnsi="Times New Roman" w:cs="Times New Roman"/>
          <w:sz w:val="24"/>
          <w:szCs w:val="24"/>
        </w:rPr>
        <w:t>2015</w:t>
      </w:r>
      <w:r>
        <w:rPr>
          <w:rFonts w:ascii="Times New Roman" w:hAnsi="Times New Roman" w:cs="Times New Roman"/>
          <w:sz w:val="24"/>
          <w:szCs w:val="24"/>
        </w:rPr>
        <w:t xml:space="preserve"> г</w:t>
      </w:r>
      <w:r>
        <w:rPr>
          <w:rFonts w:ascii="Times New Roman" w:hAnsi="Times New Roman" w:cs="Times New Roman"/>
          <w:sz w:val="24"/>
          <w:szCs w:val="24"/>
        </w:rPr>
        <w:t>.,</w:t>
      </w:r>
      <w:r>
        <w:rPr>
          <w:rFonts w:ascii="Times New Roman" w:hAnsi="Times New Roman" w:cs="Times New Roman"/>
          <w:sz w:val="24"/>
          <w:szCs w:val="24"/>
        </w:rPr>
        <w:t xml:space="preserve"> регистрационный 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35927),</w:t>
      </w:r>
      <w:r>
        <w:rPr>
          <w:rFonts w:ascii="Times New Roman" w:hAnsi="Times New Roman" w:cs="Times New Roman"/>
          <w:sz w:val="24"/>
          <w:szCs w:val="24"/>
        </w:rPr>
        <w:t xml:space="preserve"> от </w:t>
      </w:r>
      <w:r>
        <w:rPr>
          <w:rFonts w:ascii="Times New Roman" w:hAnsi="Times New Roman" w:cs="Times New Roman"/>
          <w:sz w:val="24"/>
          <w:szCs w:val="24"/>
        </w:rPr>
        <w:t>14</w:t>
      </w:r>
      <w:r>
        <w:rPr>
          <w:rFonts w:ascii="Times New Roman" w:hAnsi="Times New Roman" w:cs="Times New Roman"/>
          <w:sz w:val="24"/>
          <w:szCs w:val="24"/>
        </w:rPr>
        <w:t xml:space="preserve"> ноября </w:t>
      </w:r>
      <w:r>
        <w:rPr>
          <w:rFonts w:ascii="Times New Roman" w:hAnsi="Times New Roman" w:cs="Times New Roman"/>
          <w:sz w:val="24"/>
          <w:szCs w:val="24"/>
        </w:rPr>
        <w:t>2016</w:t>
      </w:r>
      <w:r>
        <w:rPr>
          <w:rFonts w:ascii="Times New Roman" w:hAnsi="Times New Roman" w:cs="Times New Roman"/>
          <w:sz w:val="24"/>
          <w:szCs w:val="24"/>
        </w:rPr>
        <w:t xml:space="preserve"> г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642</w:t>
      </w:r>
      <w:r>
        <w:rPr>
          <w:rFonts w:ascii="Times New Roman" w:hAnsi="Times New Roman" w:cs="Times New Roman"/>
          <w:sz w:val="24"/>
          <w:szCs w:val="24"/>
        </w:rPr>
        <w:t xml:space="preserve">н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зарегистрирован Министерством юстиции Российской Федерации </w:t>
      </w: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февраля </w:t>
      </w:r>
      <w:r>
        <w:rPr>
          <w:rFonts w:ascii="Times New Roman" w:hAnsi="Times New Roman" w:cs="Times New Roman"/>
          <w:sz w:val="24"/>
          <w:szCs w:val="24"/>
        </w:rPr>
        <w:t>2017</w:t>
      </w:r>
      <w:r>
        <w:rPr>
          <w:rFonts w:ascii="Times New Roman" w:hAnsi="Times New Roman" w:cs="Times New Roman"/>
          <w:sz w:val="24"/>
          <w:szCs w:val="24"/>
        </w:rPr>
        <w:t xml:space="preserve"> г</w:t>
      </w:r>
      <w:r>
        <w:rPr>
          <w:rFonts w:ascii="Times New Roman" w:hAnsi="Times New Roman" w:cs="Times New Roman"/>
          <w:sz w:val="24"/>
          <w:szCs w:val="24"/>
        </w:rPr>
        <w:t>.,</w:t>
      </w:r>
      <w:r>
        <w:rPr>
          <w:rFonts w:ascii="Times New Roman" w:hAnsi="Times New Roman" w:cs="Times New Roman"/>
          <w:sz w:val="24"/>
          <w:szCs w:val="24"/>
        </w:rPr>
        <w:t xml:space="preserve"> регистрационный 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45539).";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в ред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Приказа Минздрава РФ </w:t>
      </w:r>
      <w:hyperlink r:id="rId86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13.12.2019 N 1032н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14:paraId="2A58C541" w14:textId="77777777" w:rsidR="00000000" w:rsidRDefault="00FE2EB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940FBA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выполняющие работы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предусмотренные Перечнем работ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D2C267E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20.</w:t>
      </w:r>
      <w:r>
        <w:rPr>
          <w:rFonts w:ascii="Times New Roman" w:hAnsi="Times New Roman" w:cs="Times New Roman"/>
          <w:sz w:val="24"/>
          <w:szCs w:val="24"/>
        </w:rPr>
        <w:t xml:space="preserve"> В списке контингента работников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подлежащих прохождению предварительного и периодического медицинского осмотра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указываетс</w:t>
      </w:r>
      <w:r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1CD7408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профессии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должности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работника согласно штатному расписанию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1E942F3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наименование вредного производственного фактора согласно Перечню факторов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а также вредных производственных факторов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установленных в результате аттестации рабочих мест по услов</w:t>
      </w:r>
      <w:r>
        <w:rPr>
          <w:rFonts w:ascii="Times New Roman" w:hAnsi="Times New Roman" w:cs="Times New Roman"/>
          <w:sz w:val="24"/>
          <w:szCs w:val="24"/>
        </w:rPr>
        <w:t>иям труда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в результате лабораторных исследований и испытаний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полученных в рамках контрольно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надзорной деятельности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производственного лабораторного контроля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а также используя эксплуатационную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технологическую и иную документацию на машины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механизмы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об</w:t>
      </w:r>
      <w:r>
        <w:rPr>
          <w:rFonts w:ascii="Times New Roman" w:hAnsi="Times New Roman" w:cs="Times New Roman"/>
          <w:sz w:val="24"/>
          <w:szCs w:val="24"/>
        </w:rPr>
        <w:t>орудование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сырье и материалы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применяемые работодателем при осуществлении производственной деятельности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CBA61C9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21.</w:t>
      </w:r>
      <w:r>
        <w:rPr>
          <w:rFonts w:ascii="Times New Roman" w:hAnsi="Times New Roman" w:cs="Times New Roman"/>
          <w:sz w:val="24"/>
          <w:szCs w:val="24"/>
        </w:rPr>
        <w:t xml:space="preserve"> Список контингента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разработанный и утвержденный работодателем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в </w:t>
      </w:r>
      <w:r>
        <w:rPr>
          <w:rFonts w:ascii="Times New Roman" w:hAnsi="Times New Roman" w:cs="Times New Roman"/>
          <w:sz w:val="24"/>
          <w:szCs w:val="24"/>
        </w:rPr>
        <w:t>10-</w:t>
      </w:r>
      <w:r>
        <w:rPr>
          <w:rFonts w:ascii="Times New Roman" w:hAnsi="Times New Roman" w:cs="Times New Roman"/>
          <w:sz w:val="24"/>
          <w:szCs w:val="24"/>
        </w:rPr>
        <w:t>дневный срок направляется в территориальный орган федерального органа исполни</w:t>
      </w:r>
      <w:r>
        <w:rPr>
          <w:rFonts w:ascii="Times New Roman" w:hAnsi="Times New Roman" w:cs="Times New Roman"/>
          <w:sz w:val="24"/>
          <w:szCs w:val="24"/>
        </w:rPr>
        <w:t>тельной власти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уполномоченного на осуществление федерального государственного </w:t>
      </w:r>
      <w:r>
        <w:rPr>
          <w:rFonts w:ascii="Times New Roman" w:hAnsi="Times New Roman" w:cs="Times New Roman"/>
          <w:sz w:val="24"/>
          <w:szCs w:val="24"/>
        </w:rPr>
        <w:lastRenderedPageBreak/>
        <w:t>санитарно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эпидемиологического надзора по фактическому месту нахождения работодателя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5461916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22.</w:t>
      </w:r>
      <w:r>
        <w:rPr>
          <w:rFonts w:ascii="Times New Roman" w:hAnsi="Times New Roman" w:cs="Times New Roman"/>
          <w:sz w:val="24"/>
          <w:szCs w:val="24"/>
        </w:rPr>
        <w:t xml:space="preserve"> Поименные списки составляются на основании утвержденного списка контингента работников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подлежащих прохождению предварительного и периодического медицинского осмотра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в котором указываются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D3D3C41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фамилия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имя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отчество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профессия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должность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работника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подлежащего периодическому медицинскому осмотру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13D6C99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вредного производственного фактора </w:t>
      </w:r>
      <w:r>
        <w:rPr>
          <w:rFonts w:ascii="Times New Roman" w:hAnsi="Times New Roman" w:cs="Times New Roman"/>
          <w:sz w:val="24"/>
          <w:szCs w:val="24"/>
        </w:rPr>
        <w:t>или вида работы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C7BDB08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структурного подразделения работодателя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при наличии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368EBD9D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23.</w:t>
      </w:r>
      <w:r>
        <w:rPr>
          <w:rFonts w:ascii="Times New Roman" w:hAnsi="Times New Roman" w:cs="Times New Roman"/>
          <w:sz w:val="24"/>
          <w:szCs w:val="24"/>
        </w:rPr>
        <w:t xml:space="preserve"> Поименные списки составляются и утверждаются работодателем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его уполномоченным представителем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и не позднее чем за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месяца до согласованной с медицинской организацией</w:t>
      </w:r>
      <w:r>
        <w:rPr>
          <w:rFonts w:ascii="Times New Roman" w:hAnsi="Times New Roman" w:cs="Times New Roman"/>
          <w:sz w:val="24"/>
          <w:szCs w:val="24"/>
        </w:rPr>
        <w:t xml:space="preserve"> датой начала проведения периодического осмотра направляются работодателем в указанную медицинскую организацию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D0D05AE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24.</w:t>
      </w:r>
      <w:r>
        <w:rPr>
          <w:rFonts w:ascii="Times New Roman" w:hAnsi="Times New Roman" w:cs="Times New Roman"/>
          <w:sz w:val="24"/>
          <w:szCs w:val="24"/>
        </w:rPr>
        <w:t xml:space="preserve"> Перед проведением периодического осмотра работодатель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его уполномоченный представитель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обязан вручить лицу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направляемому на периодический</w:t>
      </w:r>
      <w:r>
        <w:rPr>
          <w:rFonts w:ascii="Times New Roman" w:hAnsi="Times New Roman" w:cs="Times New Roman"/>
          <w:sz w:val="24"/>
          <w:szCs w:val="24"/>
        </w:rPr>
        <w:t xml:space="preserve"> осмотр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направление на периодический медицинский осмотр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оформленное в соответствии с пунктом </w:t>
      </w:r>
      <w:r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настоящего Порядка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79FAF4B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25.</w:t>
      </w:r>
      <w:r>
        <w:rPr>
          <w:rFonts w:ascii="Times New Roman" w:hAnsi="Times New Roman" w:cs="Times New Roman"/>
          <w:sz w:val="24"/>
          <w:szCs w:val="24"/>
        </w:rPr>
        <w:t xml:space="preserve"> Медицинская организация в </w:t>
      </w:r>
      <w:r>
        <w:rPr>
          <w:rFonts w:ascii="Times New Roman" w:hAnsi="Times New Roman" w:cs="Times New Roman"/>
          <w:sz w:val="24"/>
          <w:szCs w:val="24"/>
        </w:rPr>
        <w:t>10-</w:t>
      </w:r>
      <w:r>
        <w:rPr>
          <w:rFonts w:ascii="Times New Roman" w:hAnsi="Times New Roman" w:cs="Times New Roman"/>
          <w:sz w:val="24"/>
          <w:szCs w:val="24"/>
        </w:rPr>
        <w:t xml:space="preserve">дневный срок с момента получения от работодателя поименного списка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но не позднее чем за </w:t>
      </w:r>
      <w:r>
        <w:rPr>
          <w:rFonts w:ascii="Times New Roman" w:hAnsi="Times New Roman" w:cs="Times New Roman"/>
          <w:sz w:val="24"/>
          <w:szCs w:val="24"/>
        </w:rPr>
        <w:t>14</w:t>
      </w:r>
      <w:r>
        <w:rPr>
          <w:rFonts w:ascii="Times New Roman" w:hAnsi="Times New Roman" w:cs="Times New Roman"/>
          <w:sz w:val="24"/>
          <w:szCs w:val="24"/>
        </w:rPr>
        <w:t xml:space="preserve"> дней до соглас</w:t>
      </w:r>
      <w:r>
        <w:rPr>
          <w:rFonts w:ascii="Times New Roman" w:hAnsi="Times New Roman" w:cs="Times New Roman"/>
          <w:sz w:val="24"/>
          <w:szCs w:val="24"/>
        </w:rPr>
        <w:t>ованной с работодателем даты начала проведения периодического осмотра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на основании указанного поименного списка составляет календарный план проведения периодического осмотра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далее 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календарный план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641483DF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Календарный план согласовывается медицинской организа</w:t>
      </w:r>
      <w:r>
        <w:rPr>
          <w:rFonts w:ascii="Times New Roman" w:hAnsi="Times New Roman" w:cs="Times New Roman"/>
          <w:sz w:val="24"/>
          <w:szCs w:val="24"/>
        </w:rPr>
        <w:t xml:space="preserve">цией с работодателем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его представителем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и утверждается руководителем медицинской организации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213E1A0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26.</w:t>
      </w:r>
      <w:r>
        <w:rPr>
          <w:rFonts w:ascii="Times New Roman" w:hAnsi="Times New Roman" w:cs="Times New Roman"/>
          <w:sz w:val="24"/>
          <w:szCs w:val="24"/>
        </w:rPr>
        <w:t xml:space="preserve"> Работодатель не позднее чем за </w:t>
      </w:r>
      <w:r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дней до согласованной с медицинской организацией даты начала проведения периодического осмотра обязан ознакомить работнико</w:t>
      </w:r>
      <w:r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подлежащих периодическому осмотру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с календарным планом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FC361E9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27.</w:t>
      </w:r>
      <w:r>
        <w:rPr>
          <w:rFonts w:ascii="Times New Roman" w:hAnsi="Times New Roman" w:cs="Times New Roman"/>
          <w:sz w:val="24"/>
          <w:szCs w:val="24"/>
        </w:rPr>
        <w:t xml:space="preserve"> Врачебная комиссия медицинской организации на основании указанных в поименном списке вредных производственных факторов или работ определяет необходимость участия в предварительных и периодичес</w:t>
      </w:r>
      <w:r>
        <w:rPr>
          <w:rFonts w:ascii="Times New Roman" w:hAnsi="Times New Roman" w:cs="Times New Roman"/>
          <w:sz w:val="24"/>
          <w:szCs w:val="24"/>
        </w:rPr>
        <w:t>ких осмотрах соответствующих врачей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специалистов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а также виды и объемы необходимых лабораторных и функциональных исследований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58FF6A0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28.</w:t>
      </w:r>
      <w:r>
        <w:rPr>
          <w:rFonts w:ascii="Times New Roman" w:hAnsi="Times New Roman" w:cs="Times New Roman"/>
          <w:sz w:val="24"/>
          <w:szCs w:val="24"/>
        </w:rPr>
        <w:t xml:space="preserve"> Для прохождения периодического осмотра работник обязан прибыть в медицинскую организацию в день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установленный календарным п</w:t>
      </w:r>
      <w:r>
        <w:rPr>
          <w:rFonts w:ascii="Times New Roman" w:hAnsi="Times New Roman" w:cs="Times New Roman"/>
          <w:sz w:val="24"/>
          <w:szCs w:val="24"/>
        </w:rPr>
        <w:t>ланом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и предъявить в медицинской организации документы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указанные в пункте </w:t>
      </w:r>
      <w:r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настоящего Порядка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в ред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Приказа Минздрава РФ </w:t>
      </w:r>
      <w:hyperlink r:id="rId87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13.12.2019 N 1032н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14:paraId="4EF50D79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29.</w:t>
      </w:r>
      <w:r>
        <w:rPr>
          <w:rFonts w:ascii="Times New Roman" w:hAnsi="Times New Roman" w:cs="Times New Roman"/>
          <w:sz w:val="24"/>
          <w:szCs w:val="24"/>
        </w:rPr>
        <w:t xml:space="preserve"> На работника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прохо</w:t>
      </w:r>
      <w:r>
        <w:rPr>
          <w:rFonts w:ascii="Times New Roman" w:hAnsi="Times New Roman" w:cs="Times New Roman"/>
          <w:sz w:val="24"/>
          <w:szCs w:val="24"/>
        </w:rPr>
        <w:t>дящего периодический осмотр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в медицинской организации оформляются документы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установленные пунктом </w:t>
      </w:r>
      <w:r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настоящего Порядка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при отсутствии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2A12C163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Медицинские организации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проводившие периодические осмотры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предоставляют информацию о состоянии здоровья работников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в том числе и о результатах указанных осмотров с письменного согласия работника в Фонд социального страхования Российской Федерации по письменному запросу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далее 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Фонд социального страхования</w:t>
      </w:r>
      <w:r>
        <w:rPr>
          <w:rFonts w:ascii="Times New Roman" w:hAnsi="Times New Roman" w:cs="Times New Roman"/>
          <w:sz w:val="24"/>
          <w:szCs w:val="24"/>
        </w:rPr>
        <w:t>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в ред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Приказа Минздрава РФ </w:t>
      </w:r>
      <w:hyperlink r:id="rId88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13.12.2019 N 1032н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14:paraId="2C91B20E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29.1.</w:t>
      </w:r>
      <w:r>
        <w:rPr>
          <w:rFonts w:ascii="Times New Roman" w:hAnsi="Times New Roman" w:cs="Times New Roman"/>
          <w:sz w:val="24"/>
          <w:szCs w:val="24"/>
        </w:rPr>
        <w:t xml:space="preserve"> При проведении периодических осмотров всем обследуемым в обязательном порядке проводятся </w:t>
      </w:r>
      <w:r>
        <w:rPr>
          <w:rFonts w:ascii="Times New Roman" w:hAnsi="Times New Roman" w:cs="Times New Roman"/>
          <w:sz w:val="24"/>
          <w:szCs w:val="24"/>
        </w:rPr>
        <w:t>&lt;3.1&gt;</w:t>
      </w:r>
      <w:r>
        <w:rPr>
          <w:rFonts w:ascii="Times New Roman" w:hAnsi="Times New Roman" w:cs="Times New Roman"/>
          <w:sz w:val="24"/>
          <w:szCs w:val="24"/>
        </w:rPr>
        <w:t xml:space="preserve"> в соответствии с периодичностью осмотров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указанной в Перечне факторов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в Переч</w:t>
      </w:r>
      <w:r>
        <w:rPr>
          <w:rFonts w:ascii="Times New Roman" w:hAnsi="Times New Roman" w:cs="Times New Roman"/>
          <w:sz w:val="24"/>
          <w:szCs w:val="24"/>
        </w:rPr>
        <w:t>не работ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в ред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Приказа Минздрава РФ </w:t>
      </w:r>
      <w:hyperlink r:id="rId89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13.12.2019 N 1032н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14:paraId="6C689AAD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</w:t>
      </w:r>
    </w:p>
    <w:p w14:paraId="0402C5A7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&lt;3.1&gt;</w:t>
      </w:r>
      <w:r>
        <w:rPr>
          <w:rFonts w:ascii="Times New Roman" w:hAnsi="Times New Roman" w:cs="Times New Roman"/>
          <w:sz w:val="24"/>
          <w:szCs w:val="24"/>
        </w:rPr>
        <w:t xml:space="preserve"> Приказ Министерства здравоохранения Российской Федерации </w:t>
      </w:r>
      <w:hyperlink r:id="rId90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13 марта 2019 г. N 124н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Об утверждении порядка проведения профилактического медицинского осмотра и диспансеризации определенных групп населения</w:t>
      </w:r>
      <w:r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зарегистрирован Министерством юстиции Российской Фе</w:t>
      </w:r>
      <w:r>
        <w:rPr>
          <w:rFonts w:ascii="Times New Roman" w:hAnsi="Times New Roman" w:cs="Times New Roman"/>
          <w:sz w:val="24"/>
          <w:szCs w:val="24"/>
        </w:rPr>
        <w:t xml:space="preserve">дерации </w:t>
      </w:r>
      <w:r>
        <w:rPr>
          <w:rFonts w:ascii="Times New Roman" w:hAnsi="Times New Roman" w:cs="Times New Roman"/>
          <w:sz w:val="24"/>
          <w:szCs w:val="24"/>
        </w:rPr>
        <w:t>24</w:t>
      </w:r>
      <w:r>
        <w:rPr>
          <w:rFonts w:ascii="Times New Roman" w:hAnsi="Times New Roman" w:cs="Times New Roman"/>
          <w:sz w:val="24"/>
          <w:szCs w:val="24"/>
        </w:rPr>
        <w:t xml:space="preserve"> апреля </w:t>
      </w:r>
      <w:r>
        <w:rPr>
          <w:rFonts w:ascii="Times New Roman" w:hAnsi="Times New Roman" w:cs="Times New Roman"/>
          <w:sz w:val="24"/>
          <w:szCs w:val="24"/>
        </w:rPr>
        <w:t>2019</w:t>
      </w:r>
      <w:r>
        <w:rPr>
          <w:rFonts w:ascii="Times New Roman" w:hAnsi="Times New Roman" w:cs="Times New Roman"/>
          <w:sz w:val="24"/>
          <w:szCs w:val="24"/>
        </w:rPr>
        <w:t xml:space="preserve"> г</w:t>
      </w:r>
      <w:r>
        <w:rPr>
          <w:rFonts w:ascii="Times New Roman" w:hAnsi="Times New Roman" w:cs="Times New Roman"/>
          <w:sz w:val="24"/>
          <w:szCs w:val="24"/>
        </w:rPr>
        <w:t>.,</w:t>
      </w:r>
      <w:r>
        <w:rPr>
          <w:rFonts w:ascii="Times New Roman" w:hAnsi="Times New Roman" w:cs="Times New Roman"/>
          <w:sz w:val="24"/>
          <w:szCs w:val="24"/>
        </w:rPr>
        <w:t xml:space="preserve"> регистрационный 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54495).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в ред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Приказа Минздрава РФ </w:t>
      </w:r>
      <w:hyperlink r:id="rId91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13.12.2019 N 1032н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14:paraId="7965533C" w14:textId="77777777" w:rsidR="00000000" w:rsidRDefault="00FE2EB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F370E25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анкетирование работников в возрасте </w:t>
      </w:r>
      <w:r>
        <w:rPr>
          <w:rFonts w:ascii="Times New Roman" w:hAnsi="Times New Roman" w:cs="Times New Roman"/>
          <w:sz w:val="24"/>
          <w:szCs w:val="24"/>
        </w:rPr>
        <w:t>18</w:t>
      </w:r>
      <w:r>
        <w:rPr>
          <w:rFonts w:ascii="Times New Roman" w:hAnsi="Times New Roman" w:cs="Times New Roman"/>
          <w:sz w:val="24"/>
          <w:szCs w:val="24"/>
        </w:rPr>
        <w:t xml:space="preserve"> лет и старше в целях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в ред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Приказа Минздрава РФ </w:t>
      </w:r>
      <w:hyperlink r:id="rId92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13.12.2019 N 1032н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14:paraId="3E268A44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сбора анамнеза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выявления отягощенной наследственности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жалоб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симптомов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характерных для следующих неинфекционных заболеваний </w:t>
      </w:r>
      <w:r>
        <w:rPr>
          <w:rFonts w:ascii="Times New Roman" w:hAnsi="Times New Roman" w:cs="Times New Roman"/>
          <w:sz w:val="24"/>
          <w:szCs w:val="24"/>
        </w:rPr>
        <w:t>и состояний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стенокардии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перенесенной транзиторной ишемической атаки или острого нарушения мозгового кровообращения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хронической обструктивной болезни легких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заболеваний желудочно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кишечного тракта</w:t>
      </w:r>
      <w:r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в ред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Приказа Минздрава РФ </w:t>
      </w:r>
      <w:hyperlink r:id="rId93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13.12.2019 N 1032н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14:paraId="679330F6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определения факторов риска и других патологических состояний и заболеваний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повышающих вероятность развития хронических неинфекционных заболеваний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курения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риска пагубного потр</w:t>
      </w:r>
      <w:r>
        <w:rPr>
          <w:rFonts w:ascii="Times New Roman" w:hAnsi="Times New Roman" w:cs="Times New Roman"/>
          <w:sz w:val="24"/>
          <w:szCs w:val="24"/>
        </w:rPr>
        <w:t>ебления алкоголя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риска потребления наркотических средств и психотропных веществ без назначения врача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характера питания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физической активности</w:t>
      </w:r>
      <w:r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в ред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Приказа Минздрава РФ </w:t>
      </w:r>
      <w:hyperlink r:id="rId94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</w:t>
        </w:r>
        <w:r>
          <w:rPr>
            <w:rFonts w:ascii="Times New Roman" w:hAnsi="Times New Roman" w:cs="Times New Roman"/>
            <w:sz w:val="24"/>
            <w:szCs w:val="24"/>
            <w:u w:val="single"/>
          </w:rPr>
          <w:t xml:space="preserve"> 13.12.2019 N 1032н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14:paraId="14CA3A8A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расчет на основании антропометрии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измерение роста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массы тела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окружности талии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индекса массы тела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для граждан в возрасте </w:t>
      </w:r>
      <w:r>
        <w:rPr>
          <w:rFonts w:ascii="Times New Roman" w:hAnsi="Times New Roman" w:cs="Times New Roman"/>
          <w:sz w:val="24"/>
          <w:szCs w:val="24"/>
        </w:rPr>
        <w:t>18</w:t>
      </w:r>
      <w:r>
        <w:rPr>
          <w:rFonts w:ascii="Times New Roman" w:hAnsi="Times New Roman" w:cs="Times New Roman"/>
          <w:sz w:val="24"/>
          <w:szCs w:val="24"/>
        </w:rPr>
        <w:t xml:space="preserve"> лет и старше</w:t>
      </w:r>
      <w:r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в ред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Приказа Минздрава РФ </w:t>
      </w:r>
      <w:hyperlink r:id="rId95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13.12.2019 N 1032н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14:paraId="2D348C90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клинический анализ крови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гемоглобин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цветной показатель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эритроциты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тромбоциты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лейкоциты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лейкоцитарная формула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СОЭ</w:t>
      </w:r>
      <w:r>
        <w:rPr>
          <w:rFonts w:ascii="Times New Roman" w:hAnsi="Times New Roman" w:cs="Times New Roman"/>
          <w:sz w:val="24"/>
          <w:szCs w:val="24"/>
        </w:rPr>
        <w:t>);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в ред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Приказа Минздрава РФ </w:t>
      </w:r>
      <w:hyperlink r:id="rId96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13.12.2019 N 1032н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14:paraId="54012E47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клинический анализ мочи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удельный вес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белок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сахар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микроскопия осадка</w:t>
      </w:r>
      <w:r>
        <w:rPr>
          <w:rFonts w:ascii="Times New Roman" w:hAnsi="Times New Roman" w:cs="Times New Roman"/>
          <w:sz w:val="24"/>
          <w:szCs w:val="24"/>
        </w:rPr>
        <w:t>);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в ред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Приказа Минздрава РФ </w:t>
      </w:r>
      <w:hyperlink r:id="rId97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13.12.2019 N 1032н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14:paraId="4C593BF3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электрокардиография в покое лиц </w:t>
      </w:r>
      <w:r>
        <w:rPr>
          <w:rFonts w:ascii="Times New Roman" w:hAnsi="Times New Roman" w:cs="Times New Roman"/>
          <w:sz w:val="24"/>
          <w:szCs w:val="24"/>
        </w:rPr>
        <w:t>18</w:t>
      </w:r>
      <w:r>
        <w:rPr>
          <w:rFonts w:ascii="Times New Roman" w:hAnsi="Times New Roman" w:cs="Times New Roman"/>
          <w:sz w:val="24"/>
          <w:szCs w:val="24"/>
        </w:rPr>
        <w:t xml:space="preserve"> лет и старше</w:t>
      </w:r>
      <w:r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в ред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Приказа Минздрава РФ </w:t>
      </w:r>
      <w:hyperlink r:id="rId98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13.12.2019 N 1032н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14:paraId="165DB12C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измерение артериального давления на периферических артериях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для граждан в возрасте </w:t>
      </w:r>
      <w:r>
        <w:rPr>
          <w:rFonts w:ascii="Times New Roman" w:hAnsi="Times New Roman" w:cs="Times New Roman"/>
          <w:sz w:val="24"/>
          <w:szCs w:val="24"/>
        </w:rPr>
        <w:t>18</w:t>
      </w:r>
      <w:r>
        <w:rPr>
          <w:rFonts w:ascii="Times New Roman" w:hAnsi="Times New Roman" w:cs="Times New Roman"/>
          <w:sz w:val="24"/>
          <w:szCs w:val="24"/>
        </w:rPr>
        <w:t xml:space="preserve"> лет и старше</w:t>
      </w:r>
      <w:r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в ред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Приказа Минздрава РФ </w:t>
      </w:r>
      <w:hyperlink r:id="rId99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13.12.2019 N 1032н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14:paraId="23629AEF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определение уровня общего холестерина в крови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допускается использование экспресс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метода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для граждан в возрасте </w:t>
      </w:r>
      <w:r>
        <w:rPr>
          <w:rFonts w:ascii="Times New Roman" w:hAnsi="Times New Roman" w:cs="Times New Roman"/>
          <w:sz w:val="24"/>
          <w:szCs w:val="24"/>
        </w:rPr>
        <w:t>18</w:t>
      </w:r>
      <w:r>
        <w:rPr>
          <w:rFonts w:ascii="Times New Roman" w:hAnsi="Times New Roman" w:cs="Times New Roman"/>
          <w:sz w:val="24"/>
          <w:szCs w:val="24"/>
        </w:rPr>
        <w:t xml:space="preserve"> лет и старше</w:t>
      </w:r>
      <w:r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в ред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Приказа Минздрава РФ </w:t>
      </w:r>
      <w:hyperlink r:id="rId100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13.12.2019 N 1032н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14:paraId="18DE9446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исследование уровня глюкозы в крови натощак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допускается использование экспресс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метода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для граждан в возрасте </w:t>
      </w:r>
      <w:r>
        <w:rPr>
          <w:rFonts w:ascii="Times New Roman" w:hAnsi="Times New Roman" w:cs="Times New Roman"/>
          <w:sz w:val="24"/>
          <w:szCs w:val="24"/>
        </w:rPr>
        <w:t>18</w:t>
      </w:r>
      <w:r>
        <w:rPr>
          <w:rFonts w:ascii="Times New Roman" w:hAnsi="Times New Roman" w:cs="Times New Roman"/>
          <w:sz w:val="24"/>
          <w:szCs w:val="24"/>
        </w:rPr>
        <w:t xml:space="preserve"> лет и старше</w:t>
      </w:r>
      <w:r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в ред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Приказа Минздрава РФ </w:t>
      </w:r>
      <w:hyperlink r:id="rId101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13.12.2019 N 1032н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14:paraId="2DEB05EA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определение относительного сердечно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сосудистого риска у граждан в возрасте от </w:t>
      </w:r>
      <w:r>
        <w:rPr>
          <w:rFonts w:ascii="Times New Roman" w:hAnsi="Times New Roman" w:cs="Times New Roman"/>
          <w:sz w:val="24"/>
          <w:szCs w:val="24"/>
        </w:rPr>
        <w:t>18</w:t>
      </w:r>
      <w:r>
        <w:rPr>
          <w:rFonts w:ascii="Times New Roman" w:hAnsi="Times New Roman" w:cs="Times New Roman"/>
          <w:sz w:val="24"/>
          <w:szCs w:val="24"/>
        </w:rPr>
        <w:t xml:space="preserve"> до </w:t>
      </w:r>
      <w:r>
        <w:rPr>
          <w:rFonts w:ascii="Times New Roman" w:hAnsi="Times New Roman" w:cs="Times New Roman"/>
          <w:sz w:val="24"/>
          <w:szCs w:val="24"/>
        </w:rPr>
        <w:t>40</w:t>
      </w:r>
      <w:r>
        <w:rPr>
          <w:rFonts w:ascii="Times New Roman" w:hAnsi="Times New Roman" w:cs="Times New Roman"/>
          <w:sz w:val="24"/>
          <w:szCs w:val="24"/>
        </w:rPr>
        <w:t xml:space="preserve"> лет включительно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Сердечно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сосудистый риск определяется по шкале се</w:t>
      </w:r>
      <w:r>
        <w:rPr>
          <w:rFonts w:ascii="Times New Roman" w:hAnsi="Times New Roman" w:cs="Times New Roman"/>
          <w:sz w:val="24"/>
          <w:szCs w:val="24"/>
        </w:rPr>
        <w:t>рдечно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сосудистого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риска </w:t>
      </w:r>
      <w:r>
        <w:rPr>
          <w:rFonts w:ascii="Times New Roman" w:hAnsi="Times New Roman" w:cs="Times New Roman"/>
          <w:sz w:val="24"/>
          <w:szCs w:val="24"/>
        </w:rPr>
        <w:t>SCORE,</w:t>
      </w:r>
      <w:r>
        <w:rPr>
          <w:rFonts w:ascii="Times New Roman" w:hAnsi="Times New Roman" w:cs="Times New Roman"/>
          <w:sz w:val="24"/>
          <w:szCs w:val="24"/>
        </w:rPr>
        <w:t xml:space="preserve"> при этом у граждан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имеющих сердечно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сосудистые заболевания атеросклеротического генеза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сахарный диабет второго типа и хроническое заболевание почек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уровень абсолютного сердечно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сосудистого риска по шкале риска </w:t>
      </w:r>
      <w:r>
        <w:rPr>
          <w:rFonts w:ascii="Times New Roman" w:hAnsi="Times New Roman" w:cs="Times New Roman"/>
          <w:sz w:val="24"/>
          <w:szCs w:val="24"/>
        </w:rPr>
        <w:t>SCORE</w:t>
      </w:r>
      <w:r>
        <w:rPr>
          <w:rFonts w:ascii="Times New Roman" w:hAnsi="Times New Roman" w:cs="Times New Roman"/>
          <w:sz w:val="24"/>
          <w:szCs w:val="24"/>
        </w:rPr>
        <w:t xml:space="preserve"> не оп</w:t>
      </w:r>
      <w:r>
        <w:rPr>
          <w:rFonts w:ascii="Times New Roman" w:hAnsi="Times New Roman" w:cs="Times New Roman"/>
          <w:sz w:val="24"/>
          <w:szCs w:val="24"/>
        </w:rPr>
        <w:t>ределяется и расценивается как очень высокий вне зависимости от показателей шкалы</w:t>
      </w:r>
      <w:r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в ред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Приказа Минздрава РФ </w:t>
      </w:r>
      <w:hyperlink r:id="rId102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13.12.2019 N 1032н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14:paraId="2C4EBC99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определение абсолютного сердечно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сосуд</w:t>
      </w:r>
      <w:r>
        <w:rPr>
          <w:rFonts w:ascii="Times New Roman" w:hAnsi="Times New Roman" w:cs="Times New Roman"/>
          <w:sz w:val="24"/>
          <w:szCs w:val="24"/>
        </w:rPr>
        <w:t xml:space="preserve">истого риска 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у граждан в возрасте старше </w:t>
      </w:r>
      <w:r>
        <w:rPr>
          <w:rFonts w:ascii="Times New Roman" w:hAnsi="Times New Roman" w:cs="Times New Roman"/>
          <w:sz w:val="24"/>
          <w:szCs w:val="24"/>
        </w:rPr>
        <w:t>40</w:t>
      </w:r>
      <w:r>
        <w:rPr>
          <w:rFonts w:ascii="Times New Roman" w:hAnsi="Times New Roman" w:cs="Times New Roman"/>
          <w:sz w:val="24"/>
          <w:szCs w:val="24"/>
        </w:rPr>
        <w:t xml:space="preserve"> лет</w:t>
      </w:r>
      <w:r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в ред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Приказа Минздрава РФ </w:t>
      </w:r>
      <w:hyperlink r:id="rId103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13.12.2019 N 1032н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14:paraId="63A60435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флюорография или рентгенография легких в двух проекциях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прямая и прав</w:t>
      </w:r>
      <w:r>
        <w:rPr>
          <w:rFonts w:ascii="Times New Roman" w:hAnsi="Times New Roman" w:cs="Times New Roman"/>
          <w:sz w:val="24"/>
          <w:szCs w:val="24"/>
        </w:rPr>
        <w:t>ая боковая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для граждан в возрасте </w:t>
      </w:r>
      <w:r>
        <w:rPr>
          <w:rFonts w:ascii="Times New Roman" w:hAnsi="Times New Roman" w:cs="Times New Roman"/>
          <w:sz w:val="24"/>
          <w:szCs w:val="24"/>
        </w:rPr>
        <w:t>18</w:t>
      </w:r>
      <w:r>
        <w:rPr>
          <w:rFonts w:ascii="Times New Roman" w:hAnsi="Times New Roman" w:cs="Times New Roman"/>
          <w:sz w:val="24"/>
          <w:szCs w:val="24"/>
        </w:rPr>
        <w:t xml:space="preserve"> лет и старше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Флюорография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рентгенография легких не проводится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если гражданину в течение предшествующего календарного года проводилась флюорография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рентгенография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рентгеноскопия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или компьютерная томография органов</w:t>
      </w:r>
      <w:r>
        <w:rPr>
          <w:rFonts w:ascii="Times New Roman" w:hAnsi="Times New Roman" w:cs="Times New Roman"/>
          <w:sz w:val="24"/>
          <w:szCs w:val="24"/>
        </w:rPr>
        <w:t xml:space="preserve"> грудной клетки</w:t>
      </w:r>
      <w:r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в ред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Приказа Минздрава РФ </w:t>
      </w:r>
      <w:hyperlink r:id="rId104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13.12.2019 N 1032н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14:paraId="72FC6228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измерение внутриглазного давления при прохождении предварительного и периодического медицинского осмотра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начиная с </w:t>
      </w:r>
      <w:r>
        <w:rPr>
          <w:rFonts w:ascii="Times New Roman" w:hAnsi="Times New Roman" w:cs="Times New Roman"/>
          <w:sz w:val="24"/>
          <w:szCs w:val="24"/>
        </w:rPr>
        <w:t>40</w:t>
      </w:r>
      <w:r>
        <w:rPr>
          <w:rFonts w:ascii="Times New Roman" w:hAnsi="Times New Roman" w:cs="Times New Roman"/>
          <w:sz w:val="24"/>
          <w:szCs w:val="24"/>
        </w:rPr>
        <w:t xml:space="preserve"> лет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в ред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Приказа Минздрава РФ </w:t>
      </w:r>
      <w:hyperlink r:id="rId105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13.12.2019 N 1032н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14:paraId="574E90DD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Все женщины осматриваются врачом 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акушером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гинекологом с проведением бактериологического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на флору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цитологического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на атипичные клетки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исследования</w:t>
      </w:r>
      <w:r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женщины в возрасте старше </w:t>
      </w:r>
      <w:r>
        <w:rPr>
          <w:rFonts w:ascii="Times New Roman" w:hAnsi="Times New Roman" w:cs="Times New Roman"/>
          <w:sz w:val="24"/>
          <w:szCs w:val="24"/>
        </w:rPr>
        <w:t>40</w:t>
      </w:r>
      <w:r>
        <w:rPr>
          <w:rFonts w:ascii="Times New Roman" w:hAnsi="Times New Roman" w:cs="Times New Roman"/>
          <w:sz w:val="24"/>
          <w:szCs w:val="24"/>
        </w:rPr>
        <w:t xml:space="preserve"> лет проходят маммографию обеих молочных желез в двух проекциях не реже 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раза в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года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Маммография не проводится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если в течение предшествующих </w:t>
      </w:r>
      <w:r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 xml:space="preserve"> месяцев проводилась маммо</w:t>
      </w:r>
      <w:r>
        <w:rPr>
          <w:rFonts w:ascii="Times New Roman" w:hAnsi="Times New Roman" w:cs="Times New Roman"/>
          <w:sz w:val="24"/>
          <w:szCs w:val="24"/>
        </w:rPr>
        <w:t>графия или компьютерная томография молочных желез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в ред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Приказа Минздрава РФ </w:t>
      </w:r>
      <w:hyperlink r:id="rId106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13.12.2019 N 1032н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14:paraId="7C1863B2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30.</w:t>
      </w:r>
      <w:r>
        <w:rPr>
          <w:rFonts w:ascii="Times New Roman" w:hAnsi="Times New Roman" w:cs="Times New Roman"/>
          <w:sz w:val="24"/>
          <w:szCs w:val="24"/>
        </w:rPr>
        <w:t xml:space="preserve"> Периодический осмотр является завершенным в случае осмотра работни</w:t>
      </w:r>
      <w:r>
        <w:rPr>
          <w:rFonts w:ascii="Times New Roman" w:hAnsi="Times New Roman" w:cs="Times New Roman"/>
          <w:sz w:val="24"/>
          <w:szCs w:val="24"/>
        </w:rPr>
        <w:t>ка всеми врачами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специалистами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а также выполнения полного объема лабораторных и функциональных исследований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предусмотренных в Перечне факторов или Перечне работ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EB595B4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31.</w:t>
      </w:r>
      <w:r>
        <w:rPr>
          <w:rFonts w:ascii="Times New Roman" w:hAnsi="Times New Roman" w:cs="Times New Roman"/>
          <w:sz w:val="24"/>
          <w:szCs w:val="24"/>
        </w:rPr>
        <w:t xml:space="preserve"> По окончании прохождения работником периодического осмотра медицинской организацией офор</w:t>
      </w:r>
      <w:r>
        <w:rPr>
          <w:rFonts w:ascii="Times New Roman" w:hAnsi="Times New Roman" w:cs="Times New Roman"/>
          <w:sz w:val="24"/>
          <w:szCs w:val="24"/>
        </w:rPr>
        <w:t>мляется медицинское заключение в порядке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установленном пунктами </w:t>
      </w:r>
      <w:r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</w:rPr>
        <w:t>13</w:t>
      </w:r>
      <w:r>
        <w:rPr>
          <w:rFonts w:ascii="Times New Roman" w:hAnsi="Times New Roman" w:cs="Times New Roman"/>
          <w:sz w:val="24"/>
          <w:szCs w:val="24"/>
        </w:rPr>
        <w:t xml:space="preserve"> настоящего Порядка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73D05EA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Заключение составляется в пяти экземплярах и не позднее 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рабочих дней выдается работнику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второй 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приобщается к медицинской карте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оформляемой в медицинской орга</w:t>
      </w:r>
      <w:r>
        <w:rPr>
          <w:rFonts w:ascii="Times New Roman" w:hAnsi="Times New Roman" w:cs="Times New Roman"/>
          <w:sz w:val="24"/>
          <w:szCs w:val="24"/>
        </w:rPr>
        <w:t>низации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в которой проводился предварительный или периодический осмотр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третий 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направляется работодателю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четвертый 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в медицинскую организацию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к которой работник прикреплен для медицинского обслуживания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пятый 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по письменному запросу в Фонд социальног</w:t>
      </w:r>
      <w:r>
        <w:rPr>
          <w:rFonts w:ascii="Times New Roman" w:hAnsi="Times New Roman" w:cs="Times New Roman"/>
          <w:sz w:val="24"/>
          <w:szCs w:val="24"/>
        </w:rPr>
        <w:t>о страхования с письменного согласия работника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в ред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Приказа Минздрава РФ </w:t>
      </w:r>
      <w:hyperlink r:id="rId107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13.12.2019 N 1032н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14:paraId="6B18AE95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случае выявления медицинских противопоказаний по состоянию здоровья к в</w:t>
      </w:r>
      <w:r>
        <w:rPr>
          <w:rFonts w:ascii="Times New Roman" w:hAnsi="Times New Roman" w:cs="Times New Roman"/>
          <w:sz w:val="24"/>
          <w:szCs w:val="24"/>
        </w:rPr>
        <w:t xml:space="preserve">ыполнению отдельных видов работ работник направляется в медицинскую организацию для проведения экспертизы профессиональной пригодности в соответствии с приказом Министерства здравоохранения Российской Федерации </w:t>
      </w:r>
      <w:hyperlink r:id="rId108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5 мая 2016 г. N 282н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 xml:space="preserve">Об утверждении Порядка проведения экспертизы профессиональной пригодности и формы медицинского заключения о пригодности или непригодности к выполнению отдельных видов работ </w:t>
      </w:r>
      <w:r>
        <w:rPr>
          <w:rFonts w:ascii="Times New Roman" w:hAnsi="Times New Roman" w:cs="Times New Roman"/>
          <w:sz w:val="24"/>
          <w:szCs w:val="24"/>
        </w:rPr>
        <w:t>&lt;3.5&gt;.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в ред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Приказ</w:t>
      </w:r>
      <w:r>
        <w:rPr>
          <w:rFonts w:ascii="Times New Roman" w:hAnsi="Times New Roman" w:cs="Times New Roman"/>
          <w:sz w:val="24"/>
          <w:szCs w:val="24"/>
        </w:rPr>
        <w:t xml:space="preserve">а Минздрава РФ </w:t>
      </w:r>
      <w:hyperlink r:id="rId109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13.12.2019 N 1032н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14:paraId="2CEE7C65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</w:t>
      </w:r>
    </w:p>
    <w:p w14:paraId="542708AE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&lt;3.5&gt;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зарегистрирован Министерством юстиции Российской Федерации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июня </w:t>
      </w:r>
      <w:r>
        <w:rPr>
          <w:rFonts w:ascii="Times New Roman" w:hAnsi="Times New Roman" w:cs="Times New Roman"/>
          <w:sz w:val="24"/>
          <w:szCs w:val="24"/>
        </w:rPr>
        <w:t>2016</w:t>
      </w:r>
      <w:r>
        <w:rPr>
          <w:rFonts w:ascii="Times New Roman" w:hAnsi="Times New Roman" w:cs="Times New Roman"/>
          <w:sz w:val="24"/>
          <w:szCs w:val="24"/>
        </w:rPr>
        <w:t xml:space="preserve"> г</w:t>
      </w:r>
      <w:r>
        <w:rPr>
          <w:rFonts w:ascii="Times New Roman" w:hAnsi="Times New Roman" w:cs="Times New Roman"/>
          <w:sz w:val="24"/>
          <w:szCs w:val="24"/>
        </w:rPr>
        <w:t>.,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регистрационный 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42397).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в ред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Приказа Минздрава РФ </w:t>
      </w:r>
      <w:hyperlink r:id="rId110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13.12.2019 N 1032н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14:paraId="7884DAD1" w14:textId="77777777" w:rsidR="00000000" w:rsidRDefault="00FE2EB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CB7B70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32.</w:t>
      </w:r>
      <w:r>
        <w:rPr>
          <w:rFonts w:ascii="Times New Roman" w:hAnsi="Times New Roman" w:cs="Times New Roman"/>
          <w:sz w:val="24"/>
          <w:szCs w:val="24"/>
        </w:rPr>
        <w:t xml:space="preserve"> На основании результатов периодического осмотра определяется в установленном порядке </w:t>
      </w:r>
      <w:r>
        <w:rPr>
          <w:rFonts w:ascii="Times New Roman" w:hAnsi="Times New Roman" w:cs="Times New Roman"/>
          <w:sz w:val="24"/>
          <w:szCs w:val="24"/>
        </w:rPr>
        <w:t>&lt;4&gt;</w:t>
      </w:r>
      <w:r>
        <w:rPr>
          <w:rFonts w:ascii="Times New Roman" w:hAnsi="Times New Roman" w:cs="Times New Roman"/>
          <w:sz w:val="24"/>
          <w:szCs w:val="24"/>
        </w:rPr>
        <w:t xml:space="preserve"> принадлежность работника к одной </w:t>
      </w:r>
      <w:r>
        <w:rPr>
          <w:rFonts w:ascii="Times New Roman" w:hAnsi="Times New Roman" w:cs="Times New Roman"/>
          <w:sz w:val="24"/>
          <w:szCs w:val="24"/>
        </w:rPr>
        <w:t>из групп здоровья с последующим оформлением в медицинской карте пациента в медицинской организации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в которой проводился медицинский осмотр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рекомендаций по профилактике заболеваний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в том числе профессиональных заболеваний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а при наличии медицинских показ</w:t>
      </w:r>
      <w:r>
        <w:rPr>
          <w:rFonts w:ascii="Times New Roman" w:hAnsi="Times New Roman" w:cs="Times New Roman"/>
          <w:sz w:val="24"/>
          <w:szCs w:val="24"/>
        </w:rPr>
        <w:t xml:space="preserve">аний 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по дальнейшему наблюдению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лечению и медицинской реабилитации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Результаты периодического осмотра могут использоваться работодателем при установлении принадлежности работника к одной из групп риска развития профессиональных заболеваний </w:t>
      </w:r>
      <w:r>
        <w:rPr>
          <w:rFonts w:ascii="Times New Roman" w:hAnsi="Times New Roman" w:cs="Times New Roman"/>
          <w:sz w:val="24"/>
          <w:szCs w:val="24"/>
        </w:rPr>
        <w:t>&lt;4.1&gt;.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в ред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Приказа Минздрава РФ </w:t>
      </w:r>
      <w:hyperlink r:id="rId111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13.12.2019 N 1032н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14:paraId="684B46BC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</w:t>
      </w:r>
    </w:p>
    <w:p w14:paraId="2AE58C57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&lt;4&gt;</w:t>
      </w:r>
      <w:r>
        <w:rPr>
          <w:rFonts w:ascii="Times New Roman" w:hAnsi="Times New Roman" w:cs="Times New Roman"/>
          <w:sz w:val="24"/>
          <w:szCs w:val="24"/>
        </w:rPr>
        <w:t xml:space="preserve"> Приказ Министерства здравоохранения Российской Федерации </w:t>
      </w:r>
      <w:hyperlink r:id="rId112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13 марта 2019 г. N 124н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Об утверждении порядка проведения профилактического медицинского осмотра и диспансеризации определенных групп населения</w:t>
      </w:r>
      <w:r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зарегистрирован Министерством юстиции Российской Федерации </w:t>
      </w:r>
      <w:r>
        <w:rPr>
          <w:rFonts w:ascii="Times New Roman" w:hAnsi="Times New Roman" w:cs="Times New Roman"/>
          <w:sz w:val="24"/>
          <w:szCs w:val="24"/>
        </w:rPr>
        <w:t>24</w:t>
      </w:r>
      <w:r>
        <w:rPr>
          <w:rFonts w:ascii="Times New Roman" w:hAnsi="Times New Roman" w:cs="Times New Roman"/>
          <w:sz w:val="24"/>
          <w:szCs w:val="24"/>
        </w:rPr>
        <w:t xml:space="preserve"> апреля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019</w:t>
      </w:r>
      <w:r>
        <w:rPr>
          <w:rFonts w:ascii="Times New Roman" w:hAnsi="Times New Roman" w:cs="Times New Roman"/>
          <w:sz w:val="24"/>
          <w:szCs w:val="24"/>
        </w:rPr>
        <w:t xml:space="preserve"> г</w:t>
      </w:r>
      <w:r>
        <w:rPr>
          <w:rFonts w:ascii="Times New Roman" w:hAnsi="Times New Roman" w:cs="Times New Roman"/>
          <w:sz w:val="24"/>
          <w:szCs w:val="24"/>
        </w:rPr>
        <w:t>.,</w:t>
      </w:r>
      <w:r>
        <w:rPr>
          <w:rFonts w:ascii="Times New Roman" w:hAnsi="Times New Roman" w:cs="Times New Roman"/>
          <w:sz w:val="24"/>
          <w:szCs w:val="24"/>
        </w:rPr>
        <w:t xml:space="preserve"> регистрационный 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54495).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в ред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Приказа Минздрава РФ </w:t>
      </w:r>
      <w:hyperlink r:id="rId113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13.12.2019 N 1032н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14:paraId="4345AA9D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&lt;4.1&gt;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114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Пункт 3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части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статьи </w:t>
      </w:r>
      <w:r>
        <w:rPr>
          <w:rFonts w:ascii="Times New Roman" w:hAnsi="Times New Roman" w:cs="Times New Roman"/>
          <w:sz w:val="24"/>
          <w:szCs w:val="24"/>
        </w:rPr>
        <w:t>46</w:t>
      </w:r>
      <w:r>
        <w:rPr>
          <w:rFonts w:ascii="Times New Roman" w:hAnsi="Times New Roman" w:cs="Times New Roman"/>
          <w:sz w:val="24"/>
          <w:szCs w:val="24"/>
        </w:rPr>
        <w:t xml:space="preserve"> Федерального закона от </w:t>
      </w:r>
      <w:r>
        <w:rPr>
          <w:rFonts w:ascii="Times New Roman" w:hAnsi="Times New Roman" w:cs="Times New Roman"/>
          <w:sz w:val="24"/>
          <w:szCs w:val="24"/>
        </w:rPr>
        <w:t>21</w:t>
      </w:r>
      <w:r>
        <w:rPr>
          <w:rFonts w:ascii="Times New Roman" w:hAnsi="Times New Roman" w:cs="Times New Roman"/>
          <w:sz w:val="24"/>
          <w:szCs w:val="24"/>
        </w:rPr>
        <w:t xml:space="preserve"> ноября </w:t>
      </w:r>
      <w:r>
        <w:rPr>
          <w:rFonts w:ascii="Times New Roman" w:hAnsi="Times New Roman" w:cs="Times New Roman"/>
          <w:sz w:val="24"/>
          <w:szCs w:val="24"/>
        </w:rPr>
        <w:t>2011</w:t>
      </w:r>
      <w:r>
        <w:rPr>
          <w:rFonts w:ascii="Times New Roman" w:hAnsi="Times New Roman" w:cs="Times New Roman"/>
          <w:sz w:val="24"/>
          <w:szCs w:val="24"/>
        </w:rPr>
        <w:t xml:space="preserve"> г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323-</w:t>
      </w:r>
      <w:r>
        <w:rPr>
          <w:rFonts w:ascii="Times New Roman" w:hAnsi="Times New Roman" w:cs="Times New Roman"/>
          <w:sz w:val="24"/>
          <w:szCs w:val="24"/>
        </w:rPr>
        <w:t xml:space="preserve">ФЗ </w:t>
      </w:r>
      <w:r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Об основах охраны здоровья граждан в Российской Федерации</w:t>
      </w:r>
      <w:r>
        <w:rPr>
          <w:rFonts w:ascii="Times New Roman" w:hAnsi="Times New Roman" w:cs="Times New Roman"/>
          <w:sz w:val="24"/>
          <w:szCs w:val="24"/>
        </w:rPr>
        <w:t>".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в ред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Приказа Минздрава РФ </w:t>
      </w:r>
      <w:hyperlink r:id="rId115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13.</w:t>
        </w:r>
        <w:r>
          <w:rPr>
            <w:rFonts w:ascii="Times New Roman" w:hAnsi="Times New Roman" w:cs="Times New Roman"/>
            <w:sz w:val="24"/>
            <w:szCs w:val="24"/>
            <w:u w:val="single"/>
          </w:rPr>
          <w:t>12.2019 N 1032н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14:paraId="62AF2E09" w14:textId="77777777" w:rsidR="00000000" w:rsidRDefault="00FE2EB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8609C6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33.</w:t>
      </w:r>
      <w:r>
        <w:rPr>
          <w:rFonts w:ascii="Times New Roman" w:hAnsi="Times New Roman" w:cs="Times New Roman"/>
          <w:sz w:val="24"/>
          <w:szCs w:val="24"/>
        </w:rPr>
        <w:t xml:space="preserve"> Данные о прохождении медицинских осмотров подлежат внесению в личные медицинские книжки и учету медицинскими организациями государственной и муниципальной систем здравоохранения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а также органами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осуществляющими федеральный госуда</w:t>
      </w:r>
      <w:r>
        <w:rPr>
          <w:rFonts w:ascii="Times New Roman" w:hAnsi="Times New Roman" w:cs="Times New Roman"/>
          <w:sz w:val="24"/>
          <w:szCs w:val="24"/>
        </w:rPr>
        <w:t>рственный санитарно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эпидемиологический надзор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в ред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Приказа Минздрава РФ </w:t>
      </w:r>
      <w:hyperlink r:id="rId116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13.12.2019 N 1032н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14:paraId="3231F075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34.</w:t>
      </w:r>
      <w:r>
        <w:rPr>
          <w:rFonts w:ascii="Times New Roman" w:hAnsi="Times New Roman" w:cs="Times New Roman"/>
          <w:sz w:val="24"/>
          <w:szCs w:val="24"/>
        </w:rPr>
        <w:t xml:space="preserve"> В случае ликвидации медицинской организации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осуществляющей предварите</w:t>
      </w:r>
      <w:r>
        <w:rPr>
          <w:rFonts w:ascii="Times New Roman" w:hAnsi="Times New Roman" w:cs="Times New Roman"/>
          <w:sz w:val="24"/>
          <w:szCs w:val="24"/>
        </w:rPr>
        <w:t>льные или периодические осмотры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или проведения в следующем календарном году указанных осмотров в иной медицинской организации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медицинская карта передается в центр профпатологии субъекта Российской Федерации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на территории которого она расположена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либо в</w:t>
      </w:r>
      <w:r>
        <w:rPr>
          <w:rFonts w:ascii="Times New Roman" w:hAnsi="Times New Roman" w:cs="Times New Roman"/>
          <w:sz w:val="24"/>
          <w:szCs w:val="24"/>
        </w:rPr>
        <w:t xml:space="preserve"> медицинскую организацию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определенную органом государственной власти субъекта Российской Федерации в сфере охраны здоровья при отсутствии в субъекте Российской Федерации центра профпатологии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либо в случаях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предусмотренных законодательством Российской Фе</w:t>
      </w:r>
      <w:r>
        <w:rPr>
          <w:rFonts w:ascii="Times New Roman" w:hAnsi="Times New Roman" w:cs="Times New Roman"/>
          <w:sz w:val="24"/>
          <w:szCs w:val="24"/>
        </w:rPr>
        <w:t>дерации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в центры профпатологии Федерального медико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биологического агентства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где хранится в течение </w:t>
      </w:r>
      <w:r>
        <w:rPr>
          <w:rFonts w:ascii="Times New Roman" w:hAnsi="Times New Roman" w:cs="Times New Roman"/>
          <w:sz w:val="24"/>
          <w:szCs w:val="24"/>
        </w:rPr>
        <w:t>50</w:t>
      </w:r>
      <w:r>
        <w:rPr>
          <w:rFonts w:ascii="Times New Roman" w:hAnsi="Times New Roman" w:cs="Times New Roman"/>
          <w:sz w:val="24"/>
          <w:szCs w:val="24"/>
        </w:rPr>
        <w:t xml:space="preserve"> лет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в ред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Приказа Минздрава РФ </w:t>
      </w:r>
      <w:hyperlink r:id="rId117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13.12.2019 N 1032н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14:paraId="40E29856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35.</w:t>
      </w:r>
      <w:r>
        <w:rPr>
          <w:rFonts w:ascii="Times New Roman" w:hAnsi="Times New Roman" w:cs="Times New Roman"/>
          <w:sz w:val="24"/>
          <w:szCs w:val="24"/>
        </w:rPr>
        <w:t xml:space="preserve"> Центр </w:t>
      </w:r>
      <w:r>
        <w:rPr>
          <w:rFonts w:ascii="Times New Roman" w:hAnsi="Times New Roman" w:cs="Times New Roman"/>
          <w:sz w:val="24"/>
          <w:szCs w:val="24"/>
        </w:rPr>
        <w:t>профпатологии на основании письменного запроса медицинской организации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с которой работодателем заключен договор на проведение предварительных и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или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периодических осмотров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передает в </w:t>
      </w:r>
      <w:r>
        <w:rPr>
          <w:rFonts w:ascii="Times New Roman" w:hAnsi="Times New Roman" w:cs="Times New Roman"/>
          <w:sz w:val="24"/>
          <w:szCs w:val="24"/>
        </w:rPr>
        <w:t>10-</w:t>
      </w:r>
      <w:r>
        <w:rPr>
          <w:rFonts w:ascii="Times New Roman" w:hAnsi="Times New Roman" w:cs="Times New Roman"/>
          <w:sz w:val="24"/>
          <w:szCs w:val="24"/>
        </w:rPr>
        <w:t>дневный срок со дня поступления запроса указанной медицинской орган</w:t>
      </w:r>
      <w:r>
        <w:rPr>
          <w:rFonts w:ascii="Times New Roman" w:hAnsi="Times New Roman" w:cs="Times New Roman"/>
          <w:sz w:val="24"/>
          <w:szCs w:val="24"/>
        </w:rPr>
        <w:t>изации медицинские карты работников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К запросу в обязательном порядке прилагается копия договора на проведение предварительных и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или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периодических осмотров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FFB014B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36.</w:t>
      </w:r>
      <w:r>
        <w:rPr>
          <w:rFonts w:ascii="Times New Roman" w:hAnsi="Times New Roman" w:cs="Times New Roman"/>
          <w:sz w:val="24"/>
          <w:szCs w:val="24"/>
        </w:rPr>
        <w:t xml:space="preserve"> Медицинская организация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с которой работодатель не пролонгировал договор на проведение предва</w:t>
      </w:r>
      <w:r>
        <w:rPr>
          <w:rFonts w:ascii="Times New Roman" w:hAnsi="Times New Roman" w:cs="Times New Roman"/>
          <w:sz w:val="24"/>
          <w:szCs w:val="24"/>
        </w:rPr>
        <w:t xml:space="preserve">рительных и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или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периодических осмотров работников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по письменному </w:t>
      </w:r>
      <w:r>
        <w:rPr>
          <w:rFonts w:ascii="Times New Roman" w:hAnsi="Times New Roman" w:cs="Times New Roman"/>
          <w:sz w:val="24"/>
          <w:szCs w:val="24"/>
        </w:rPr>
        <w:lastRenderedPageBreak/>
        <w:t>запросу работодателя должна передать по описи медицинские карты работников в медицинскую организацию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с которой работодатель в настоящий момент заключил соответствующий договор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B6D8338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37.</w:t>
      </w:r>
      <w:r>
        <w:rPr>
          <w:rFonts w:ascii="Times New Roman" w:hAnsi="Times New Roman" w:cs="Times New Roman"/>
          <w:sz w:val="24"/>
          <w:szCs w:val="24"/>
        </w:rPr>
        <w:t xml:space="preserve"> Участн</w:t>
      </w:r>
      <w:r>
        <w:rPr>
          <w:rFonts w:ascii="Times New Roman" w:hAnsi="Times New Roman" w:cs="Times New Roman"/>
          <w:sz w:val="24"/>
          <w:szCs w:val="24"/>
        </w:rPr>
        <w:t>ики аварийных ситуаций или инцидентов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работники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занятые на работах с вредными и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или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опасными веществами и производственными факторами с разовым или многократным превышением предельно допустимой концентрации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ПДК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или предельно допустимого уровня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ПДУ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 действующему фактору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работники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имеющие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имевшие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заключение о предварительном диагнозе профессионального заболевания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лица со стойкими последствиями несчастных случаев на производстве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а также другие работники в случае принятия соответствующего решени</w:t>
      </w:r>
      <w:r>
        <w:rPr>
          <w:rFonts w:ascii="Times New Roman" w:hAnsi="Times New Roman" w:cs="Times New Roman"/>
          <w:sz w:val="24"/>
          <w:szCs w:val="24"/>
        </w:rPr>
        <w:t>я врачебной комиссией не реже одного раза в пять лет проходят периодические осмотры в центрах профпатологии и других медицинских организациях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имеющих право на проведение предварительных и периодических осмотров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на проведение экспертизы профессиональной п</w:t>
      </w:r>
      <w:r>
        <w:rPr>
          <w:rFonts w:ascii="Times New Roman" w:hAnsi="Times New Roman" w:cs="Times New Roman"/>
          <w:sz w:val="24"/>
          <w:szCs w:val="24"/>
        </w:rPr>
        <w:t>ригодности и экспертизы связи заболевания с профессией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34FE78A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</w:t>
      </w:r>
    </w:p>
    <w:p w14:paraId="0B727E11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&lt;4.2&gt;</w:t>
      </w:r>
      <w:r>
        <w:rPr>
          <w:rFonts w:ascii="Times New Roman" w:hAnsi="Times New Roman" w:cs="Times New Roman"/>
          <w:sz w:val="24"/>
          <w:szCs w:val="24"/>
        </w:rPr>
        <w:t xml:space="preserve"> Приказ Министерства здравоохранения Российской Федерации </w:t>
      </w:r>
      <w:hyperlink r:id="rId118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31 января 2019 г. N 36н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Об утверждении Порядка проведения экспертизы связи заболевания с профессией и формы медицинского заключения о наличии или об отсутствии профессион</w:t>
      </w:r>
      <w:r>
        <w:rPr>
          <w:rFonts w:ascii="Times New Roman" w:hAnsi="Times New Roman" w:cs="Times New Roman"/>
          <w:sz w:val="24"/>
          <w:szCs w:val="24"/>
        </w:rPr>
        <w:t>ального заболевания</w:t>
      </w:r>
      <w:r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зарегистрирован Министерством юстиции Российской Федерации </w:t>
      </w:r>
      <w:r>
        <w:rPr>
          <w:rFonts w:ascii="Times New Roman" w:hAnsi="Times New Roman" w:cs="Times New Roman"/>
          <w:sz w:val="24"/>
          <w:szCs w:val="24"/>
        </w:rPr>
        <w:t>19</w:t>
      </w:r>
      <w:r>
        <w:rPr>
          <w:rFonts w:ascii="Times New Roman" w:hAnsi="Times New Roman" w:cs="Times New Roman"/>
          <w:sz w:val="24"/>
          <w:szCs w:val="24"/>
        </w:rPr>
        <w:t xml:space="preserve"> марта </w:t>
      </w:r>
      <w:r>
        <w:rPr>
          <w:rFonts w:ascii="Times New Roman" w:hAnsi="Times New Roman" w:cs="Times New Roman"/>
          <w:sz w:val="24"/>
          <w:szCs w:val="24"/>
        </w:rPr>
        <w:t>2019</w:t>
      </w:r>
      <w:r>
        <w:rPr>
          <w:rFonts w:ascii="Times New Roman" w:hAnsi="Times New Roman" w:cs="Times New Roman"/>
          <w:sz w:val="24"/>
          <w:szCs w:val="24"/>
        </w:rPr>
        <w:t xml:space="preserve"> г</w:t>
      </w:r>
      <w:r>
        <w:rPr>
          <w:rFonts w:ascii="Times New Roman" w:hAnsi="Times New Roman" w:cs="Times New Roman"/>
          <w:sz w:val="24"/>
          <w:szCs w:val="24"/>
        </w:rPr>
        <w:t>.,</w:t>
      </w:r>
      <w:r>
        <w:rPr>
          <w:rFonts w:ascii="Times New Roman" w:hAnsi="Times New Roman" w:cs="Times New Roman"/>
          <w:sz w:val="24"/>
          <w:szCs w:val="24"/>
        </w:rPr>
        <w:t xml:space="preserve"> регистрационный 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54085).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в ред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Приказа Минздрава РФ </w:t>
      </w:r>
      <w:hyperlink r:id="rId119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13.12.2019 N 1032н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14:paraId="425AF8FD" w14:textId="77777777" w:rsidR="00000000" w:rsidRDefault="00FE2EB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0EDF32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38.</w:t>
      </w:r>
      <w:r>
        <w:rPr>
          <w:rFonts w:ascii="Times New Roman" w:hAnsi="Times New Roman" w:cs="Times New Roman"/>
          <w:sz w:val="24"/>
          <w:szCs w:val="24"/>
        </w:rPr>
        <w:t xml:space="preserve"> В случае выявления врачом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психиатром и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или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наркологом лиц с подозрением на наличие медицинских противопоказаний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соответствующих профилю данных специалистов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к допуску на работы с вредными и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или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опасными производственными факторами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а также к </w:t>
      </w:r>
      <w:r>
        <w:rPr>
          <w:rFonts w:ascii="Times New Roman" w:hAnsi="Times New Roman" w:cs="Times New Roman"/>
          <w:sz w:val="24"/>
          <w:szCs w:val="24"/>
        </w:rPr>
        <w:t>работам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при выполнении которых обязательно проведение предварительных и периодических медицинских осмотров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обследований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работников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указанные лица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в случаях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предусмотренных законодательством Российской Федерации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направляются для освидетельствования в</w:t>
      </w:r>
      <w:r>
        <w:rPr>
          <w:rFonts w:ascii="Times New Roman" w:hAnsi="Times New Roman" w:cs="Times New Roman"/>
          <w:sz w:val="24"/>
          <w:szCs w:val="24"/>
        </w:rPr>
        <w:t>о врачебной комиссии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уполномоченной на то федеральным органом исполнительной власти в сфере здравоохранения или органом государственной власти субъекта Российской Федерации в сфере охраны здоровья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в ред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Приказа Минздрава РФ </w:t>
      </w:r>
      <w:hyperlink r:id="rId120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13.12.2019 N 1032н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14:paraId="50956079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39.</w:t>
      </w:r>
      <w:r>
        <w:rPr>
          <w:rFonts w:ascii="Times New Roman" w:hAnsi="Times New Roman" w:cs="Times New Roman"/>
          <w:sz w:val="24"/>
          <w:szCs w:val="24"/>
        </w:rPr>
        <w:t xml:space="preserve"> Центр профпатологии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проводивший периодический осмотр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предоставляет информацию о результатах данного осмотра с письменного согласия работника в Фонд социального страхования </w:t>
      </w:r>
      <w:r>
        <w:rPr>
          <w:rFonts w:ascii="Times New Roman" w:hAnsi="Times New Roman" w:cs="Times New Roman"/>
          <w:sz w:val="24"/>
          <w:szCs w:val="24"/>
        </w:rPr>
        <w:t>по письменному запросу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в ред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Приказа Минздрава РФ </w:t>
      </w:r>
      <w:hyperlink r:id="rId121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13.12.2019 N 1032н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14:paraId="0DA2DD99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40.</w:t>
      </w:r>
      <w:r>
        <w:rPr>
          <w:rFonts w:ascii="Times New Roman" w:hAnsi="Times New Roman" w:cs="Times New Roman"/>
          <w:sz w:val="24"/>
          <w:szCs w:val="24"/>
        </w:rPr>
        <w:t xml:space="preserve"> В случае подозрения о наличии у работника профессионального заболевания при проведении период</w:t>
      </w:r>
      <w:r>
        <w:rPr>
          <w:rFonts w:ascii="Times New Roman" w:hAnsi="Times New Roman" w:cs="Times New Roman"/>
          <w:sz w:val="24"/>
          <w:szCs w:val="24"/>
        </w:rPr>
        <w:t>ического осмотра медицинская организация выдает работнику направление в центр профпатологии или специализированную медицинскую организацию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имеющую право на проведение экспертизы связи заболевания с профессией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а также оформляет и направляет в установленно</w:t>
      </w:r>
      <w:r>
        <w:rPr>
          <w:rFonts w:ascii="Times New Roman" w:hAnsi="Times New Roman" w:cs="Times New Roman"/>
          <w:sz w:val="24"/>
          <w:szCs w:val="24"/>
        </w:rPr>
        <w:t>м порядке извещение об установлении предварительного диагноза профессионального заболевания в территориальный орган федеральных органов исполнительной власти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уполномоченных на осуществление государственного контроля и надзора в сфере обеспечения санитарно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эпидемиологического благополучия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C1BEFAE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</w:t>
      </w:r>
    </w:p>
    <w:p w14:paraId="16C6A96D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&lt;4.3&gt;</w:t>
      </w:r>
      <w:r>
        <w:rPr>
          <w:rFonts w:ascii="Times New Roman" w:hAnsi="Times New Roman" w:cs="Times New Roman"/>
          <w:sz w:val="24"/>
          <w:szCs w:val="24"/>
        </w:rPr>
        <w:t xml:space="preserve"> Приказ Министерства здравоохранения Российской Федерации </w:t>
      </w:r>
      <w:hyperlink r:id="rId122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5 мая 2016 г. N 282н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Об утверждении Порядка проведе</w:t>
      </w:r>
      <w:r>
        <w:rPr>
          <w:rFonts w:ascii="Times New Roman" w:hAnsi="Times New Roman" w:cs="Times New Roman"/>
          <w:sz w:val="24"/>
          <w:szCs w:val="24"/>
        </w:rPr>
        <w:t>ния экспертизы профессиональной пригодности и формы медицинского заключения о пригодности или непригодности к выполнению отдельных видов работ</w:t>
      </w:r>
      <w:r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зарегистрирован Министерством юстиции Российской Федерации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июня </w:t>
      </w:r>
      <w:r>
        <w:rPr>
          <w:rFonts w:ascii="Times New Roman" w:hAnsi="Times New Roman" w:cs="Times New Roman"/>
          <w:sz w:val="24"/>
          <w:szCs w:val="24"/>
        </w:rPr>
        <w:t>2016</w:t>
      </w:r>
      <w:r>
        <w:rPr>
          <w:rFonts w:ascii="Times New Roman" w:hAnsi="Times New Roman" w:cs="Times New Roman"/>
          <w:sz w:val="24"/>
          <w:szCs w:val="24"/>
        </w:rPr>
        <w:t xml:space="preserve"> г</w:t>
      </w:r>
      <w:r>
        <w:rPr>
          <w:rFonts w:ascii="Times New Roman" w:hAnsi="Times New Roman" w:cs="Times New Roman"/>
          <w:sz w:val="24"/>
          <w:szCs w:val="24"/>
        </w:rPr>
        <w:t>.,</w:t>
      </w:r>
      <w:r>
        <w:rPr>
          <w:rFonts w:ascii="Times New Roman" w:hAnsi="Times New Roman" w:cs="Times New Roman"/>
          <w:sz w:val="24"/>
          <w:szCs w:val="24"/>
        </w:rPr>
        <w:t xml:space="preserve"> регистрационный 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42397).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в ред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Пр</w:t>
      </w:r>
      <w:r>
        <w:rPr>
          <w:rFonts w:ascii="Times New Roman" w:hAnsi="Times New Roman" w:cs="Times New Roman"/>
          <w:sz w:val="24"/>
          <w:szCs w:val="24"/>
        </w:rPr>
        <w:t xml:space="preserve">иказа Минздрава РФ </w:t>
      </w:r>
      <w:hyperlink r:id="rId123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13.12.2019 N 1032н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14:paraId="5E5E6B73" w14:textId="77777777" w:rsidR="00000000" w:rsidRDefault="00FE2EB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4D0519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41.</w:t>
      </w:r>
      <w:r>
        <w:rPr>
          <w:rFonts w:ascii="Times New Roman" w:hAnsi="Times New Roman" w:cs="Times New Roman"/>
          <w:sz w:val="24"/>
          <w:szCs w:val="24"/>
        </w:rPr>
        <w:t xml:space="preserve"> В случаях затруднения определения профессиональной пригодности работника в связи с имеющимся у него заболеванием и с целью экс</w:t>
      </w:r>
      <w:r>
        <w:rPr>
          <w:rFonts w:ascii="Times New Roman" w:hAnsi="Times New Roman" w:cs="Times New Roman"/>
          <w:sz w:val="24"/>
          <w:szCs w:val="24"/>
        </w:rPr>
        <w:t>пертизы профессиональной пригодности медицинская организация направляет работника в центр профпатологии или специализированную медицинскую организацию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имеющую право на проведение экспертизы связи заболевания с профессией и профессиональной пригодности в с</w:t>
      </w:r>
      <w:r>
        <w:rPr>
          <w:rFonts w:ascii="Times New Roman" w:hAnsi="Times New Roman" w:cs="Times New Roman"/>
          <w:sz w:val="24"/>
          <w:szCs w:val="24"/>
        </w:rPr>
        <w:t>оответствии с действующим законодательством Российской Федерации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0C9869F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</w:t>
      </w:r>
    </w:p>
    <w:p w14:paraId="1E3E42E0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&lt;4.4&gt;</w:t>
      </w:r>
      <w:r>
        <w:rPr>
          <w:rFonts w:ascii="Times New Roman" w:hAnsi="Times New Roman" w:cs="Times New Roman"/>
          <w:sz w:val="24"/>
          <w:szCs w:val="24"/>
        </w:rPr>
        <w:t xml:space="preserve"> Постановление Правительства Российской Федерации </w:t>
      </w:r>
      <w:hyperlink r:id="rId124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15 декабря 2000 г. N 967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Об</w:t>
      </w:r>
      <w:r>
        <w:rPr>
          <w:rFonts w:ascii="Times New Roman" w:hAnsi="Times New Roman" w:cs="Times New Roman"/>
          <w:sz w:val="24"/>
          <w:szCs w:val="24"/>
        </w:rPr>
        <w:t xml:space="preserve"> утверждении Положения о расследовании и учете профессиональных заболеваний</w:t>
      </w:r>
      <w:r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Собрание законодательства Российской Федерации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2000,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52,</w:t>
      </w:r>
      <w:r>
        <w:rPr>
          <w:rFonts w:ascii="Times New Roman" w:hAnsi="Times New Roman" w:cs="Times New Roman"/>
          <w:sz w:val="24"/>
          <w:szCs w:val="24"/>
        </w:rPr>
        <w:t xml:space="preserve"> ст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5149;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2015,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1,</w:t>
      </w:r>
      <w:r>
        <w:rPr>
          <w:rFonts w:ascii="Times New Roman" w:hAnsi="Times New Roman" w:cs="Times New Roman"/>
          <w:sz w:val="24"/>
          <w:szCs w:val="24"/>
        </w:rPr>
        <w:t xml:space="preserve"> ст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262),</w:t>
      </w:r>
      <w:r>
        <w:rPr>
          <w:rFonts w:ascii="Times New Roman" w:hAnsi="Times New Roman" w:cs="Times New Roman"/>
          <w:sz w:val="24"/>
          <w:szCs w:val="24"/>
        </w:rPr>
        <w:t xml:space="preserve"> приказ Министерства здравоохранения Российской Федерации от </w:t>
      </w:r>
      <w:r>
        <w:rPr>
          <w:rFonts w:ascii="Times New Roman" w:hAnsi="Times New Roman" w:cs="Times New Roman"/>
          <w:sz w:val="24"/>
          <w:szCs w:val="24"/>
        </w:rPr>
        <w:t>31</w:t>
      </w:r>
      <w:r>
        <w:rPr>
          <w:rFonts w:ascii="Times New Roman" w:hAnsi="Times New Roman" w:cs="Times New Roman"/>
          <w:sz w:val="24"/>
          <w:szCs w:val="24"/>
        </w:rPr>
        <w:t xml:space="preserve"> января </w:t>
      </w:r>
      <w:r>
        <w:rPr>
          <w:rFonts w:ascii="Times New Roman" w:hAnsi="Times New Roman" w:cs="Times New Roman"/>
          <w:sz w:val="24"/>
          <w:szCs w:val="24"/>
        </w:rPr>
        <w:t>2019</w:t>
      </w:r>
      <w:r>
        <w:rPr>
          <w:rFonts w:ascii="Times New Roman" w:hAnsi="Times New Roman" w:cs="Times New Roman"/>
          <w:sz w:val="24"/>
          <w:szCs w:val="24"/>
        </w:rPr>
        <w:t xml:space="preserve"> г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36</w:t>
      </w:r>
      <w:r>
        <w:rPr>
          <w:rFonts w:ascii="Times New Roman" w:hAnsi="Times New Roman" w:cs="Times New Roman"/>
          <w:sz w:val="24"/>
          <w:szCs w:val="24"/>
        </w:rPr>
        <w:t xml:space="preserve">н </w:t>
      </w:r>
      <w:r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Об</w:t>
      </w:r>
      <w:r>
        <w:rPr>
          <w:rFonts w:ascii="Times New Roman" w:hAnsi="Times New Roman" w:cs="Times New Roman"/>
          <w:sz w:val="24"/>
          <w:szCs w:val="24"/>
        </w:rPr>
        <w:t xml:space="preserve"> утверждении Порядка проведения экспертизы связи заболевания с профессией и формы медицинского заключения о наличии или об отсутствии профессионального заболевания</w:t>
      </w:r>
      <w:r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зарегистрирован Министерством юстиции Российской Федерации </w:t>
      </w:r>
      <w:r>
        <w:rPr>
          <w:rFonts w:ascii="Times New Roman" w:hAnsi="Times New Roman" w:cs="Times New Roman"/>
          <w:sz w:val="24"/>
          <w:szCs w:val="24"/>
        </w:rPr>
        <w:t>19</w:t>
      </w:r>
      <w:r>
        <w:rPr>
          <w:rFonts w:ascii="Times New Roman" w:hAnsi="Times New Roman" w:cs="Times New Roman"/>
          <w:sz w:val="24"/>
          <w:szCs w:val="24"/>
        </w:rPr>
        <w:t xml:space="preserve"> марта </w:t>
      </w:r>
      <w:r>
        <w:rPr>
          <w:rFonts w:ascii="Times New Roman" w:hAnsi="Times New Roman" w:cs="Times New Roman"/>
          <w:sz w:val="24"/>
          <w:szCs w:val="24"/>
        </w:rPr>
        <w:t>2019</w:t>
      </w:r>
      <w:r>
        <w:rPr>
          <w:rFonts w:ascii="Times New Roman" w:hAnsi="Times New Roman" w:cs="Times New Roman"/>
          <w:sz w:val="24"/>
          <w:szCs w:val="24"/>
        </w:rPr>
        <w:t xml:space="preserve"> г</w:t>
      </w:r>
      <w:r>
        <w:rPr>
          <w:rFonts w:ascii="Times New Roman" w:hAnsi="Times New Roman" w:cs="Times New Roman"/>
          <w:sz w:val="24"/>
          <w:szCs w:val="24"/>
        </w:rPr>
        <w:t>.,</w:t>
      </w:r>
      <w:r>
        <w:rPr>
          <w:rFonts w:ascii="Times New Roman" w:hAnsi="Times New Roman" w:cs="Times New Roman"/>
          <w:sz w:val="24"/>
          <w:szCs w:val="24"/>
        </w:rPr>
        <w:t xml:space="preserve"> регистрационн</w:t>
      </w:r>
      <w:r>
        <w:rPr>
          <w:rFonts w:ascii="Times New Roman" w:hAnsi="Times New Roman" w:cs="Times New Roman"/>
          <w:sz w:val="24"/>
          <w:szCs w:val="24"/>
        </w:rPr>
        <w:t xml:space="preserve">ый 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54085).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в ред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Приказа Минздрава РФ </w:t>
      </w:r>
      <w:hyperlink r:id="rId125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13.12.2019 N 1032н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14:paraId="55985F4B" w14:textId="77777777" w:rsidR="00000000" w:rsidRDefault="00FE2EB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8CAADE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42.</w:t>
      </w:r>
      <w:r>
        <w:rPr>
          <w:rFonts w:ascii="Times New Roman" w:hAnsi="Times New Roman" w:cs="Times New Roman"/>
          <w:sz w:val="24"/>
          <w:szCs w:val="24"/>
        </w:rPr>
        <w:t xml:space="preserve"> По итогам проведения осмотров медицинская организация не позднее чем через </w:t>
      </w:r>
      <w:r>
        <w:rPr>
          <w:rFonts w:ascii="Times New Roman" w:hAnsi="Times New Roman" w:cs="Times New Roman"/>
          <w:sz w:val="24"/>
          <w:szCs w:val="24"/>
        </w:rPr>
        <w:t>30</w:t>
      </w:r>
      <w:r>
        <w:rPr>
          <w:rFonts w:ascii="Times New Roman" w:hAnsi="Times New Roman" w:cs="Times New Roman"/>
          <w:sz w:val="24"/>
          <w:szCs w:val="24"/>
        </w:rPr>
        <w:t xml:space="preserve"> дней после завершения пер</w:t>
      </w:r>
      <w:r>
        <w:rPr>
          <w:rFonts w:ascii="Times New Roman" w:hAnsi="Times New Roman" w:cs="Times New Roman"/>
          <w:sz w:val="24"/>
          <w:szCs w:val="24"/>
        </w:rPr>
        <w:t>иодического медицинского осмотра обобщает результаты проведенных периодических осмотров работников и совместно с территориальными органами федерального органа исполнительной власти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уполномоченного на осуществление государственного контроля и надзора в сфе</w:t>
      </w:r>
      <w:r>
        <w:rPr>
          <w:rFonts w:ascii="Times New Roman" w:hAnsi="Times New Roman" w:cs="Times New Roman"/>
          <w:sz w:val="24"/>
          <w:szCs w:val="24"/>
        </w:rPr>
        <w:t>ре обеспечения санитарно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эпидемиологического благополучия населения и представителями работодателя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составляет заключительный акт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C83F2B3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43.</w:t>
      </w:r>
      <w:r>
        <w:rPr>
          <w:rFonts w:ascii="Times New Roman" w:hAnsi="Times New Roman" w:cs="Times New Roman"/>
          <w:sz w:val="24"/>
          <w:szCs w:val="24"/>
        </w:rPr>
        <w:t xml:space="preserve"> В заключительном акте указывается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D026DA9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наименование медицинской организации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проводившей предварительный осмотр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адрес ее мес</w:t>
      </w:r>
      <w:r>
        <w:rPr>
          <w:rFonts w:ascii="Times New Roman" w:hAnsi="Times New Roman" w:cs="Times New Roman"/>
          <w:sz w:val="24"/>
          <w:szCs w:val="24"/>
        </w:rPr>
        <w:t>тонахождения и код по ОГРН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1359B73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 составления акта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0996750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наименование работодателя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81D4E6A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общая численность работников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в том числе женщин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работников в возрасте до </w:t>
      </w:r>
      <w:r>
        <w:rPr>
          <w:rFonts w:ascii="Times New Roman" w:hAnsi="Times New Roman" w:cs="Times New Roman"/>
          <w:sz w:val="24"/>
          <w:szCs w:val="24"/>
        </w:rPr>
        <w:t>18</w:t>
      </w:r>
      <w:r>
        <w:rPr>
          <w:rFonts w:ascii="Times New Roman" w:hAnsi="Times New Roman" w:cs="Times New Roman"/>
          <w:sz w:val="24"/>
          <w:szCs w:val="24"/>
        </w:rPr>
        <w:t xml:space="preserve"> лет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работников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которым установлена стойкая степень утраты трудоспособности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7561725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численность работников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занятых на тяжелых работах и на работах с вредными и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или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опасными условиями труда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CC2A9BA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численность работников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занятых на работах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при выполнении которых обязательно проведение периодических медицинских осмотров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обследований</w:t>
      </w:r>
      <w:r>
        <w:rPr>
          <w:rFonts w:ascii="Times New Roman" w:hAnsi="Times New Roman" w:cs="Times New Roman"/>
          <w:sz w:val="24"/>
          <w:szCs w:val="24"/>
        </w:rPr>
        <w:t>),</w:t>
      </w:r>
      <w:r>
        <w:rPr>
          <w:rFonts w:ascii="Times New Roman" w:hAnsi="Times New Roman" w:cs="Times New Roman"/>
          <w:sz w:val="24"/>
          <w:szCs w:val="24"/>
        </w:rPr>
        <w:t xml:space="preserve"> в целях охраны здоровья насе</w:t>
      </w:r>
      <w:r>
        <w:rPr>
          <w:rFonts w:ascii="Times New Roman" w:hAnsi="Times New Roman" w:cs="Times New Roman"/>
          <w:sz w:val="24"/>
          <w:szCs w:val="24"/>
        </w:rPr>
        <w:t>ления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предупреждения возникновения и распространения заболеваний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в том числе женщин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работников в возрасте до </w:t>
      </w:r>
      <w:r>
        <w:rPr>
          <w:rFonts w:ascii="Times New Roman" w:hAnsi="Times New Roman" w:cs="Times New Roman"/>
          <w:sz w:val="24"/>
          <w:szCs w:val="24"/>
        </w:rPr>
        <w:t>18</w:t>
      </w:r>
      <w:r>
        <w:rPr>
          <w:rFonts w:ascii="Times New Roman" w:hAnsi="Times New Roman" w:cs="Times New Roman"/>
          <w:sz w:val="24"/>
          <w:szCs w:val="24"/>
        </w:rPr>
        <w:t xml:space="preserve"> лет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работников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которым установлена стойкая степень утраты трудоспособности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2F622C1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численность работников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подлежащих периодическому медицинскому </w:t>
      </w:r>
      <w:r>
        <w:rPr>
          <w:rFonts w:ascii="Times New Roman" w:hAnsi="Times New Roman" w:cs="Times New Roman"/>
          <w:sz w:val="24"/>
          <w:szCs w:val="24"/>
        </w:rPr>
        <w:t>осмотру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в том числе женщин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работников в возрасте до </w:t>
      </w:r>
      <w:r>
        <w:rPr>
          <w:rFonts w:ascii="Times New Roman" w:hAnsi="Times New Roman" w:cs="Times New Roman"/>
          <w:sz w:val="24"/>
          <w:szCs w:val="24"/>
        </w:rPr>
        <w:t>18</w:t>
      </w:r>
      <w:r>
        <w:rPr>
          <w:rFonts w:ascii="Times New Roman" w:hAnsi="Times New Roman" w:cs="Times New Roman"/>
          <w:sz w:val="24"/>
          <w:szCs w:val="24"/>
        </w:rPr>
        <w:t xml:space="preserve"> лет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работников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которым установлена стойкая степень утраты трудоспособности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7A02C50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численность работников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прошедших периодический медицинский осмотр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в том числе женщин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работников в возрасте до </w:t>
      </w:r>
      <w:r>
        <w:rPr>
          <w:rFonts w:ascii="Times New Roman" w:hAnsi="Times New Roman" w:cs="Times New Roman"/>
          <w:sz w:val="24"/>
          <w:szCs w:val="24"/>
        </w:rPr>
        <w:t>18</w:t>
      </w:r>
      <w:r>
        <w:rPr>
          <w:rFonts w:ascii="Times New Roman" w:hAnsi="Times New Roman" w:cs="Times New Roman"/>
          <w:sz w:val="24"/>
          <w:szCs w:val="24"/>
        </w:rPr>
        <w:t xml:space="preserve"> лет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работников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которым установлена стойкая степень утраты трудоспособности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6D0EFF9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процент охвата работников периодическим медицинским осмотром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893077D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лиц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прошедших периодический медицинский осмотр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с указанием пола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даты рождения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структурного подразделения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при </w:t>
      </w:r>
      <w:r>
        <w:rPr>
          <w:rFonts w:ascii="Times New Roman" w:hAnsi="Times New Roman" w:cs="Times New Roman"/>
          <w:sz w:val="24"/>
          <w:szCs w:val="24"/>
        </w:rPr>
        <w:t>наличии</w:t>
      </w:r>
      <w:r>
        <w:rPr>
          <w:rFonts w:ascii="Times New Roman" w:hAnsi="Times New Roman" w:cs="Times New Roman"/>
          <w:sz w:val="24"/>
          <w:szCs w:val="24"/>
        </w:rPr>
        <w:t>),</w:t>
      </w:r>
      <w:r>
        <w:rPr>
          <w:rFonts w:ascii="Times New Roman" w:hAnsi="Times New Roman" w:cs="Times New Roman"/>
          <w:sz w:val="24"/>
          <w:szCs w:val="24"/>
        </w:rPr>
        <w:t xml:space="preserve"> заключения медицинской комиссии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B930CB2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численность работников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не завершивших периодический медицинский осмотр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в том числе женщин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работников в возрасте до </w:t>
      </w:r>
      <w:r>
        <w:rPr>
          <w:rFonts w:ascii="Times New Roman" w:hAnsi="Times New Roman" w:cs="Times New Roman"/>
          <w:sz w:val="24"/>
          <w:szCs w:val="24"/>
        </w:rPr>
        <w:t>18</w:t>
      </w:r>
      <w:r>
        <w:rPr>
          <w:rFonts w:ascii="Times New Roman" w:hAnsi="Times New Roman" w:cs="Times New Roman"/>
          <w:sz w:val="24"/>
          <w:szCs w:val="24"/>
        </w:rPr>
        <w:t xml:space="preserve"> лет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работников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которым установлена стойкая степень утраты трудоспособности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35ACAAD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работн</w:t>
      </w:r>
      <w:r>
        <w:rPr>
          <w:rFonts w:ascii="Times New Roman" w:hAnsi="Times New Roman" w:cs="Times New Roman"/>
          <w:sz w:val="24"/>
          <w:szCs w:val="24"/>
        </w:rPr>
        <w:t>иков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не завершивших периодический медицинский осмотр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D1E29AA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численность работников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не прошедших периодический медицинский осмотр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в том числе женщин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работников в возрасте до </w:t>
      </w:r>
      <w:r>
        <w:rPr>
          <w:rFonts w:ascii="Times New Roman" w:hAnsi="Times New Roman" w:cs="Times New Roman"/>
          <w:sz w:val="24"/>
          <w:szCs w:val="24"/>
        </w:rPr>
        <w:t>18</w:t>
      </w:r>
      <w:r>
        <w:rPr>
          <w:rFonts w:ascii="Times New Roman" w:hAnsi="Times New Roman" w:cs="Times New Roman"/>
          <w:sz w:val="24"/>
          <w:szCs w:val="24"/>
        </w:rPr>
        <w:t xml:space="preserve"> лет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работников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которым установлена стойкая степень утраты трудоспособности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93117ED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</w:t>
      </w:r>
      <w:r>
        <w:rPr>
          <w:rFonts w:ascii="Times New Roman" w:hAnsi="Times New Roman" w:cs="Times New Roman"/>
          <w:sz w:val="24"/>
          <w:szCs w:val="24"/>
        </w:rPr>
        <w:t>ок работников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не прошедших периодический медицинский осмотр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B6FCFA4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численность работников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не имеющих медицинские противопоказания к работе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B7D99AD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численность работников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имеющих временные медицинские противопоказания к работе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C7D462F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численность работников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имеющих постоян</w:t>
      </w:r>
      <w:r>
        <w:rPr>
          <w:rFonts w:ascii="Times New Roman" w:hAnsi="Times New Roman" w:cs="Times New Roman"/>
          <w:sz w:val="24"/>
          <w:szCs w:val="24"/>
        </w:rPr>
        <w:t>ные медицинские противопоказания к работе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CFA45BA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численность работников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нуждающихся в проведении дополнительного обследования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заключение не дано</w:t>
      </w:r>
      <w:r>
        <w:rPr>
          <w:rFonts w:ascii="Times New Roman" w:hAnsi="Times New Roman" w:cs="Times New Roman"/>
          <w:sz w:val="24"/>
          <w:szCs w:val="24"/>
        </w:rPr>
        <w:t>);</w:t>
      </w:r>
    </w:p>
    <w:p w14:paraId="1851C372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численность работников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нуждающихся в обследовании в центре профпатологии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3C39BD9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численность работников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нуждающихся в </w:t>
      </w:r>
      <w:r>
        <w:rPr>
          <w:rFonts w:ascii="Times New Roman" w:hAnsi="Times New Roman" w:cs="Times New Roman"/>
          <w:sz w:val="24"/>
          <w:szCs w:val="24"/>
        </w:rPr>
        <w:t>амбулаторном обследовании и лечении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23E867C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численность работников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нуждающихся в стационарном обследовании и лечении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3BA14CB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численность работников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нуждающихся в санаторно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курортном лечении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4BC901A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численность работников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нуждающихся в диспансерном наблюдении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0F125E9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лиц с у</w:t>
      </w:r>
      <w:r>
        <w:rPr>
          <w:rFonts w:ascii="Times New Roman" w:hAnsi="Times New Roman" w:cs="Times New Roman"/>
          <w:sz w:val="24"/>
          <w:szCs w:val="24"/>
        </w:rPr>
        <w:t>становленным предварительным диагнозом профессионального заболевания с указанием пола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даты рождения</w:t>
      </w:r>
      <w:r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структурного подразделения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при наличии</w:t>
      </w:r>
      <w:r>
        <w:rPr>
          <w:rFonts w:ascii="Times New Roman" w:hAnsi="Times New Roman" w:cs="Times New Roman"/>
          <w:sz w:val="24"/>
          <w:szCs w:val="24"/>
        </w:rPr>
        <w:t>),</w:t>
      </w:r>
      <w:r>
        <w:rPr>
          <w:rFonts w:ascii="Times New Roman" w:hAnsi="Times New Roman" w:cs="Times New Roman"/>
          <w:sz w:val="24"/>
          <w:szCs w:val="24"/>
        </w:rPr>
        <w:t xml:space="preserve"> профессии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должности</w:t>
      </w:r>
      <w:r>
        <w:rPr>
          <w:rFonts w:ascii="Times New Roman" w:hAnsi="Times New Roman" w:cs="Times New Roman"/>
          <w:sz w:val="24"/>
          <w:szCs w:val="24"/>
        </w:rPr>
        <w:t>),</w:t>
      </w:r>
      <w:r>
        <w:rPr>
          <w:rFonts w:ascii="Times New Roman" w:hAnsi="Times New Roman" w:cs="Times New Roman"/>
          <w:sz w:val="24"/>
          <w:szCs w:val="24"/>
        </w:rPr>
        <w:t xml:space="preserve"> вредных и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или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опасных производственных факторов и работ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E484E23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перечень впервые установленных</w:t>
      </w:r>
      <w:r>
        <w:rPr>
          <w:rFonts w:ascii="Times New Roman" w:hAnsi="Times New Roman" w:cs="Times New Roman"/>
          <w:sz w:val="24"/>
          <w:szCs w:val="24"/>
        </w:rPr>
        <w:t xml:space="preserve"> хронических соматических заболеваний с указанием класса заболеваний по Международной классификации болезней 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далее 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МКБ</w:t>
      </w:r>
      <w:r>
        <w:rPr>
          <w:rFonts w:ascii="Times New Roman" w:hAnsi="Times New Roman" w:cs="Times New Roman"/>
          <w:sz w:val="24"/>
          <w:szCs w:val="24"/>
        </w:rPr>
        <w:t>-10);</w:t>
      </w:r>
    </w:p>
    <w:p w14:paraId="56EA5D2B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перечень впервые установленных профессиональных заболеваний с указанием класса заболеваний по МКБ</w:t>
      </w:r>
      <w:r>
        <w:rPr>
          <w:rFonts w:ascii="Times New Roman" w:hAnsi="Times New Roman" w:cs="Times New Roman"/>
          <w:sz w:val="24"/>
          <w:szCs w:val="24"/>
        </w:rPr>
        <w:t>-10;</w:t>
      </w:r>
    </w:p>
    <w:p w14:paraId="78052D42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результаты выполнения </w:t>
      </w:r>
      <w:r>
        <w:rPr>
          <w:rFonts w:ascii="Times New Roman" w:hAnsi="Times New Roman" w:cs="Times New Roman"/>
          <w:sz w:val="24"/>
          <w:szCs w:val="24"/>
        </w:rPr>
        <w:t>рекомендаций предыдущего заключительного акта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9A639BB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рекомендации работодателю по реализации комплекса оздоровительных мероприятий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включая профилактические и другие мероприятия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901A567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44.</w:t>
      </w:r>
      <w:r>
        <w:rPr>
          <w:rFonts w:ascii="Times New Roman" w:hAnsi="Times New Roman" w:cs="Times New Roman"/>
          <w:sz w:val="24"/>
          <w:szCs w:val="24"/>
        </w:rPr>
        <w:t xml:space="preserve"> Заключительный акт утверждается председателем врачебной комиссии и заверяется п</w:t>
      </w:r>
      <w:r>
        <w:rPr>
          <w:rFonts w:ascii="Times New Roman" w:hAnsi="Times New Roman" w:cs="Times New Roman"/>
          <w:sz w:val="24"/>
          <w:szCs w:val="24"/>
        </w:rPr>
        <w:t xml:space="preserve">ечатью медицинской организации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при наличии</w:t>
      </w:r>
      <w:r>
        <w:rPr>
          <w:rFonts w:ascii="Times New Roman" w:hAnsi="Times New Roman" w:cs="Times New Roman"/>
          <w:sz w:val="24"/>
          <w:szCs w:val="24"/>
        </w:rPr>
        <w:t>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в ред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Приказа Минздрава РФ </w:t>
      </w:r>
      <w:hyperlink r:id="rId126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13.12.2019 N 1032н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14:paraId="4F3364F7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45.</w:t>
      </w:r>
      <w:r>
        <w:rPr>
          <w:rFonts w:ascii="Times New Roman" w:hAnsi="Times New Roman" w:cs="Times New Roman"/>
          <w:sz w:val="24"/>
          <w:szCs w:val="24"/>
        </w:rPr>
        <w:t xml:space="preserve"> Заключительный акт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в том числе в электронной форме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составляется в пят</w:t>
      </w:r>
      <w:r>
        <w:rPr>
          <w:rFonts w:ascii="Times New Roman" w:hAnsi="Times New Roman" w:cs="Times New Roman"/>
          <w:sz w:val="24"/>
          <w:szCs w:val="24"/>
        </w:rPr>
        <w:t>и экземплярах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которые направляются медицинской организацией в течение 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рабочих дней от даты утверждения акта работодателю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в центр профпатологии субъекта Российской Федерации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Фонд социального страхования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в территориальный орган федерального органа испо</w:t>
      </w:r>
      <w:r>
        <w:rPr>
          <w:rFonts w:ascii="Times New Roman" w:hAnsi="Times New Roman" w:cs="Times New Roman"/>
          <w:sz w:val="24"/>
          <w:szCs w:val="24"/>
        </w:rPr>
        <w:t>лнительной власти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уполномоченного на осуществление государственного контроля и надзора в сфере обеспечения санитарно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эпидемиологического благополучия населения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в ред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Приказа Минздрава РФ </w:t>
      </w:r>
      <w:hyperlink r:id="rId127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13.12.2019 N 1032н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14:paraId="01B53E03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Один экземпляр заключительного акта хранится в медицинской организации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проводившей периодический осмотр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в течение </w:t>
      </w:r>
      <w:r>
        <w:rPr>
          <w:rFonts w:ascii="Times New Roman" w:hAnsi="Times New Roman" w:cs="Times New Roman"/>
          <w:sz w:val="24"/>
          <w:szCs w:val="24"/>
        </w:rPr>
        <w:t>50</w:t>
      </w:r>
      <w:r>
        <w:rPr>
          <w:rFonts w:ascii="Times New Roman" w:hAnsi="Times New Roman" w:cs="Times New Roman"/>
          <w:sz w:val="24"/>
          <w:szCs w:val="24"/>
        </w:rPr>
        <w:t xml:space="preserve"> лет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в ред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Приказа Минздрава РФ </w:t>
      </w:r>
      <w:hyperlink r:id="rId128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13.12.2019 N 1032н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14:paraId="2118AA3F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46.</w:t>
      </w:r>
      <w:r>
        <w:rPr>
          <w:rFonts w:ascii="Times New Roman" w:hAnsi="Times New Roman" w:cs="Times New Roman"/>
          <w:sz w:val="24"/>
          <w:szCs w:val="24"/>
        </w:rPr>
        <w:t xml:space="preserve"> Медицинские организации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проводившие предварительные и периодические осмотры по их окончании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в ред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Приказа Минздрава РФ </w:t>
      </w:r>
      <w:hyperlink r:id="rId129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13</w:t>
        </w:r>
        <w:r>
          <w:rPr>
            <w:rFonts w:ascii="Times New Roman" w:hAnsi="Times New Roman" w:cs="Times New Roman"/>
            <w:sz w:val="24"/>
            <w:szCs w:val="24"/>
            <w:u w:val="single"/>
          </w:rPr>
          <w:t>.12.2019 N 1032н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14:paraId="4A47EC5C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выдают работнику на руки выписку из медицинской карты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в которой отражаются заключения врачей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специалистов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результаты лабораторных и иных исследований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заключение по результатам периодического осмотра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а также рекомендации по профилак</w:t>
      </w:r>
      <w:r>
        <w:rPr>
          <w:rFonts w:ascii="Times New Roman" w:hAnsi="Times New Roman" w:cs="Times New Roman"/>
          <w:sz w:val="24"/>
          <w:szCs w:val="24"/>
        </w:rPr>
        <w:t>тике заболеваний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в том числе профессиональных заболеваний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а при наличии медицинских показаний 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по дальнейшему наблюдению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лечению и медицинской реабилитации</w:t>
      </w:r>
      <w:r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в ред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Приказа Минздрава РФ </w:t>
      </w:r>
      <w:hyperlink r:id="rId130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13.12.2019 N 1032н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14:paraId="44435C1D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направляют копию выписки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указанной в абзаце втором настоящего пункта в медицинские организации по месту жительства или прикрепления работника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с письменного согласия работника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в ред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Приказа Минздрава РФ </w:t>
      </w:r>
      <w:hyperlink r:id="rId131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13.12.2019 N 1032н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14:paraId="6731A471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Медицинские организации обобщают и анализируют результаты периодических осмотров работников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занятых на работах с вредными и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или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опасными условиями труда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на</w:t>
      </w:r>
      <w:r>
        <w:rPr>
          <w:rFonts w:ascii="Times New Roman" w:hAnsi="Times New Roman" w:cs="Times New Roman"/>
          <w:sz w:val="24"/>
          <w:szCs w:val="24"/>
        </w:rPr>
        <w:t xml:space="preserve"> территории данного субъекта Российской Федерации и не позднее </w:t>
      </w:r>
      <w:r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 xml:space="preserve"> февраля года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следующего за отчетным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направляют обобщенные сведения в соответствующий орган государственной власти субъекта Российской Федерации в сфере охраны здоровья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Орган государственн</w:t>
      </w:r>
      <w:r>
        <w:rPr>
          <w:rFonts w:ascii="Times New Roman" w:hAnsi="Times New Roman" w:cs="Times New Roman"/>
          <w:sz w:val="24"/>
          <w:szCs w:val="24"/>
        </w:rPr>
        <w:t>ой власти субъекта Российской Федерации в сфере охраны здоровья направляет обобщенные сведения в Центр профпатологии Министерства здравоохранения Российской Федерации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в ред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Приказа Минздрава РФ </w:t>
      </w:r>
      <w:hyperlink r:id="rId132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13.12.2019 N 1032н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14:paraId="767E7012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47.</w:t>
      </w:r>
      <w:r>
        <w:rPr>
          <w:rFonts w:ascii="Times New Roman" w:hAnsi="Times New Roman" w:cs="Times New Roman"/>
          <w:sz w:val="24"/>
          <w:szCs w:val="24"/>
        </w:rPr>
        <w:t xml:space="preserve"> Центр профпатологии Министерства здравоохранения Российской Федерации не позднее 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апреля года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следующего за отчетным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представляет сведения о проведении периодических осмотров работников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занятых на рабо</w:t>
      </w:r>
      <w:r>
        <w:rPr>
          <w:rFonts w:ascii="Times New Roman" w:hAnsi="Times New Roman" w:cs="Times New Roman"/>
          <w:sz w:val="24"/>
          <w:szCs w:val="24"/>
        </w:rPr>
        <w:t xml:space="preserve">тах с вредными и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или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опасными условиями труда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в Министерство здравоохранения Российской Федерации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в ред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Приказа Минздрава РФ </w:t>
      </w:r>
      <w:hyperlink r:id="rId133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13.12.2019 N 1032н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14:paraId="6B9E4764" w14:textId="77777777" w:rsidR="00000000" w:rsidRDefault="00FE2EB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25B40D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IV.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МЕДИЦИНСКИЕ П</w:t>
      </w:r>
      <w:r>
        <w:rPr>
          <w:rFonts w:ascii="Times New Roman" w:hAnsi="Times New Roman" w:cs="Times New Roman"/>
          <w:b/>
          <w:bCs/>
          <w:sz w:val="32"/>
          <w:szCs w:val="32"/>
        </w:rPr>
        <w:t>РОТИВОПОКАЗАНИЯ К ДОПУСКУ К РАБОТАМ</w:t>
      </w:r>
    </w:p>
    <w:p w14:paraId="6B791FC7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48.</w:t>
      </w:r>
      <w:r>
        <w:rPr>
          <w:rFonts w:ascii="Times New Roman" w:hAnsi="Times New Roman" w:cs="Times New Roman"/>
          <w:sz w:val="24"/>
          <w:szCs w:val="24"/>
        </w:rPr>
        <w:t xml:space="preserve"> Работники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лица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поступающие на работу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не допускаются к выполнению работ с вредными и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или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опасными условиями труда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а также работ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при выполнении которых обязательно проведение предварительных и периодических меди</w:t>
      </w:r>
      <w:r>
        <w:rPr>
          <w:rFonts w:ascii="Times New Roman" w:hAnsi="Times New Roman" w:cs="Times New Roman"/>
          <w:sz w:val="24"/>
          <w:szCs w:val="24"/>
        </w:rPr>
        <w:t xml:space="preserve">цинских осмотров </w:t>
      </w:r>
      <w:r>
        <w:rPr>
          <w:rFonts w:ascii="Times New Roman" w:hAnsi="Times New Roman" w:cs="Times New Roman"/>
          <w:sz w:val="24"/>
          <w:szCs w:val="24"/>
        </w:rPr>
        <w:lastRenderedPageBreak/>
        <w:t>(</w:t>
      </w:r>
      <w:r>
        <w:rPr>
          <w:rFonts w:ascii="Times New Roman" w:hAnsi="Times New Roman" w:cs="Times New Roman"/>
          <w:sz w:val="24"/>
          <w:szCs w:val="24"/>
        </w:rPr>
        <w:t>обследований</w:t>
      </w:r>
      <w:r>
        <w:rPr>
          <w:rFonts w:ascii="Times New Roman" w:hAnsi="Times New Roman" w:cs="Times New Roman"/>
          <w:sz w:val="24"/>
          <w:szCs w:val="24"/>
        </w:rPr>
        <w:t>),</w:t>
      </w:r>
      <w:r>
        <w:rPr>
          <w:rFonts w:ascii="Times New Roman" w:hAnsi="Times New Roman" w:cs="Times New Roman"/>
          <w:sz w:val="24"/>
          <w:szCs w:val="24"/>
        </w:rPr>
        <w:t xml:space="preserve"> в целях охраны здоровья населения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предупреждения возникновения и распространения заболеваний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при наличии следующих общих медицинских противопоказаний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0C4F2F5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врожденные пороки развития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деформации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хромосомные аномалии со стойки</w:t>
      </w:r>
      <w:r>
        <w:rPr>
          <w:rFonts w:ascii="Times New Roman" w:hAnsi="Times New Roman" w:cs="Times New Roman"/>
          <w:sz w:val="24"/>
          <w:szCs w:val="24"/>
        </w:rPr>
        <w:t>ми выраженными нарушениями функции органов и систем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EA95694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последствия повреждений центральной и периферической нервной системы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внутренних органов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костно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мышечной системы и соединительной ткани от воздействия внешних факторов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травмы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радиация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термическое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хи</w:t>
      </w:r>
      <w:r>
        <w:rPr>
          <w:rFonts w:ascii="Times New Roman" w:hAnsi="Times New Roman" w:cs="Times New Roman"/>
          <w:sz w:val="24"/>
          <w:szCs w:val="24"/>
        </w:rPr>
        <w:t>мическое и другое воздействие и т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д</w:t>
      </w:r>
      <w:r>
        <w:rPr>
          <w:rFonts w:ascii="Times New Roman" w:hAnsi="Times New Roman" w:cs="Times New Roman"/>
          <w:sz w:val="24"/>
          <w:szCs w:val="24"/>
        </w:rPr>
        <w:t>.)</w:t>
      </w:r>
      <w:r>
        <w:rPr>
          <w:rFonts w:ascii="Times New Roman" w:hAnsi="Times New Roman" w:cs="Times New Roman"/>
          <w:sz w:val="24"/>
          <w:szCs w:val="24"/>
        </w:rPr>
        <w:t xml:space="preserve"> с развитием необратимых изменений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вызвавших нарушения функции органов и систем выраженной степени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16B40BD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заболевания центральной нервной системы различной этиологии с двигательными и чувствительными нарушениями выраженной с</w:t>
      </w:r>
      <w:r>
        <w:rPr>
          <w:rFonts w:ascii="Times New Roman" w:hAnsi="Times New Roman" w:cs="Times New Roman"/>
          <w:sz w:val="24"/>
          <w:szCs w:val="24"/>
        </w:rPr>
        <w:t>тепени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расстройствами координации и статики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когнитивными и мнестико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интеллектуальными нарушениями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A9F4564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нарколепсия и катаплексия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B35BFAF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заболевания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сопровождающиеся расстройствами сознания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эпилепсия и эпилептические синдромы различной этиологии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синкопальные син</w:t>
      </w:r>
      <w:r>
        <w:rPr>
          <w:rFonts w:ascii="Times New Roman" w:hAnsi="Times New Roman" w:cs="Times New Roman"/>
          <w:sz w:val="24"/>
          <w:szCs w:val="24"/>
        </w:rPr>
        <w:t>дромы различной этиологии и др</w:t>
      </w:r>
      <w:r>
        <w:rPr>
          <w:rFonts w:ascii="Times New Roman" w:hAnsi="Times New Roman" w:cs="Times New Roman"/>
          <w:sz w:val="24"/>
          <w:szCs w:val="24"/>
        </w:rPr>
        <w:t>.;</w:t>
      </w:r>
    </w:p>
    <w:p w14:paraId="78075DF2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психические заболевания с тяжелыми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стойкими или часто обостряющимися болезненными проявлениями и приравненные к ним состояния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подлежащие обязательному динамическому наблюдению в психоневрологических диспансерах </w:t>
      </w:r>
      <w:r>
        <w:rPr>
          <w:rFonts w:ascii="Times New Roman" w:hAnsi="Times New Roman" w:cs="Times New Roman"/>
          <w:sz w:val="24"/>
          <w:szCs w:val="24"/>
        </w:rPr>
        <w:t>&lt;1&gt;;</w:t>
      </w:r>
    </w:p>
    <w:p w14:paraId="4DAC0C67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</w:t>
      </w:r>
      <w:r>
        <w:rPr>
          <w:rFonts w:ascii="Times New Roman" w:hAnsi="Times New Roman" w:cs="Times New Roman"/>
          <w:sz w:val="24"/>
          <w:szCs w:val="24"/>
        </w:rPr>
        <w:t>---------------</w:t>
      </w:r>
    </w:p>
    <w:p w14:paraId="5C64BAD6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&lt;1&gt;</w:t>
      </w:r>
      <w:r>
        <w:rPr>
          <w:rFonts w:ascii="Times New Roman" w:hAnsi="Times New Roman" w:cs="Times New Roman"/>
          <w:sz w:val="24"/>
          <w:szCs w:val="24"/>
        </w:rPr>
        <w:t xml:space="preserve"> В случаях выраженных форм расстройств настроения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невротических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связанных со стрессом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соматоформных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поведенческих расстройств и расстройств личности вопрос о профессиональной пригодности к соответствующим работам решается индивидуаль</w:t>
      </w:r>
      <w:r>
        <w:rPr>
          <w:rFonts w:ascii="Times New Roman" w:hAnsi="Times New Roman" w:cs="Times New Roman"/>
          <w:sz w:val="24"/>
          <w:szCs w:val="24"/>
        </w:rPr>
        <w:t>но комиссией врачей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специалистов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соответствующих профилю заболевания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с участием врача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профпатолога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F608168" w14:textId="77777777" w:rsidR="00000000" w:rsidRDefault="00FE2EB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512834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алкоголизм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токсикомания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наркомания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8804049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болезни эндокринной системы прогрессирующего течения с признаками поражения других органов и систем и нарушением их</w:t>
      </w:r>
      <w:r>
        <w:rPr>
          <w:rFonts w:ascii="Times New Roman" w:hAnsi="Times New Roman" w:cs="Times New Roman"/>
          <w:sz w:val="24"/>
          <w:szCs w:val="24"/>
        </w:rPr>
        <w:t xml:space="preserve"> функции 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степени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B2F11D9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злокачественные новообразования любой локализации </w:t>
      </w:r>
      <w:r>
        <w:rPr>
          <w:rFonts w:ascii="Times New Roman" w:hAnsi="Times New Roman" w:cs="Times New Roman"/>
          <w:sz w:val="24"/>
          <w:szCs w:val="24"/>
        </w:rPr>
        <w:t>&lt;1&gt;;</w:t>
      </w:r>
    </w:p>
    <w:p w14:paraId="57CCB029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</w:t>
      </w:r>
    </w:p>
    <w:p w14:paraId="628EF853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&lt;1&gt;</w:t>
      </w:r>
      <w:r>
        <w:rPr>
          <w:rFonts w:ascii="Times New Roman" w:hAnsi="Times New Roman" w:cs="Times New Roman"/>
          <w:sz w:val="24"/>
          <w:szCs w:val="24"/>
        </w:rPr>
        <w:t xml:space="preserve"> После проведенного лечения вопрос решается индивидуально комиссией врачей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специалистов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профпатологом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онкологом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1D9636B" w14:textId="77777777" w:rsidR="00000000" w:rsidRDefault="00FE2EB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C7BC7D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заболевания крови и кроветворных орга</w:t>
      </w:r>
      <w:r>
        <w:rPr>
          <w:rFonts w:ascii="Times New Roman" w:hAnsi="Times New Roman" w:cs="Times New Roman"/>
          <w:sz w:val="24"/>
          <w:szCs w:val="24"/>
        </w:rPr>
        <w:t xml:space="preserve">нов с прогрессирующим и рецидивирующим течением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гемобластозы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выраженные формы гемолитических и апластических анемий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геморрагические диатезы</w:t>
      </w:r>
      <w:r>
        <w:rPr>
          <w:rFonts w:ascii="Times New Roman" w:hAnsi="Times New Roman" w:cs="Times New Roman"/>
          <w:sz w:val="24"/>
          <w:szCs w:val="24"/>
        </w:rPr>
        <w:t>);</w:t>
      </w:r>
    </w:p>
    <w:p w14:paraId="2896DF3A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гипертоническая болезнь </w:t>
      </w:r>
      <w:r>
        <w:rPr>
          <w:rFonts w:ascii="Times New Roman" w:hAnsi="Times New Roman" w:cs="Times New Roman"/>
          <w:sz w:val="24"/>
          <w:szCs w:val="24"/>
        </w:rPr>
        <w:t>III</w:t>
      </w:r>
      <w:r>
        <w:rPr>
          <w:rFonts w:ascii="Times New Roman" w:hAnsi="Times New Roman" w:cs="Times New Roman"/>
          <w:sz w:val="24"/>
          <w:szCs w:val="24"/>
        </w:rPr>
        <w:t xml:space="preserve"> стадии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степени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риск </w:t>
      </w:r>
      <w:r>
        <w:rPr>
          <w:rFonts w:ascii="Times New Roman" w:hAnsi="Times New Roman" w:cs="Times New Roman"/>
          <w:sz w:val="24"/>
          <w:szCs w:val="24"/>
        </w:rPr>
        <w:t>IV;</w:t>
      </w:r>
    </w:p>
    <w:p w14:paraId="3EFE896A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хронические болезни сердца и перикарда с недостаточност</w:t>
      </w:r>
      <w:r>
        <w:rPr>
          <w:rFonts w:ascii="Times New Roman" w:hAnsi="Times New Roman" w:cs="Times New Roman"/>
          <w:sz w:val="24"/>
          <w:szCs w:val="24"/>
        </w:rPr>
        <w:t xml:space="preserve">ью кровообращения ФК </w:t>
      </w:r>
      <w:r>
        <w:rPr>
          <w:rFonts w:ascii="Times New Roman" w:hAnsi="Times New Roman" w:cs="Times New Roman"/>
          <w:sz w:val="24"/>
          <w:szCs w:val="24"/>
        </w:rPr>
        <w:t>III,</w:t>
      </w:r>
      <w:r>
        <w:rPr>
          <w:rFonts w:ascii="Times New Roman" w:hAnsi="Times New Roman" w:cs="Times New Roman"/>
          <w:sz w:val="24"/>
          <w:szCs w:val="24"/>
        </w:rPr>
        <w:t xml:space="preserve"> НК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и более степени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5EA7D13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ишемическая болезнь сердца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FCD2C60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стенокардия ФК </w:t>
      </w:r>
      <w:r>
        <w:rPr>
          <w:rFonts w:ascii="Times New Roman" w:hAnsi="Times New Roman" w:cs="Times New Roman"/>
          <w:sz w:val="24"/>
          <w:szCs w:val="24"/>
        </w:rPr>
        <w:t>III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IV;</w:t>
      </w:r>
    </w:p>
    <w:p w14:paraId="0D2C3CFD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нарушением проводимости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синоаурикулярная блокада </w:t>
      </w:r>
      <w:r>
        <w:rPr>
          <w:rFonts w:ascii="Times New Roman" w:hAnsi="Times New Roman" w:cs="Times New Roman"/>
          <w:sz w:val="24"/>
          <w:szCs w:val="24"/>
        </w:rPr>
        <w:t>III</w:t>
      </w:r>
      <w:r>
        <w:rPr>
          <w:rFonts w:ascii="Times New Roman" w:hAnsi="Times New Roman" w:cs="Times New Roman"/>
          <w:sz w:val="24"/>
          <w:szCs w:val="24"/>
        </w:rPr>
        <w:t xml:space="preserve"> степени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слабость синусового узла</w:t>
      </w:r>
      <w:r>
        <w:rPr>
          <w:rFonts w:ascii="Times New Roman" w:hAnsi="Times New Roman" w:cs="Times New Roman"/>
          <w:sz w:val="24"/>
          <w:szCs w:val="24"/>
        </w:rPr>
        <w:t>);</w:t>
      </w:r>
    </w:p>
    <w:p w14:paraId="752C6EC7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пароксизмальные нарушения ритма с потенциально злокачественными</w:t>
      </w:r>
      <w:r>
        <w:rPr>
          <w:rFonts w:ascii="Times New Roman" w:hAnsi="Times New Roman" w:cs="Times New Roman"/>
          <w:sz w:val="24"/>
          <w:szCs w:val="24"/>
        </w:rPr>
        <w:t xml:space="preserve"> желудочковыми аритмиям и нарушениями гемодинамики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4A2C353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постинфарктный кардиосклероз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аневризма сердца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32C2AE2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аневризмы и расслоения любых отделов аорты и артерий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075F0E0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облитерирующий атеросклероз аорты с облитерацией висцеральных артерий и нарушением функции органов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7A693E0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блитерирующий атеросклероз сосудов конечностей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тромбангиит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аортоартериит с признаками декомпенсации кровоснабжения конечности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конечностей</w:t>
      </w:r>
      <w:r>
        <w:rPr>
          <w:rFonts w:ascii="Times New Roman" w:hAnsi="Times New Roman" w:cs="Times New Roman"/>
          <w:sz w:val="24"/>
          <w:szCs w:val="24"/>
        </w:rPr>
        <w:t>);</w:t>
      </w:r>
    </w:p>
    <w:p w14:paraId="1C83AB54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варикозная и посттромбофлебитическая болезнь нижних конечностей с явлениями хронической венозной недостаточности 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степени и выше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2507CC7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лимфангиит и другие нарушения лимфооттока 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степени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4CF87CD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ревматизм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активная фаза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частые рецидивы с поражением сердца и других органов и систем и хронической сердечной недостаточностью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степени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899B572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болезни бронхолегочной системы с явле</w:t>
      </w:r>
      <w:r>
        <w:rPr>
          <w:rFonts w:ascii="Times New Roman" w:hAnsi="Times New Roman" w:cs="Times New Roman"/>
          <w:sz w:val="24"/>
          <w:szCs w:val="24"/>
        </w:rPr>
        <w:t>ниями дыхательной недостаточности или легочно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сердечной недостаточности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степени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BD28519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активные формы туберкулеза любой локализации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648C9C7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осложненное течение язвенной болезни желудка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двенадцатиперстной кишки с хроническим часто </w:t>
      </w:r>
      <w:r>
        <w:rPr>
          <w:rFonts w:ascii="Times New Roman" w:hAnsi="Times New Roman" w:cs="Times New Roman"/>
          <w:sz w:val="24"/>
          <w:szCs w:val="24"/>
        </w:rPr>
        <w:t>(3</w:t>
      </w:r>
      <w:r>
        <w:rPr>
          <w:rFonts w:ascii="Times New Roman" w:hAnsi="Times New Roman" w:cs="Times New Roman"/>
          <w:sz w:val="24"/>
          <w:szCs w:val="24"/>
        </w:rPr>
        <w:t xml:space="preserve"> раза и более за календарный г</w:t>
      </w:r>
      <w:r>
        <w:rPr>
          <w:rFonts w:ascii="Times New Roman" w:hAnsi="Times New Roman" w:cs="Times New Roman"/>
          <w:sz w:val="24"/>
          <w:szCs w:val="24"/>
        </w:rPr>
        <w:t>од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рецидивирующим течением и развитием осложнений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171ABE3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хронические гепатиты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декомпенсированные циррозы печени и другие заболевания печени с признаками печеночной недостаточности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степени и портальной гипертензии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0DC0014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хронические болезни почек и мочевыводящи</w:t>
      </w:r>
      <w:r>
        <w:rPr>
          <w:rFonts w:ascii="Times New Roman" w:hAnsi="Times New Roman" w:cs="Times New Roman"/>
          <w:sz w:val="24"/>
          <w:szCs w:val="24"/>
        </w:rPr>
        <w:t xml:space="preserve">х путей с явлениями хронической почечной недостаточности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степени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2FBC639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неспецифический язвенный колит и болезнь Крона тяжелого течения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FF05311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диффузные заболевания соединительной ткани с нарушением функции органов и систем 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степени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системные васкулиты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1AFB5A0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хр</w:t>
      </w:r>
      <w:r>
        <w:rPr>
          <w:rFonts w:ascii="Times New Roman" w:hAnsi="Times New Roman" w:cs="Times New Roman"/>
          <w:sz w:val="24"/>
          <w:szCs w:val="24"/>
        </w:rPr>
        <w:t>онические заболевания периферической нервной системы и нервно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мышечные заболевания со значительными нарушениями функций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CD79E1A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хронические заболевания опорно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двигательного аппарата с нарушениями функции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степени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6D949B2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хронические заболевания кожи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8ED346B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хроническая ра</w:t>
      </w:r>
      <w:r>
        <w:rPr>
          <w:rFonts w:ascii="Times New Roman" w:hAnsi="Times New Roman" w:cs="Times New Roman"/>
          <w:sz w:val="24"/>
          <w:szCs w:val="24"/>
        </w:rPr>
        <w:t>спространенная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часто рецидивирующая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не менее 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раз в год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экзема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F009F00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псориаз универсальный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распространенный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артропатический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пустулезный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псориатическая </w:t>
      </w:r>
      <w:r>
        <w:rPr>
          <w:rFonts w:ascii="Times New Roman" w:hAnsi="Times New Roman" w:cs="Times New Roman"/>
          <w:sz w:val="24"/>
          <w:szCs w:val="24"/>
        </w:rPr>
        <w:lastRenderedPageBreak/>
        <w:t>эритродермия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5E08A55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вульгарная пузырчатка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227B5B9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хронический необратимый распространенный ихтиоз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87341B0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хронический прог</w:t>
      </w:r>
      <w:r>
        <w:rPr>
          <w:rFonts w:ascii="Times New Roman" w:hAnsi="Times New Roman" w:cs="Times New Roman"/>
          <w:sz w:val="24"/>
          <w:szCs w:val="24"/>
        </w:rPr>
        <w:t>рессирующий атопический дерматит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8ABE1B8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хронические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рецидивирующие формы инфекционных и паразитарных заболеваний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поствакцинальные поражения в случае неподдающихся или трудноподдающихся лечению клинических форм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4FF0F16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беременность и период лактации </w:t>
      </w:r>
      <w:r>
        <w:rPr>
          <w:rFonts w:ascii="Times New Roman" w:hAnsi="Times New Roman" w:cs="Times New Roman"/>
          <w:sz w:val="24"/>
          <w:szCs w:val="24"/>
        </w:rPr>
        <w:t>&lt;1&gt;;</w:t>
      </w:r>
    </w:p>
    <w:p w14:paraId="37F27E28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привычное нев</w:t>
      </w:r>
      <w:r>
        <w:rPr>
          <w:rFonts w:ascii="Times New Roman" w:hAnsi="Times New Roman" w:cs="Times New Roman"/>
          <w:sz w:val="24"/>
          <w:szCs w:val="24"/>
        </w:rPr>
        <w:t xml:space="preserve">ынашивание и аномалии плода в анамнезе у женщин детородного возраста </w:t>
      </w:r>
      <w:r>
        <w:rPr>
          <w:rFonts w:ascii="Times New Roman" w:hAnsi="Times New Roman" w:cs="Times New Roman"/>
          <w:sz w:val="24"/>
          <w:szCs w:val="24"/>
        </w:rPr>
        <w:t>&lt;1&gt;;</w:t>
      </w:r>
    </w:p>
    <w:p w14:paraId="6CDEA317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</w:t>
      </w:r>
    </w:p>
    <w:p w14:paraId="34238C09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&lt;1&gt;</w:t>
      </w:r>
      <w:r>
        <w:rPr>
          <w:rFonts w:ascii="Times New Roman" w:hAnsi="Times New Roman" w:cs="Times New Roman"/>
          <w:sz w:val="24"/>
          <w:szCs w:val="24"/>
        </w:rPr>
        <w:t xml:space="preserve"> Только для лиц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работающих в контакте вредными и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или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опасными производственными факторами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указанными в Перечне факторов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2C017A6" w14:textId="77777777" w:rsidR="00000000" w:rsidRDefault="00FE2EB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E58281A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глаукома любой стадии при неста</w:t>
      </w:r>
      <w:r>
        <w:rPr>
          <w:rFonts w:ascii="Times New Roman" w:hAnsi="Times New Roman" w:cs="Times New Roman"/>
          <w:sz w:val="24"/>
          <w:szCs w:val="24"/>
        </w:rPr>
        <w:t>билизированном течении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7073D66" w14:textId="77777777" w:rsidR="00000000" w:rsidRDefault="00FE2EBD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49.</w:t>
      </w:r>
      <w:r>
        <w:rPr>
          <w:rFonts w:ascii="Times New Roman" w:hAnsi="Times New Roman" w:cs="Times New Roman"/>
          <w:sz w:val="24"/>
          <w:szCs w:val="24"/>
        </w:rPr>
        <w:t xml:space="preserve"> Дополнительные медицинские противопоказания указаны в Перечне факторов и Перечне работ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000000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EBD"/>
    <w:rsid w:val="00FE2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A54D09F"/>
  <w14:defaultImageDpi w14:val="0"/>
  <w15:docId w15:val="{DEF18666-2C19-4438-8ACD-BA2F5755D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normativ.kontur.ru/document?moduleid=1&amp;documentid=245724#l9" TargetMode="External"/><Relationship Id="rId117" Type="http://schemas.openxmlformats.org/officeDocument/2006/relationships/hyperlink" Target="https://normativ.kontur.ru/document?moduleid=1&amp;documentid=351599#l34" TargetMode="External"/><Relationship Id="rId21" Type="http://schemas.openxmlformats.org/officeDocument/2006/relationships/hyperlink" Target="https://normativ.kontur.ru/document?moduleid=1&amp;documentid=245724#l5" TargetMode="External"/><Relationship Id="rId42" Type="http://schemas.openxmlformats.org/officeDocument/2006/relationships/hyperlink" Target="https://normativ.kontur.ru/document?moduleid=1&amp;documentid=351599#l90" TargetMode="External"/><Relationship Id="rId47" Type="http://schemas.openxmlformats.org/officeDocument/2006/relationships/hyperlink" Target="https://normativ.kontur.ru/document?moduleid=1&amp;documentid=351599#l8" TargetMode="External"/><Relationship Id="rId63" Type="http://schemas.openxmlformats.org/officeDocument/2006/relationships/hyperlink" Target="https://normativ.kontur.ru/document?moduleid=1&amp;documentid=351599#l10" TargetMode="External"/><Relationship Id="rId68" Type="http://schemas.openxmlformats.org/officeDocument/2006/relationships/hyperlink" Target="https://normativ.kontur.ru/document?moduleid=1&amp;documentid=351599#l10" TargetMode="External"/><Relationship Id="rId84" Type="http://schemas.openxmlformats.org/officeDocument/2006/relationships/hyperlink" Target="https://normativ.kontur.ru/document?moduleid=1&amp;documentid=351599#l18" TargetMode="External"/><Relationship Id="rId89" Type="http://schemas.openxmlformats.org/officeDocument/2006/relationships/hyperlink" Target="https://normativ.kontur.ru/document?moduleid=1&amp;documentid=351599#l22" TargetMode="External"/><Relationship Id="rId112" Type="http://schemas.openxmlformats.org/officeDocument/2006/relationships/hyperlink" Target="https://normativ.kontur.ru/document?moduleid=1&amp;documentid=346425#l0" TargetMode="External"/><Relationship Id="rId133" Type="http://schemas.openxmlformats.org/officeDocument/2006/relationships/hyperlink" Target="https://normativ.kontur.ru/document?moduleid=1&amp;documentid=351599#l85" TargetMode="External"/><Relationship Id="rId16" Type="http://schemas.openxmlformats.org/officeDocument/2006/relationships/hyperlink" Target="https://normativ.kontur.ru/document?moduleid=1&amp;documentid=22114#l6565" TargetMode="External"/><Relationship Id="rId107" Type="http://schemas.openxmlformats.org/officeDocument/2006/relationships/hyperlink" Target="https://normativ.kontur.ru/document?moduleid=1&amp;documentid=351599#l73" TargetMode="External"/><Relationship Id="rId11" Type="http://schemas.openxmlformats.org/officeDocument/2006/relationships/hyperlink" Target="https://normativ.kontur.ru/document?moduleid=1&amp;documentid=82069#l0" TargetMode="External"/><Relationship Id="rId32" Type="http://schemas.openxmlformats.org/officeDocument/2006/relationships/hyperlink" Target="https://normativ.kontur.ru/document?moduleid=1&amp;documentid=245724#l9" TargetMode="External"/><Relationship Id="rId37" Type="http://schemas.openxmlformats.org/officeDocument/2006/relationships/hyperlink" Target="https://normativ.kontur.ru/document?moduleid=1&amp;documentid=245724#l9" TargetMode="External"/><Relationship Id="rId53" Type="http://schemas.openxmlformats.org/officeDocument/2006/relationships/hyperlink" Target="https://normativ.kontur.ru/document?moduleid=1&amp;documentid=351599#l10" TargetMode="External"/><Relationship Id="rId58" Type="http://schemas.openxmlformats.org/officeDocument/2006/relationships/hyperlink" Target="https://normativ.kontur.ru/document?moduleid=1&amp;documentid=351599#l10" TargetMode="External"/><Relationship Id="rId74" Type="http://schemas.openxmlformats.org/officeDocument/2006/relationships/hyperlink" Target="https://normativ.kontur.ru/document?moduleid=1&amp;documentid=351599#l10" TargetMode="External"/><Relationship Id="rId79" Type="http://schemas.openxmlformats.org/officeDocument/2006/relationships/hyperlink" Target="https://normativ.kontur.ru/document?moduleid=1&amp;documentid=351028#l0" TargetMode="External"/><Relationship Id="rId102" Type="http://schemas.openxmlformats.org/officeDocument/2006/relationships/hyperlink" Target="https://normativ.kontur.ru/document?moduleid=1&amp;documentid=351599#l22" TargetMode="External"/><Relationship Id="rId123" Type="http://schemas.openxmlformats.org/officeDocument/2006/relationships/hyperlink" Target="https://normativ.kontur.ru/document?moduleid=1&amp;documentid=351599#l41" TargetMode="External"/><Relationship Id="rId128" Type="http://schemas.openxmlformats.org/officeDocument/2006/relationships/hyperlink" Target="https://normativ.kontur.ru/document?moduleid=1&amp;documentid=351599#l41" TargetMode="External"/><Relationship Id="rId5" Type="http://schemas.openxmlformats.org/officeDocument/2006/relationships/hyperlink" Target="https://normativ.kontur.ru/document?moduleid=1&amp;documentid=245724#l0" TargetMode="External"/><Relationship Id="rId90" Type="http://schemas.openxmlformats.org/officeDocument/2006/relationships/hyperlink" Target="https://normativ.kontur.ru/document?moduleid=1&amp;documentid=346425#l0" TargetMode="External"/><Relationship Id="rId95" Type="http://schemas.openxmlformats.org/officeDocument/2006/relationships/hyperlink" Target="https://normativ.kontur.ru/document?moduleid=1&amp;documentid=351599#l22" TargetMode="External"/><Relationship Id="rId14" Type="http://schemas.openxmlformats.org/officeDocument/2006/relationships/hyperlink" Target="https://normativ.kontur.ru/document?moduleid=1&amp;documentid=22114#l6532" TargetMode="External"/><Relationship Id="rId22" Type="http://schemas.openxmlformats.org/officeDocument/2006/relationships/hyperlink" Target="https://normativ.kontur.ru/document?moduleid=1&amp;documentid=245724#l5" TargetMode="External"/><Relationship Id="rId27" Type="http://schemas.openxmlformats.org/officeDocument/2006/relationships/hyperlink" Target="https://normativ.kontur.ru/document?moduleid=1&amp;documentid=309105#l0" TargetMode="External"/><Relationship Id="rId30" Type="http://schemas.openxmlformats.org/officeDocument/2006/relationships/hyperlink" Target="https://normativ.kontur.ru/document?moduleid=1&amp;documentid=245724#l9" TargetMode="External"/><Relationship Id="rId35" Type="http://schemas.openxmlformats.org/officeDocument/2006/relationships/hyperlink" Target="https://normativ.kontur.ru/document?moduleid=1&amp;documentid=309105#l4" TargetMode="External"/><Relationship Id="rId43" Type="http://schemas.openxmlformats.org/officeDocument/2006/relationships/hyperlink" Target="https://normativ.kontur.ru/document?moduleid=1&amp;documentid=351599#l8" TargetMode="External"/><Relationship Id="rId48" Type="http://schemas.openxmlformats.org/officeDocument/2006/relationships/hyperlink" Target="https://normativ.kontur.ru/document?moduleid=1&amp;documentid=351599#l8" TargetMode="External"/><Relationship Id="rId56" Type="http://schemas.openxmlformats.org/officeDocument/2006/relationships/hyperlink" Target="https://normativ.kontur.ru/document?moduleid=1&amp;documentid=311035#l20" TargetMode="External"/><Relationship Id="rId64" Type="http://schemas.openxmlformats.org/officeDocument/2006/relationships/hyperlink" Target="https://normativ.kontur.ru/document?moduleid=1&amp;documentid=351599#l10" TargetMode="External"/><Relationship Id="rId69" Type="http://schemas.openxmlformats.org/officeDocument/2006/relationships/hyperlink" Target="https://normativ.kontur.ru/document?moduleid=1&amp;documentid=351599#l10" TargetMode="External"/><Relationship Id="rId77" Type="http://schemas.openxmlformats.org/officeDocument/2006/relationships/hyperlink" Target="https://normativ.kontur.ru/document?moduleid=1&amp;documentid=351599#l18" TargetMode="External"/><Relationship Id="rId100" Type="http://schemas.openxmlformats.org/officeDocument/2006/relationships/hyperlink" Target="https://normativ.kontur.ru/document?moduleid=1&amp;documentid=351599#l22" TargetMode="External"/><Relationship Id="rId105" Type="http://schemas.openxmlformats.org/officeDocument/2006/relationships/hyperlink" Target="https://normativ.kontur.ru/document?moduleid=1&amp;documentid=351599#l22" TargetMode="External"/><Relationship Id="rId113" Type="http://schemas.openxmlformats.org/officeDocument/2006/relationships/hyperlink" Target="https://normativ.kontur.ru/document?moduleid=1&amp;documentid=351599#l31" TargetMode="External"/><Relationship Id="rId118" Type="http://schemas.openxmlformats.org/officeDocument/2006/relationships/hyperlink" Target="https://normativ.kontur.ru/document?moduleid=1&amp;documentid=331776#l0" TargetMode="External"/><Relationship Id="rId126" Type="http://schemas.openxmlformats.org/officeDocument/2006/relationships/hyperlink" Target="https://normativ.kontur.ru/document?moduleid=1&amp;documentid=351599#l41" TargetMode="External"/><Relationship Id="rId134" Type="http://schemas.openxmlformats.org/officeDocument/2006/relationships/fontTable" Target="fontTable.xml"/><Relationship Id="rId8" Type="http://schemas.openxmlformats.org/officeDocument/2006/relationships/hyperlink" Target="https://normativ.kontur.ru/document?moduleid=1&amp;documentid=350798#l4332" TargetMode="External"/><Relationship Id="rId51" Type="http://schemas.openxmlformats.org/officeDocument/2006/relationships/hyperlink" Target="https://normativ.kontur.ru/document?moduleid=1&amp;documentid=351599#l10" TargetMode="External"/><Relationship Id="rId72" Type="http://schemas.openxmlformats.org/officeDocument/2006/relationships/hyperlink" Target="https://normativ.kontur.ru/document?moduleid=1&amp;documentid=351599#l10" TargetMode="External"/><Relationship Id="rId80" Type="http://schemas.openxmlformats.org/officeDocument/2006/relationships/hyperlink" Target="https://normativ.kontur.ru/document?moduleid=1&amp;documentid=351599#l18" TargetMode="External"/><Relationship Id="rId85" Type="http://schemas.openxmlformats.org/officeDocument/2006/relationships/hyperlink" Target="https://normativ.kontur.ru/document?moduleid=1&amp;documentid=252657#l0" TargetMode="External"/><Relationship Id="rId93" Type="http://schemas.openxmlformats.org/officeDocument/2006/relationships/hyperlink" Target="https://normativ.kontur.ru/document?moduleid=1&amp;documentid=351599#l22" TargetMode="External"/><Relationship Id="rId98" Type="http://schemas.openxmlformats.org/officeDocument/2006/relationships/hyperlink" Target="https://normativ.kontur.ru/document?moduleid=1&amp;documentid=351599#l22" TargetMode="External"/><Relationship Id="rId121" Type="http://schemas.openxmlformats.org/officeDocument/2006/relationships/hyperlink" Target="https://normativ.kontur.ru/document?moduleid=1&amp;documentid=351599#l41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normativ.kontur.ru/document?moduleid=1&amp;documentid=81992#l0" TargetMode="External"/><Relationship Id="rId17" Type="http://schemas.openxmlformats.org/officeDocument/2006/relationships/hyperlink" Target="https://normativ.kontur.ru/document?moduleid=1&amp;documentid=22114#l6565" TargetMode="External"/><Relationship Id="rId25" Type="http://schemas.openxmlformats.org/officeDocument/2006/relationships/hyperlink" Target="https://normativ.kontur.ru/document?moduleid=1&amp;documentid=215413#l0" TargetMode="External"/><Relationship Id="rId33" Type="http://schemas.openxmlformats.org/officeDocument/2006/relationships/hyperlink" Target="https://normativ.kontur.ru/document?moduleid=1&amp;documentid=245724#l9" TargetMode="External"/><Relationship Id="rId38" Type="http://schemas.openxmlformats.org/officeDocument/2006/relationships/hyperlink" Target="https://normativ.kontur.ru/document?moduleid=1&amp;documentid=245724#l9" TargetMode="External"/><Relationship Id="rId46" Type="http://schemas.openxmlformats.org/officeDocument/2006/relationships/hyperlink" Target="https://normativ.kontur.ru/document?moduleid=1&amp;documentid=350798#l4332" TargetMode="External"/><Relationship Id="rId59" Type="http://schemas.openxmlformats.org/officeDocument/2006/relationships/hyperlink" Target="https://normativ.kontur.ru/document?moduleid=1&amp;documentid=346425#l0" TargetMode="External"/><Relationship Id="rId67" Type="http://schemas.openxmlformats.org/officeDocument/2006/relationships/hyperlink" Target="https://normativ.kontur.ru/document?moduleid=1&amp;documentid=351599#l10" TargetMode="External"/><Relationship Id="rId103" Type="http://schemas.openxmlformats.org/officeDocument/2006/relationships/hyperlink" Target="https://normativ.kontur.ru/document?moduleid=1&amp;documentid=351599#l22" TargetMode="External"/><Relationship Id="rId108" Type="http://schemas.openxmlformats.org/officeDocument/2006/relationships/hyperlink" Target="https://normativ.kontur.ru/document?moduleid=1&amp;documentid=274318#l0" TargetMode="External"/><Relationship Id="rId116" Type="http://schemas.openxmlformats.org/officeDocument/2006/relationships/hyperlink" Target="https://normativ.kontur.ru/document?moduleid=1&amp;documentid=351599#l31" TargetMode="External"/><Relationship Id="rId124" Type="http://schemas.openxmlformats.org/officeDocument/2006/relationships/hyperlink" Target="https://normativ.kontur.ru/document?moduleid=1&amp;documentid=250059#l0" TargetMode="External"/><Relationship Id="rId129" Type="http://schemas.openxmlformats.org/officeDocument/2006/relationships/hyperlink" Target="https://normativ.kontur.ru/document?moduleid=1&amp;documentid=351599#l41" TargetMode="External"/><Relationship Id="rId20" Type="http://schemas.openxmlformats.org/officeDocument/2006/relationships/hyperlink" Target="https://normativ.kontur.ru/document?moduleid=1&amp;documentid=245724#l5" TargetMode="External"/><Relationship Id="rId41" Type="http://schemas.openxmlformats.org/officeDocument/2006/relationships/hyperlink" Target="https://normativ.kontur.ru/document?moduleid=1&amp;documentid=351599#l90" TargetMode="External"/><Relationship Id="rId54" Type="http://schemas.openxmlformats.org/officeDocument/2006/relationships/hyperlink" Target="https://normativ.kontur.ru/document?moduleid=1&amp;documentid=351599#l10" TargetMode="External"/><Relationship Id="rId62" Type="http://schemas.openxmlformats.org/officeDocument/2006/relationships/hyperlink" Target="https://normativ.kontur.ru/document?moduleid=1&amp;documentid=351599#l10" TargetMode="External"/><Relationship Id="rId70" Type="http://schemas.openxmlformats.org/officeDocument/2006/relationships/hyperlink" Target="https://normativ.kontur.ru/document?moduleid=1&amp;documentid=351599#l10" TargetMode="External"/><Relationship Id="rId75" Type="http://schemas.openxmlformats.org/officeDocument/2006/relationships/hyperlink" Target="https://normativ.kontur.ru/document?moduleid=1&amp;documentid=351599#l10" TargetMode="External"/><Relationship Id="rId83" Type="http://schemas.openxmlformats.org/officeDocument/2006/relationships/hyperlink" Target="https://normativ.kontur.ru/document?moduleid=1&amp;documentid=351599#l18" TargetMode="External"/><Relationship Id="rId88" Type="http://schemas.openxmlformats.org/officeDocument/2006/relationships/hyperlink" Target="https://normativ.kontur.ru/document?moduleid=1&amp;documentid=351599#l22" TargetMode="External"/><Relationship Id="rId91" Type="http://schemas.openxmlformats.org/officeDocument/2006/relationships/hyperlink" Target="https://normativ.kontur.ru/document?moduleid=1&amp;documentid=351599#l22" TargetMode="External"/><Relationship Id="rId96" Type="http://schemas.openxmlformats.org/officeDocument/2006/relationships/hyperlink" Target="https://normativ.kontur.ru/document?moduleid=1&amp;documentid=351599#l22" TargetMode="External"/><Relationship Id="rId111" Type="http://schemas.openxmlformats.org/officeDocument/2006/relationships/hyperlink" Target="https://normativ.kontur.ru/document?moduleid=1&amp;documentid=351599#l31" TargetMode="External"/><Relationship Id="rId132" Type="http://schemas.openxmlformats.org/officeDocument/2006/relationships/hyperlink" Target="https://normativ.kontur.ru/document?moduleid=1&amp;documentid=351599#l41" TargetMode="External"/><Relationship Id="rId1" Type="http://schemas.openxmlformats.org/officeDocument/2006/relationships/styles" Target="styles.xml"/><Relationship Id="rId6" Type="http://schemas.openxmlformats.org/officeDocument/2006/relationships/hyperlink" Target="https://normativ.kontur.ru/document?moduleid=1&amp;documentid=309105#l0" TargetMode="External"/><Relationship Id="rId15" Type="http://schemas.openxmlformats.org/officeDocument/2006/relationships/hyperlink" Target="https://normativ.kontur.ru/document?moduleid=1&amp;documentid=22114#l6552" TargetMode="External"/><Relationship Id="rId23" Type="http://schemas.openxmlformats.org/officeDocument/2006/relationships/hyperlink" Target="https://normativ.kontur.ru/document?moduleid=1&amp;documentid=245724#l5" TargetMode="External"/><Relationship Id="rId28" Type="http://schemas.openxmlformats.org/officeDocument/2006/relationships/hyperlink" Target="https://normativ.kontur.ru/document?moduleid=1&amp;documentid=351599#l90" TargetMode="External"/><Relationship Id="rId36" Type="http://schemas.openxmlformats.org/officeDocument/2006/relationships/hyperlink" Target="https://normativ.kontur.ru/document?moduleid=1&amp;documentid=351599#l90" TargetMode="External"/><Relationship Id="rId49" Type="http://schemas.openxmlformats.org/officeDocument/2006/relationships/hyperlink" Target="https://normativ.kontur.ru/document?moduleid=1&amp;documentid=351028#l0" TargetMode="External"/><Relationship Id="rId57" Type="http://schemas.openxmlformats.org/officeDocument/2006/relationships/hyperlink" Target="https://normativ.kontur.ru/document?moduleid=1&amp;documentid=351599#l10" TargetMode="External"/><Relationship Id="rId106" Type="http://schemas.openxmlformats.org/officeDocument/2006/relationships/hyperlink" Target="https://normativ.kontur.ru/document?moduleid=1&amp;documentid=351599#l22" TargetMode="External"/><Relationship Id="rId114" Type="http://schemas.openxmlformats.org/officeDocument/2006/relationships/hyperlink" Target="https://normativ.kontur.ru/document?moduleid=1&amp;documentid=331035#l1108" TargetMode="External"/><Relationship Id="rId119" Type="http://schemas.openxmlformats.org/officeDocument/2006/relationships/hyperlink" Target="https://normativ.kontur.ru/document?moduleid=1&amp;documentid=351599#l80" TargetMode="External"/><Relationship Id="rId127" Type="http://schemas.openxmlformats.org/officeDocument/2006/relationships/hyperlink" Target="https://normativ.kontur.ru/document?moduleid=1&amp;documentid=351599#l41" TargetMode="External"/><Relationship Id="rId10" Type="http://schemas.openxmlformats.org/officeDocument/2006/relationships/hyperlink" Target="https://normativ.kontur.ru/document?moduleid=1&amp;documentid=43185#l0" TargetMode="External"/><Relationship Id="rId31" Type="http://schemas.openxmlformats.org/officeDocument/2006/relationships/hyperlink" Target="https://normativ.kontur.ru/document?moduleid=1&amp;documentid=245724#l9" TargetMode="External"/><Relationship Id="rId44" Type="http://schemas.openxmlformats.org/officeDocument/2006/relationships/hyperlink" Target="https://normativ.kontur.ru/document?moduleid=1&amp;documentid=350798#l4332" TargetMode="External"/><Relationship Id="rId52" Type="http://schemas.openxmlformats.org/officeDocument/2006/relationships/hyperlink" Target="https://normativ.kontur.ru/document?moduleid=1&amp;documentid=351599#l10" TargetMode="External"/><Relationship Id="rId60" Type="http://schemas.openxmlformats.org/officeDocument/2006/relationships/hyperlink" Target="https://normativ.kontur.ru/document?moduleid=1&amp;documentid=351599#l10" TargetMode="External"/><Relationship Id="rId65" Type="http://schemas.openxmlformats.org/officeDocument/2006/relationships/hyperlink" Target="https://normativ.kontur.ru/document?moduleid=1&amp;documentid=351599#l10" TargetMode="External"/><Relationship Id="rId73" Type="http://schemas.openxmlformats.org/officeDocument/2006/relationships/hyperlink" Target="https://normativ.kontur.ru/document?moduleid=1&amp;documentid=351599#l10" TargetMode="External"/><Relationship Id="rId78" Type="http://schemas.openxmlformats.org/officeDocument/2006/relationships/hyperlink" Target="https://normativ.kontur.ru/document?moduleid=1&amp;documentid=264489#l33" TargetMode="External"/><Relationship Id="rId81" Type="http://schemas.openxmlformats.org/officeDocument/2006/relationships/hyperlink" Target="https://normativ.kontur.ru/document?moduleid=1&amp;documentid=351599#l18" TargetMode="External"/><Relationship Id="rId86" Type="http://schemas.openxmlformats.org/officeDocument/2006/relationships/hyperlink" Target="https://normativ.kontur.ru/document?moduleid=1&amp;documentid=351599#l18" TargetMode="External"/><Relationship Id="rId94" Type="http://schemas.openxmlformats.org/officeDocument/2006/relationships/hyperlink" Target="https://normativ.kontur.ru/document?moduleid=1&amp;documentid=351599#l22" TargetMode="External"/><Relationship Id="rId99" Type="http://schemas.openxmlformats.org/officeDocument/2006/relationships/hyperlink" Target="https://normativ.kontur.ru/document?moduleid=1&amp;documentid=351599#l22" TargetMode="External"/><Relationship Id="rId101" Type="http://schemas.openxmlformats.org/officeDocument/2006/relationships/hyperlink" Target="https://normativ.kontur.ru/document?moduleid=1&amp;documentid=351599#l22" TargetMode="External"/><Relationship Id="rId122" Type="http://schemas.openxmlformats.org/officeDocument/2006/relationships/hyperlink" Target="https://normativ.kontur.ru/document?moduleid=1&amp;documentid=274318#l0" TargetMode="External"/><Relationship Id="rId130" Type="http://schemas.openxmlformats.org/officeDocument/2006/relationships/hyperlink" Target="https://normativ.kontur.ru/document?moduleid=1&amp;documentid=351599#l41" TargetMode="External"/><Relationship Id="rId135" Type="http://schemas.openxmlformats.org/officeDocument/2006/relationships/theme" Target="theme/theme1.xml"/><Relationship Id="rId4" Type="http://schemas.openxmlformats.org/officeDocument/2006/relationships/hyperlink" Target="https://normativ.kontur.ru/document?moduleid=1&amp;documentid=215413#l0" TargetMode="External"/><Relationship Id="rId9" Type="http://schemas.openxmlformats.org/officeDocument/2006/relationships/hyperlink" Target="https://normativ.kontur.ru/document?moduleid=1&amp;documentid=204758#l197" TargetMode="External"/><Relationship Id="rId13" Type="http://schemas.openxmlformats.org/officeDocument/2006/relationships/hyperlink" Target="https://normativ.kontur.ru/document?moduleid=1&amp;documentid=22114#l6444" TargetMode="External"/><Relationship Id="rId18" Type="http://schemas.openxmlformats.org/officeDocument/2006/relationships/hyperlink" Target="https://normativ.kontur.ru/document?moduleid=1&amp;documentid=245724#l5" TargetMode="External"/><Relationship Id="rId39" Type="http://schemas.openxmlformats.org/officeDocument/2006/relationships/hyperlink" Target="https://normativ.kontur.ru/document?moduleid=1&amp;documentid=351599#l90" TargetMode="External"/><Relationship Id="rId109" Type="http://schemas.openxmlformats.org/officeDocument/2006/relationships/hyperlink" Target="https://normativ.kontur.ru/document?moduleid=1&amp;documentid=351599#l73" TargetMode="External"/><Relationship Id="rId34" Type="http://schemas.openxmlformats.org/officeDocument/2006/relationships/hyperlink" Target="https://normativ.kontur.ru/document?moduleid=1&amp;documentid=215413#l5" TargetMode="External"/><Relationship Id="rId50" Type="http://schemas.openxmlformats.org/officeDocument/2006/relationships/hyperlink" Target="https://normativ.kontur.ru/document?moduleid=1&amp;documentid=351599#l10" TargetMode="External"/><Relationship Id="rId55" Type="http://schemas.openxmlformats.org/officeDocument/2006/relationships/hyperlink" Target="https://normativ.kontur.ru/document?moduleid=1&amp;documentid=351599#l10" TargetMode="External"/><Relationship Id="rId76" Type="http://schemas.openxmlformats.org/officeDocument/2006/relationships/hyperlink" Target="https://normativ.kontur.ru/document?moduleid=1&amp;documentid=311035#l20" TargetMode="External"/><Relationship Id="rId97" Type="http://schemas.openxmlformats.org/officeDocument/2006/relationships/hyperlink" Target="https://normativ.kontur.ru/document?moduleid=1&amp;documentid=351599#l22" TargetMode="External"/><Relationship Id="rId104" Type="http://schemas.openxmlformats.org/officeDocument/2006/relationships/hyperlink" Target="https://normativ.kontur.ru/document?moduleid=1&amp;documentid=351599#l22" TargetMode="External"/><Relationship Id="rId120" Type="http://schemas.openxmlformats.org/officeDocument/2006/relationships/hyperlink" Target="https://normativ.kontur.ru/document?moduleid=1&amp;documentid=351599#l80" TargetMode="External"/><Relationship Id="rId125" Type="http://schemas.openxmlformats.org/officeDocument/2006/relationships/hyperlink" Target="https://normativ.kontur.ru/document?moduleid=1&amp;documentid=351599#l41" TargetMode="External"/><Relationship Id="rId7" Type="http://schemas.openxmlformats.org/officeDocument/2006/relationships/hyperlink" Target="https://normativ.kontur.ru/document?moduleid=1&amp;documentid=351599#l0" TargetMode="External"/><Relationship Id="rId71" Type="http://schemas.openxmlformats.org/officeDocument/2006/relationships/hyperlink" Target="https://normativ.kontur.ru/document?moduleid=1&amp;documentid=351599#l10" TargetMode="External"/><Relationship Id="rId92" Type="http://schemas.openxmlformats.org/officeDocument/2006/relationships/hyperlink" Target="https://normativ.kontur.ru/document?moduleid=1&amp;documentid=351599#l22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normativ.kontur.ru/document?moduleid=1&amp;documentid=245724#l9" TargetMode="External"/><Relationship Id="rId24" Type="http://schemas.openxmlformats.org/officeDocument/2006/relationships/hyperlink" Target="https://normativ.kontur.ru/document?moduleid=1&amp;documentid=351599#l90" TargetMode="External"/><Relationship Id="rId40" Type="http://schemas.openxmlformats.org/officeDocument/2006/relationships/hyperlink" Target="https://normativ.kontur.ru/document?moduleid=1&amp;documentid=351599#l90" TargetMode="External"/><Relationship Id="rId45" Type="http://schemas.openxmlformats.org/officeDocument/2006/relationships/hyperlink" Target="https://normativ.kontur.ru/document?moduleid=1&amp;documentid=351599#l8" TargetMode="External"/><Relationship Id="rId66" Type="http://schemas.openxmlformats.org/officeDocument/2006/relationships/hyperlink" Target="https://normativ.kontur.ru/document?moduleid=1&amp;documentid=351599#l10" TargetMode="External"/><Relationship Id="rId87" Type="http://schemas.openxmlformats.org/officeDocument/2006/relationships/hyperlink" Target="https://normativ.kontur.ru/document?moduleid=1&amp;documentid=351599#l22" TargetMode="External"/><Relationship Id="rId110" Type="http://schemas.openxmlformats.org/officeDocument/2006/relationships/hyperlink" Target="https://normativ.kontur.ru/document?moduleid=1&amp;documentid=351599#l31" TargetMode="External"/><Relationship Id="rId115" Type="http://schemas.openxmlformats.org/officeDocument/2006/relationships/hyperlink" Target="https://normativ.kontur.ru/document?moduleid=1&amp;documentid=351599#l31" TargetMode="External"/><Relationship Id="rId131" Type="http://schemas.openxmlformats.org/officeDocument/2006/relationships/hyperlink" Target="https://normativ.kontur.ru/document?moduleid=1&amp;documentid=351599#l41" TargetMode="External"/><Relationship Id="rId61" Type="http://schemas.openxmlformats.org/officeDocument/2006/relationships/hyperlink" Target="https://normativ.kontur.ru/document?moduleid=1&amp;documentid=351599#l10" TargetMode="External"/><Relationship Id="rId82" Type="http://schemas.openxmlformats.org/officeDocument/2006/relationships/hyperlink" Target="https://normativ.kontur.ru/document?moduleid=1&amp;documentid=351599#l18" TargetMode="External"/><Relationship Id="rId19" Type="http://schemas.openxmlformats.org/officeDocument/2006/relationships/hyperlink" Target="https://normativ.kontur.ru/document?moduleid=1&amp;documentid=351599#l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154</Pages>
  <Words>37780</Words>
  <Characters>215350</Characters>
  <Application>Microsoft Office Word</Application>
  <DocSecurity>0</DocSecurity>
  <Lines>1794</Lines>
  <Paragraphs>505</Paragraphs>
  <ScaleCrop>false</ScaleCrop>
  <Company/>
  <LinksUpToDate>false</LinksUpToDate>
  <CharactersWithSpaces>252625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Potapov</dc:creator>
  <cp:keywords/>
  <dc:description/>
  <cp:lastModifiedBy>Alexey Potapov</cp:lastModifiedBy>
  <cp:revision>2</cp:revision>
  <dcterms:created xsi:type="dcterms:W3CDTF">2020-02-29T18:46:00Z</dcterms:created>
  <dcterms:modified xsi:type="dcterms:W3CDTF">2020-02-29T18:46:00Z</dcterms:modified>
</cp:coreProperties>
</file>