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162" w:rsidRDefault="00A3318C" w:rsidP="009C1162">
      <w:pPr>
        <w:pStyle w:val="PlainText"/>
        <w:jc w:val="center"/>
        <w:rPr>
          <w:rFonts w:ascii="Times New Roman" w:eastAsia="MS Mincho" w:hAnsi="Times New Roman" w:cs="Times New Roman"/>
          <w:b/>
          <w:bCs/>
          <w:sz w:val="24"/>
        </w:rPr>
      </w:pPr>
      <w:r>
        <w:rPr>
          <w:rFonts w:ascii="Times New Roman" w:hAnsi="Times New Roman"/>
          <w:b/>
          <w:noProof/>
          <w:sz w:val="22"/>
        </w:rPr>
        <w:drawing>
          <wp:inline distT="0" distB="0" distL="0" distR="0">
            <wp:extent cx="1409700"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9700" cy="923925"/>
                    </a:xfrm>
                    <a:prstGeom prst="rect">
                      <a:avLst/>
                    </a:prstGeom>
                    <a:noFill/>
                    <a:ln w="9525">
                      <a:noFill/>
                      <a:miter lim="800000"/>
                      <a:headEnd/>
                      <a:tailEnd/>
                    </a:ln>
                  </pic:spPr>
                </pic:pic>
              </a:graphicData>
            </a:graphic>
          </wp:inline>
        </w:drawing>
      </w:r>
    </w:p>
    <w:p w:rsidR="009C1162" w:rsidRDefault="00A3318C">
      <w:pPr>
        <w:pStyle w:val="PlainText"/>
        <w:jc w:val="center"/>
        <w:rPr>
          <w:rFonts w:ascii="Times New Roman" w:eastAsia="MS Mincho" w:hAnsi="Times New Roman" w:cs="Times New Roman"/>
          <w:b/>
          <w:bCs/>
          <w:sz w:val="24"/>
        </w:rPr>
      </w:pPr>
    </w:p>
    <w:p w:rsidR="009C1162" w:rsidRDefault="00A3318C">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Information Sensitivity Policy</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rPr>
      </w:pPr>
    </w:p>
    <w:p w:rsidR="009C1162" w:rsidRPr="00E43401" w:rsidRDefault="00A3318C" w:rsidP="009C1162">
      <w:pPr>
        <w:pStyle w:val="PlainText"/>
        <w:rPr>
          <w:rFonts w:ascii="Times New Roman" w:eastAsia="MS Mincho" w:hAnsi="Times New Roman"/>
          <w:b/>
          <w:i/>
        </w:rPr>
      </w:pPr>
      <w:r w:rsidRPr="00E43401">
        <w:rPr>
          <w:rFonts w:ascii="Times New Roman" w:eastAsia="MS Mincho" w:hAnsi="Times New Roman"/>
          <w:b/>
          <w:i/>
        </w:rPr>
        <w:t>Created by or for the SANS Institute.  Feel free to modify or use for your organization.  If you have a policy to contribute, please send e-mail to stephen@sans.edu</w:t>
      </w:r>
    </w:p>
    <w:p w:rsidR="009C1162" w:rsidRDefault="00A3318C">
      <w:pPr>
        <w:pStyle w:val="PlainText"/>
        <w:rPr>
          <w:rFonts w:ascii="Times New Roman" w:eastAsia="MS Mincho" w:hAnsi="Times New Roman" w:cs="Times New Roman"/>
        </w:rPr>
      </w:pPr>
    </w:p>
    <w:p w:rsidR="009C1162" w:rsidRDefault="00A3318C">
      <w:pPr>
        <w:pStyle w:val="PlainText"/>
        <w:numPr>
          <w:ilvl w:val="0"/>
          <w:numId w:val="1"/>
        </w:numPr>
        <w:rPr>
          <w:rFonts w:ascii="Times New Roman" w:eastAsia="MS Mincho" w:hAnsi="Times New Roman" w:cs="Times New Roman"/>
          <w:b/>
          <w:bCs/>
        </w:rPr>
      </w:pPr>
      <w:r>
        <w:rPr>
          <w:rFonts w:ascii="Times New Roman" w:eastAsia="MS Mincho" w:hAnsi="Times New Roman" w:cs="Times New Roman"/>
          <w:b/>
          <w:bCs/>
        </w:rPr>
        <w:t>Purpose</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The Information Sensitivity Policy is intende</w:t>
      </w:r>
      <w:r>
        <w:rPr>
          <w:rFonts w:ascii="Times New Roman" w:eastAsia="MS Mincho" w:hAnsi="Times New Roman" w:cs="Times New Roman"/>
        </w:rPr>
        <w:t xml:space="preserve">d to help employees determine what information can be disclosed to non-employees, as well as the relative sensitivity of information that should not be disclosed outside of &lt;Company Name&gt; without proper authorization. </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The information covered in these gui</w:t>
      </w:r>
      <w:r>
        <w:rPr>
          <w:rFonts w:ascii="Times New Roman" w:eastAsia="MS Mincho" w:hAnsi="Times New Roman" w:cs="Times New Roman"/>
        </w:rPr>
        <w:t xml:space="preserve">delines includes, but is not limited to, information that is either stored or shared via any means. This includes: electronic information, information on paper, and information shared orally or visually (such as telephone and video conferencing).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All employees should familiarize themselves with the information labeling and handling guidelines that follow this introduction. It should be noted that the sensitivity level definitions were created as guidelines and to emphasize common sense steps that </w:t>
      </w:r>
      <w:r>
        <w:rPr>
          <w:rFonts w:ascii="Times New Roman" w:eastAsia="MS Mincho" w:hAnsi="Times New Roman" w:cs="Times New Roman"/>
        </w:rPr>
        <w:t xml:space="preserve">you can take to protect &lt;Company Name&gt; Confidential information (e.g., &lt;Company Name&gt; Confidential information should not be left unattended in conference rooms). </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i/>
          <w:iCs/>
        </w:rPr>
      </w:pPr>
      <w:r>
        <w:rPr>
          <w:rFonts w:ascii="Times New Roman" w:eastAsia="MS Mincho" w:hAnsi="Times New Roman" w:cs="Times New Roman"/>
          <w:i/>
          <w:iCs/>
        </w:rPr>
        <w:t xml:space="preserve">Please Note: The impact of these guidelines on daily activity should be minimal. </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Question</w:t>
      </w:r>
      <w:r>
        <w:rPr>
          <w:rFonts w:ascii="Times New Roman" w:eastAsia="MS Mincho" w:hAnsi="Times New Roman" w:cs="Times New Roman"/>
        </w:rPr>
        <w:t>s about the proper classification of a specific piece of information should be addressed to your manager. Questions about these guidelines should be addressed to Infosec.</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numPr>
          <w:ilvl w:val="0"/>
          <w:numId w:val="1"/>
        </w:numPr>
        <w:rPr>
          <w:rFonts w:ascii="Times New Roman" w:eastAsia="MS Mincho" w:hAnsi="Times New Roman" w:cs="Times New Roman"/>
          <w:b/>
          <w:bCs/>
        </w:rPr>
      </w:pPr>
      <w:r>
        <w:rPr>
          <w:rFonts w:ascii="Times New Roman" w:eastAsia="MS Mincho" w:hAnsi="Times New Roman" w:cs="Times New Roman"/>
          <w:b/>
          <w:bCs/>
        </w:rPr>
        <w:t xml:space="preserve">Scope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All &lt;Company Name&gt; information is categorized into two main classific</w:t>
      </w:r>
      <w:r>
        <w:rPr>
          <w:rFonts w:ascii="Times New Roman" w:eastAsia="MS Mincho" w:hAnsi="Times New Roman" w:cs="Times New Roman"/>
        </w:rPr>
        <w:t xml:space="preserve">ations: </w:t>
      </w:r>
    </w:p>
    <w:p w:rsidR="009C1162" w:rsidRDefault="00A3318C">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&lt;Company Name&gt; Public </w:t>
      </w:r>
    </w:p>
    <w:p w:rsidR="009C1162" w:rsidRDefault="00A3318C">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&lt;Company Name&gt; Confidential </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&lt;Company Name&gt; Public information is information that has been declared public knowledge by someone with the authority to do so, and can freely be given to anyone without any possible damage to </w:t>
      </w:r>
      <w:r>
        <w:rPr>
          <w:rFonts w:ascii="Times New Roman" w:eastAsia="MS Mincho" w:hAnsi="Times New Roman" w:cs="Times New Roman"/>
        </w:rPr>
        <w:t xml:space="preserve">&lt;Company Name&gt; Systems, Inc. </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&lt;Company Name&gt; Confidential contains all other information. It is a continuum, in that it is understood that some information is more sensitive than other information, and should be protected in a more secure manner. Included</w:t>
      </w:r>
      <w:r>
        <w:rPr>
          <w:rFonts w:ascii="Times New Roman" w:eastAsia="MS Mincho" w:hAnsi="Times New Roman" w:cs="Times New Roman"/>
        </w:rPr>
        <w:t xml:space="preserve"> is information that should be protected very closely, such as trade secrets, development programs, potential acquisition targets, and other information integral to the success of our company. Also included in &lt;Company Name&gt; Confidential is information tha</w:t>
      </w:r>
      <w:r>
        <w:rPr>
          <w:rFonts w:ascii="Times New Roman" w:eastAsia="MS Mincho" w:hAnsi="Times New Roman" w:cs="Times New Roman"/>
        </w:rPr>
        <w:t xml:space="preserve">t is less critical, such as telephone directories, general corporate information, personnel information, etc., which does not require as stringent a degree of protection. </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A subset of &lt;Company Name&gt; Confidential information is "&lt;Company Name&gt; Third Party </w:t>
      </w:r>
      <w:r>
        <w:rPr>
          <w:rFonts w:ascii="Times New Roman" w:eastAsia="MS Mincho" w:hAnsi="Times New Roman" w:cs="Times New Roman"/>
        </w:rPr>
        <w:t xml:space="preserve">Confidential" information. This is confidential information belonging or pertaining to another corporation which has been entrusted to &lt;Company Name&gt; by that company under non-disclosure agreements and other contracts. Examples of this type of information </w:t>
      </w:r>
      <w:r>
        <w:rPr>
          <w:rFonts w:ascii="Times New Roman" w:eastAsia="MS Mincho" w:hAnsi="Times New Roman" w:cs="Times New Roman"/>
        </w:rPr>
        <w:t xml:space="preserve">include everything from joint development efforts to vendor lists, </w:t>
      </w:r>
      <w:r>
        <w:rPr>
          <w:rFonts w:ascii="Times New Roman" w:eastAsia="MS Mincho" w:hAnsi="Times New Roman" w:cs="Times New Roman"/>
        </w:rPr>
        <w:lastRenderedPageBreak/>
        <w:t xml:space="preserve">customer orders, and supplier information. Information in this category ranges from extremely sensitive to information about the fact that we've connected a supplier / vendor into &lt;Company </w:t>
      </w:r>
      <w:r>
        <w:rPr>
          <w:rFonts w:ascii="Times New Roman" w:eastAsia="MS Mincho" w:hAnsi="Times New Roman" w:cs="Times New Roman"/>
        </w:rPr>
        <w:t xml:space="preserve">Name&gt;'s network to support our operations. </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&lt;Company Name&gt; personnel are encouraged to use common sense judgment in securing &lt;Company Name&gt; Confidential information to the proper extent. If an employee is uncertain of the sensitivity of a particular piece</w:t>
      </w:r>
      <w:r>
        <w:rPr>
          <w:rFonts w:ascii="Times New Roman" w:eastAsia="MS Mincho" w:hAnsi="Times New Roman" w:cs="Times New Roman"/>
        </w:rPr>
        <w:t xml:space="preserve"> of information, he/she should contact their manager</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numPr>
          <w:ilvl w:val="0"/>
          <w:numId w:val="1"/>
        </w:numPr>
        <w:rPr>
          <w:rFonts w:ascii="Times New Roman" w:eastAsia="MS Mincho" w:hAnsi="Times New Roman" w:cs="Times New Roman"/>
          <w:b/>
          <w:bCs/>
        </w:rPr>
      </w:pPr>
      <w:r>
        <w:rPr>
          <w:rFonts w:ascii="Times New Roman" w:eastAsia="MS Mincho" w:hAnsi="Times New Roman" w:cs="Times New Roman"/>
          <w:b/>
          <w:bCs/>
        </w:rPr>
        <w:t xml:space="preserve">Policy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The Sensitivity Guidelines below provides details on how to protect information at varying sensitivity levels. Use these guidelines as a reference only, as &lt;Company Name&gt; Confidential inf</w:t>
      </w:r>
      <w:r>
        <w:rPr>
          <w:rFonts w:ascii="Times New Roman" w:eastAsia="MS Mincho" w:hAnsi="Times New Roman" w:cs="Times New Roman"/>
        </w:rPr>
        <w:t xml:space="preserve">ormation in each column may necessitate more or less stringent measures of protection depending upon the circumstances and the nature of the &lt;Company Name&gt; Confidential information in question.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numPr>
          <w:ilvl w:val="1"/>
          <w:numId w:val="1"/>
        </w:numPr>
        <w:rPr>
          <w:rFonts w:ascii="Times New Roman" w:eastAsia="MS Mincho" w:hAnsi="Times New Roman" w:cs="Times New Roman"/>
        </w:rPr>
      </w:pPr>
      <w:r>
        <w:rPr>
          <w:rFonts w:ascii="Times New Roman" w:eastAsia="MS Mincho" w:hAnsi="Times New Roman" w:cs="Times New Roman"/>
          <w:b/>
          <w:bCs/>
        </w:rPr>
        <w:t>Minimal Sensitivity:</w:t>
      </w:r>
      <w:r>
        <w:rPr>
          <w:rFonts w:ascii="Times New Roman" w:eastAsia="MS Mincho" w:hAnsi="Times New Roman" w:cs="Times New Roman"/>
        </w:rPr>
        <w:t xml:space="preserve"> General corporate information; </w:t>
      </w:r>
      <w:r>
        <w:rPr>
          <w:rFonts w:ascii="Times New Roman" w:eastAsia="MS Mincho" w:hAnsi="Times New Roman" w:cs="Times New Roman"/>
        </w:rPr>
        <w:t xml:space="preserve">some personnel and technical information </w:t>
      </w:r>
    </w:p>
    <w:p w:rsidR="009C1162" w:rsidRDefault="00A3318C">
      <w:pPr>
        <w:pStyle w:val="PlainText"/>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rPr>
        <w:t xml:space="preserve">Marking guidelines for information in hardcopy or electronic form. </w:t>
      </w:r>
    </w:p>
    <w:p w:rsidR="009C1162" w:rsidRDefault="00A3318C">
      <w:pPr>
        <w:pStyle w:val="PlainText"/>
        <w:ind w:left="720"/>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i/>
          <w:iCs/>
        </w:rPr>
      </w:pPr>
      <w:r>
        <w:rPr>
          <w:rFonts w:ascii="Times New Roman" w:eastAsia="MS Mincho" w:hAnsi="Times New Roman" w:cs="Times New Roman"/>
          <w:i/>
          <w:iCs/>
        </w:rPr>
        <w:t xml:space="preserve">Note: any of these markings may be used with the additional annotation of "3rd Party Confidential". </w:t>
      </w:r>
    </w:p>
    <w:p w:rsidR="009C1162" w:rsidRDefault="00A3318C">
      <w:pPr>
        <w:pStyle w:val="PlainText"/>
        <w:ind w:left="720"/>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rPr>
        <w:t xml:space="preserve">Marking is at the discretion of the owner </w:t>
      </w:r>
      <w:r>
        <w:rPr>
          <w:rFonts w:ascii="Times New Roman" w:eastAsia="MS Mincho" w:hAnsi="Times New Roman" w:cs="Times New Roman"/>
        </w:rPr>
        <w:t xml:space="preserve">or custodian of the information. If marking is desired, the words "&lt;Company Name&gt; Confidential" may be written or designated in a conspicuous place on or in the information in question. Other labels that may be used include "&lt;Company Name&gt; Proprietary" or </w:t>
      </w:r>
      <w:r>
        <w:rPr>
          <w:rFonts w:ascii="Times New Roman" w:eastAsia="MS Mincho" w:hAnsi="Times New Roman" w:cs="Times New Roman"/>
        </w:rPr>
        <w:t>similar labels at the discretion of your individual business unit or department. Even if no marking is present, &lt;Company Name&gt; information is presumed to be "&lt;Company Name&gt; Confidential" unless expressly determined to be &lt;Company Name&gt; Public information b</w:t>
      </w:r>
      <w:r>
        <w:rPr>
          <w:rFonts w:ascii="Times New Roman" w:eastAsia="MS Mincho" w:hAnsi="Times New Roman" w:cs="Times New Roman"/>
        </w:rPr>
        <w:t>y a &lt;Company Name&gt; employee with authority to do so.</w:t>
      </w:r>
    </w:p>
    <w:p w:rsidR="009C1162" w:rsidRDefault="00A3318C">
      <w:pPr>
        <w:pStyle w:val="PlainText"/>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Access:</w:t>
      </w:r>
      <w:r>
        <w:rPr>
          <w:rFonts w:ascii="Times New Roman" w:eastAsia="MS Mincho" w:hAnsi="Times New Roman" w:cs="Times New Roman"/>
        </w:rPr>
        <w:t xml:space="preserve">  &lt;Company Name&gt; employees, contractors, people with a business need to know.</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Distribution within &lt;Company Name&gt;:</w:t>
      </w:r>
      <w:r>
        <w:rPr>
          <w:rFonts w:ascii="Times New Roman" w:eastAsia="MS Mincho" w:hAnsi="Times New Roman" w:cs="Times New Roman"/>
        </w:rPr>
        <w:t xml:space="preserve">  Standard interoffice mail, approved electronic mail and electronic file transmis</w:t>
      </w:r>
      <w:r>
        <w:rPr>
          <w:rFonts w:ascii="Times New Roman" w:eastAsia="MS Mincho" w:hAnsi="Times New Roman" w:cs="Times New Roman"/>
        </w:rPr>
        <w:t>sion methods.</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Distribution outside of &lt;Company Name&gt; internal mail</w:t>
      </w:r>
      <w:r>
        <w:rPr>
          <w:rFonts w:ascii="Times New Roman" w:eastAsia="MS Mincho" w:hAnsi="Times New Roman" w:cs="Times New Roman"/>
        </w:rPr>
        <w:t>:  U.S. mail and other public or private carriers, approved electronic mail and electronic file transmission methods.</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Electronic distribution:</w:t>
      </w:r>
      <w:r>
        <w:rPr>
          <w:rFonts w:ascii="Times New Roman" w:eastAsia="MS Mincho" w:hAnsi="Times New Roman" w:cs="Times New Roman"/>
        </w:rPr>
        <w:t xml:space="preserve">  No restrictions except that it be sent to only</w:t>
      </w:r>
      <w:r>
        <w:rPr>
          <w:rFonts w:ascii="Times New Roman" w:eastAsia="MS Mincho" w:hAnsi="Times New Roman" w:cs="Times New Roman"/>
        </w:rPr>
        <w:t xml:space="preserve"> approved recipients.</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Storage:</w:t>
      </w:r>
      <w:r>
        <w:rPr>
          <w:rFonts w:ascii="Times New Roman" w:eastAsia="MS Mincho" w:hAnsi="Times New Roman" w:cs="Times New Roman"/>
        </w:rPr>
        <w:t xml:space="preserve">  Keep from view of unauthorized people; erase whiteboards, do not leave in view on tabletop. Machines should be administered with security in mind. Protect from loss; electronic information should have individual access contr</w:t>
      </w:r>
      <w:r>
        <w:rPr>
          <w:rFonts w:ascii="Times New Roman" w:eastAsia="MS Mincho" w:hAnsi="Times New Roman" w:cs="Times New Roman"/>
        </w:rPr>
        <w:t>ols where possible and appropriate.</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Disposal/Destruction:</w:t>
      </w:r>
      <w:r>
        <w:rPr>
          <w:rFonts w:ascii="Times New Roman" w:eastAsia="MS Mincho" w:hAnsi="Times New Roman" w:cs="Times New Roman"/>
        </w:rPr>
        <w:t xml:space="preserve">  Deposit outdated paper information in specially marked disposal bins on &lt;Company Name&gt; premises; electronic data should be expunged/cleared. Reliably erase or physically destroy media.</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 xml:space="preserve">Penalty for </w:t>
      </w:r>
      <w:r>
        <w:rPr>
          <w:rFonts w:ascii="Times New Roman" w:eastAsia="MS Mincho" w:hAnsi="Times New Roman" w:cs="Times New Roman"/>
          <w:b/>
          <w:bCs/>
        </w:rPr>
        <w:t>deliberate or inadvertent disclosure:</w:t>
      </w:r>
      <w:r>
        <w:rPr>
          <w:rFonts w:ascii="Times New Roman" w:eastAsia="MS Mincho" w:hAnsi="Times New Roman" w:cs="Times New Roman"/>
        </w:rPr>
        <w:t xml:space="preserve">  Up to and including termination, possible civil and/or criminal prosecution to the full extent of the law.</w:t>
      </w:r>
    </w:p>
    <w:p w:rsidR="009C1162" w:rsidRDefault="00A3318C">
      <w:pPr>
        <w:pStyle w:val="PlainText"/>
        <w:rPr>
          <w:rFonts w:ascii="Times New Roman" w:eastAsia="MS Mincho" w:hAnsi="Times New Roman" w:cs="Times New Roman"/>
        </w:rPr>
      </w:pPr>
    </w:p>
    <w:p w:rsidR="009C1162" w:rsidRDefault="00A3318C">
      <w:pPr>
        <w:pStyle w:val="PlainText"/>
        <w:numPr>
          <w:ilvl w:val="1"/>
          <w:numId w:val="1"/>
        </w:numPr>
        <w:rPr>
          <w:rFonts w:ascii="Times New Roman" w:eastAsia="MS Mincho" w:hAnsi="Times New Roman" w:cs="Times New Roman"/>
        </w:rPr>
      </w:pPr>
      <w:r>
        <w:rPr>
          <w:rFonts w:ascii="Times New Roman" w:eastAsia="MS Mincho" w:hAnsi="Times New Roman" w:cs="Times New Roman"/>
          <w:b/>
          <w:bCs/>
        </w:rPr>
        <w:t>More Sensitive:</w:t>
      </w:r>
      <w:r>
        <w:rPr>
          <w:rFonts w:ascii="Times New Roman" w:eastAsia="MS Mincho" w:hAnsi="Times New Roman" w:cs="Times New Roman"/>
        </w:rPr>
        <w:t xml:space="preserve"> Business, financial, technical, and most personnel information</w:t>
      </w:r>
    </w:p>
    <w:p w:rsidR="009C1162" w:rsidRDefault="00A3318C">
      <w:pPr>
        <w:pStyle w:val="PlainText"/>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rPr>
        <w:t>Marking guidelines for inform</w:t>
      </w:r>
      <w:r>
        <w:rPr>
          <w:rFonts w:ascii="Times New Roman" w:eastAsia="MS Mincho" w:hAnsi="Times New Roman" w:cs="Times New Roman"/>
        </w:rPr>
        <w:t xml:space="preserve">ation in hardcopy or electronic form. </w:t>
      </w:r>
    </w:p>
    <w:p w:rsidR="009C1162" w:rsidRDefault="00A3318C">
      <w:pPr>
        <w:pStyle w:val="PlainText"/>
        <w:ind w:left="720"/>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i/>
          <w:iCs/>
        </w:rPr>
      </w:pPr>
      <w:r>
        <w:rPr>
          <w:rFonts w:ascii="Times New Roman" w:eastAsia="MS Mincho" w:hAnsi="Times New Roman" w:cs="Times New Roman"/>
          <w:i/>
          <w:iCs/>
        </w:rPr>
        <w:t>Note: any of these markings may be used with the additional annotation of "3rd Party Confidential". As the sensitivity level of the information increases, you may, in addition or instead of marking the information "&lt;</w:t>
      </w:r>
      <w:r>
        <w:rPr>
          <w:rFonts w:ascii="Times New Roman" w:eastAsia="MS Mincho" w:hAnsi="Times New Roman" w:cs="Times New Roman"/>
          <w:i/>
          <w:iCs/>
        </w:rPr>
        <w:t>Company Name&gt; Confidential" or "&lt;Company Name&gt; Proprietary", wish to label the information "&lt;Company Name&gt; Internal Use Only" or other similar labels at the discretion of your individual business unit or department to denote a more sensitive level of infor</w:t>
      </w:r>
      <w:r>
        <w:rPr>
          <w:rFonts w:ascii="Times New Roman" w:eastAsia="MS Mincho" w:hAnsi="Times New Roman" w:cs="Times New Roman"/>
          <w:i/>
          <w:iCs/>
        </w:rPr>
        <w:t>mation. However, marking is discretionary at all times.</w:t>
      </w:r>
    </w:p>
    <w:p w:rsidR="009C1162" w:rsidRDefault="00A3318C">
      <w:pPr>
        <w:pStyle w:val="PlainText"/>
        <w:ind w:left="720"/>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lastRenderedPageBreak/>
        <w:t>Access</w:t>
      </w:r>
      <w:r>
        <w:rPr>
          <w:rFonts w:ascii="Times New Roman" w:eastAsia="MS Mincho" w:hAnsi="Times New Roman" w:cs="Times New Roman"/>
        </w:rPr>
        <w:t>:  &lt;Company Name&gt; employees and non-employees with signed non-disclosure agreements who have a business need to know.</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Distribution within &lt;Company Name&gt;:</w:t>
      </w:r>
      <w:r>
        <w:rPr>
          <w:rFonts w:ascii="Times New Roman" w:eastAsia="MS Mincho" w:hAnsi="Times New Roman" w:cs="Times New Roman"/>
        </w:rPr>
        <w:t xml:space="preserve">  Standard interoffice mail, approved el</w:t>
      </w:r>
      <w:r>
        <w:rPr>
          <w:rFonts w:ascii="Times New Roman" w:eastAsia="MS Mincho" w:hAnsi="Times New Roman" w:cs="Times New Roman"/>
        </w:rPr>
        <w:t>ectronic mail and electronic file transmission methods.</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Distribution outside of &lt;Company Name&gt; internal mail</w:t>
      </w:r>
      <w:r>
        <w:rPr>
          <w:rFonts w:ascii="Times New Roman" w:eastAsia="MS Mincho" w:hAnsi="Times New Roman" w:cs="Times New Roman"/>
        </w:rPr>
        <w:t>:  Sent via U.S. mail or approved private carriers.</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Electronic distribution:</w:t>
      </w:r>
      <w:r>
        <w:rPr>
          <w:rFonts w:ascii="Times New Roman" w:eastAsia="MS Mincho" w:hAnsi="Times New Roman" w:cs="Times New Roman"/>
        </w:rPr>
        <w:t xml:space="preserve">  No restrictions to approved recipients within &lt;Company Name&gt;, but shou</w:t>
      </w:r>
      <w:r>
        <w:rPr>
          <w:rFonts w:ascii="Times New Roman" w:eastAsia="MS Mincho" w:hAnsi="Times New Roman" w:cs="Times New Roman"/>
        </w:rPr>
        <w:t>ld be encrypted or sent via a private link to approved recipients outside of &lt;Company Name&gt; premises.</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Storage:</w:t>
      </w:r>
      <w:r>
        <w:rPr>
          <w:rFonts w:ascii="Times New Roman" w:eastAsia="MS Mincho" w:hAnsi="Times New Roman" w:cs="Times New Roman"/>
        </w:rPr>
        <w:t xml:space="preserve"> Individual access controls are highly recommended for electronic information.</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Disposal/Destruction:</w:t>
      </w:r>
      <w:r>
        <w:rPr>
          <w:rFonts w:ascii="Times New Roman" w:eastAsia="MS Mincho" w:hAnsi="Times New Roman" w:cs="Times New Roman"/>
        </w:rPr>
        <w:t xml:space="preserve">  In specially marked disposal bins on &lt;Compan</w:t>
      </w:r>
      <w:r>
        <w:rPr>
          <w:rFonts w:ascii="Times New Roman" w:eastAsia="MS Mincho" w:hAnsi="Times New Roman" w:cs="Times New Roman"/>
        </w:rPr>
        <w:t>y Name&gt; premises; electronic data should be expunged/cleared. Reliably erase or physically destroy media.</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Penalty for deliberate or inadvertent disclosure:</w:t>
      </w:r>
      <w:r>
        <w:rPr>
          <w:rFonts w:ascii="Times New Roman" w:eastAsia="MS Mincho" w:hAnsi="Times New Roman" w:cs="Times New Roman"/>
        </w:rPr>
        <w:t xml:space="preserve">  Up to and including termination, possible civil and/or criminal prosecution to the full extent of t</w:t>
      </w:r>
      <w:r>
        <w:rPr>
          <w:rFonts w:ascii="Times New Roman" w:eastAsia="MS Mincho" w:hAnsi="Times New Roman" w:cs="Times New Roman"/>
        </w:rPr>
        <w:t>he law.</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numPr>
          <w:ilvl w:val="1"/>
          <w:numId w:val="1"/>
        </w:numPr>
        <w:rPr>
          <w:rFonts w:ascii="Times New Roman" w:eastAsia="MS Mincho" w:hAnsi="Times New Roman" w:cs="Times New Roman"/>
        </w:rPr>
      </w:pPr>
      <w:r>
        <w:rPr>
          <w:rFonts w:ascii="Times New Roman" w:eastAsia="MS Mincho" w:hAnsi="Times New Roman" w:cs="Times New Roman"/>
          <w:b/>
          <w:bCs/>
        </w:rPr>
        <w:t>Most Sensitive:</w:t>
      </w:r>
      <w:r>
        <w:rPr>
          <w:rFonts w:ascii="Times New Roman" w:eastAsia="MS Mincho" w:hAnsi="Times New Roman" w:cs="Times New Roman"/>
        </w:rPr>
        <w:t xml:space="preserve"> Trade secrets &amp; marketing, operational, personnel, financial, source code, &amp; technical information integral to the success of our company </w:t>
      </w:r>
    </w:p>
    <w:p w:rsidR="009C1162" w:rsidRDefault="00A3318C">
      <w:pPr>
        <w:pStyle w:val="PlainText"/>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rPr>
        <w:t xml:space="preserve">Marking guidelines for information in hardcopy or electronic form. </w:t>
      </w:r>
    </w:p>
    <w:p w:rsidR="009C1162" w:rsidRDefault="00A3318C">
      <w:pPr>
        <w:pStyle w:val="PlainText"/>
        <w:ind w:left="720"/>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i/>
          <w:iCs/>
        </w:rPr>
      </w:pPr>
      <w:r>
        <w:rPr>
          <w:rFonts w:ascii="Times New Roman" w:eastAsia="MS Mincho" w:hAnsi="Times New Roman" w:cs="Times New Roman"/>
          <w:i/>
          <w:iCs/>
        </w:rPr>
        <w:t>Note: any</w:t>
      </w:r>
      <w:r>
        <w:rPr>
          <w:rFonts w:ascii="Times New Roman" w:eastAsia="MS Mincho" w:hAnsi="Times New Roman" w:cs="Times New Roman"/>
          <w:i/>
          <w:iCs/>
        </w:rPr>
        <w:t xml:space="preserve"> of these markings may be used with the additional annotation of "3rd Party Confidential". To indicate that &lt;Company Name&gt; Confidential information is very sensitive, you may should label the information "&lt;Company Name&gt; Internal: Registered and Restricted"</w:t>
      </w:r>
      <w:r>
        <w:rPr>
          <w:rFonts w:ascii="Times New Roman" w:eastAsia="MS Mincho" w:hAnsi="Times New Roman" w:cs="Times New Roman"/>
          <w:i/>
          <w:iCs/>
        </w:rPr>
        <w:t>, "&lt;Company Name&gt; Eyes Only", "&lt;Company Name&gt; Confidential" or similar labels at the discretion of your individual business unit or department. Once again, this type of &lt;Company Name&gt; Confidential information need not be marked, but users should be aware t</w:t>
      </w:r>
      <w:r>
        <w:rPr>
          <w:rFonts w:ascii="Times New Roman" w:eastAsia="MS Mincho" w:hAnsi="Times New Roman" w:cs="Times New Roman"/>
          <w:i/>
          <w:iCs/>
        </w:rPr>
        <w:t>hat this information is very sensitive and be protected as such.</w:t>
      </w:r>
    </w:p>
    <w:p w:rsidR="009C1162" w:rsidRDefault="00A3318C">
      <w:pPr>
        <w:pStyle w:val="PlainText"/>
        <w:ind w:left="720"/>
        <w:rPr>
          <w:rFonts w:ascii="Times New Roman" w:eastAsia="MS Mincho" w:hAnsi="Times New Roman" w:cs="Times New Roman"/>
        </w:rPr>
      </w:pP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Access:</w:t>
      </w:r>
      <w:r>
        <w:rPr>
          <w:rFonts w:ascii="Times New Roman" w:eastAsia="MS Mincho" w:hAnsi="Times New Roman" w:cs="Times New Roman"/>
        </w:rPr>
        <w:t xml:space="preserve">  Only those individuals (&lt;Company Name&gt; employees and non-employees) designated with approved access and signed non-disclosure agreements. </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Distribution within &lt;Company Name&gt;:</w:t>
      </w:r>
      <w:r>
        <w:rPr>
          <w:rFonts w:ascii="Times New Roman" w:eastAsia="MS Mincho" w:hAnsi="Times New Roman" w:cs="Times New Roman"/>
        </w:rPr>
        <w:t xml:space="preserve">  Deliv</w:t>
      </w:r>
      <w:r>
        <w:rPr>
          <w:rFonts w:ascii="Times New Roman" w:eastAsia="MS Mincho" w:hAnsi="Times New Roman" w:cs="Times New Roman"/>
        </w:rPr>
        <w:t>ered direct - signature required, envelopes stamped confidential, or approved electronic file transmission methods.</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Distribution outside of &lt;Company Name&gt; internal mail:</w:t>
      </w:r>
      <w:r>
        <w:rPr>
          <w:rFonts w:ascii="Times New Roman" w:eastAsia="MS Mincho" w:hAnsi="Times New Roman" w:cs="Times New Roman"/>
        </w:rPr>
        <w:t xml:space="preserve">  Delivered direct; signature required; approved private carriers.</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Electronic distribut</w:t>
      </w:r>
      <w:r>
        <w:rPr>
          <w:rFonts w:ascii="Times New Roman" w:eastAsia="MS Mincho" w:hAnsi="Times New Roman" w:cs="Times New Roman"/>
          <w:b/>
          <w:bCs/>
        </w:rPr>
        <w:t>ion:</w:t>
      </w:r>
      <w:r>
        <w:rPr>
          <w:rFonts w:ascii="Times New Roman" w:eastAsia="MS Mincho" w:hAnsi="Times New Roman" w:cs="Times New Roman"/>
        </w:rPr>
        <w:t xml:space="preserve">  No restrictions to approved recipients within &lt;Company Name&gt;, but it is highly recommended that all information be strongly encrypted.</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Storage:</w:t>
      </w:r>
      <w:r>
        <w:rPr>
          <w:rFonts w:ascii="Times New Roman" w:eastAsia="MS Mincho" w:hAnsi="Times New Roman" w:cs="Times New Roman"/>
        </w:rPr>
        <w:t xml:space="preserve">  Individual access controls are very highly recommended for electronic information. Physical security is g</w:t>
      </w:r>
      <w:r>
        <w:rPr>
          <w:rFonts w:ascii="Times New Roman" w:eastAsia="MS Mincho" w:hAnsi="Times New Roman" w:cs="Times New Roman"/>
        </w:rPr>
        <w:t>enerally used, and information should be stored in a physically secured computer.</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Disposal/Destruction:</w:t>
      </w:r>
      <w:r>
        <w:rPr>
          <w:rFonts w:ascii="Times New Roman" w:eastAsia="MS Mincho" w:hAnsi="Times New Roman" w:cs="Times New Roman"/>
        </w:rPr>
        <w:t xml:space="preserve">  Strongly Encouraged: In specially marked disposal bins on &lt;Company Name&gt; premises; electronic data should be expunged/cleared. Reliably erase or physic</w:t>
      </w:r>
      <w:r>
        <w:rPr>
          <w:rFonts w:ascii="Times New Roman" w:eastAsia="MS Mincho" w:hAnsi="Times New Roman" w:cs="Times New Roman"/>
        </w:rPr>
        <w:t>ally destroy media.</w:t>
      </w:r>
    </w:p>
    <w:p w:rsidR="009C1162" w:rsidRDefault="00A3318C">
      <w:pPr>
        <w:pStyle w:val="PlainText"/>
        <w:ind w:left="720"/>
        <w:rPr>
          <w:rFonts w:ascii="Times New Roman" w:eastAsia="MS Mincho" w:hAnsi="Times New Roman" w:cs="Times New Roman"/>
        </w:rPr>
      </w:pPr>
      <w:r>
        <w:rPr>
          <w:rFonts w:ascii="Times New Roman" w:eastAsia="MS Mincho" w:hAnsi="Times New Roman" w:cs="Times New Roman"/>
          <w:b/>
          <w:bCs/>
        </w:rPr>
        <w:t>Penalty for deliberate or inadvertent disclosure:</w:t>
      </w:r>
      <w:r>
        <w:rPr>
          <w:rFonts w:ascii="Times New Roman" w:eastAsia="MS Mincho" w:hAnsi="Times New Roman" w:cs="Times New Roman"/>
        </w:rPr>
        <w:t xml:space="preserve">  Up to and including termination, possible civil and/or criminal prosecution to the full extent of the law.</w:t>
      </w:r>
    </w:p>
    <w:p w:rsidR="009C1162" w:rsidRDefault="00A3318C">
      <w:pPr>
        <w:pStyle w:val="PlainText"/>
        <w:rPr>
          <w:rFonts w:ascii="Times New Roman" w:eastAsia="MS Mincho" w:hAnsi="Times New Roman" w:cs="Times New Roman"/>
        </w:rPr>
      </w:pPr>
    </w:p>
    <w:p w:rsidR="009C1162" w:rsidRDefault="00A3318C">
      <w:pPr>
        <w:pStyle w:val="PlainText"/>
        <w:numPr>
          <w:ilvl w:val="0"/>
          <w:numId w:val="1"/>
        </w:numPr>
        <w:rPr>
          <w:rFonts w:ascii="Times New Roman" w:eastAsia="MS Mincho" w:hAnsi="Times New Roman" w:cs="Times New Roman"/>
          <w:b/>
          <w:bCs/>
        </w:rPr>
      </w:pPr>
      <w:r>
        <w:rPr>
          <w:rFonts w:ascii="Times New Roman" w:eastAsia="MS Mincho" w:hAnsi="Times New Roman" w:cs="Times New Roman"/>
          <w:b/>
          <w:bCs/>
        </w:rPr>
        <w:t xml:space="preserve">Enforcement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Any employee found to have violated this policy may be subject t</w:t>
      </w:r>
      <w:r>
        <w:rPr>
          <w:rFonts w:ascii="Times New Roman" w:eastAsia="MS Mincho" w:hAnsi="Times New Roman" w:cs="Times New Roman"/>
        </w:rPr>
        <w:t xml:space="preserve">o disciplinary action, up to and including termination of employment. </w:t>
      </w:r>
    </w:p>
    <w:p w:rsidR="009C1162" w:rsidRDefault="00A3318C">
      <w:pPr>
        <w:pStyle w:val="PlainText"/>
        <w:rPr>
          <w:rFonts w:ascii="Times New Roman" w:eastAsia="MS Mincho" w:hAnsi="Times New Roman" w:cs="Times New Roman"/>
        </w:rPr>
      </w:pPr>
    </w:p>
    <w:p w:rsidR="009C1162" w:rsidRDefault="00A3318C">
      <w:pPr>
        <w:pStyle w:val="PlainText"/>
        <w:numPr>
          <w:ilvl w:val="0"/>
          <w:numId w:val="1"/>
        </w:numPr>
        <w:rPr>
          <w:rFonts w:ascii="Times New Roman" w:eastAsia="MS Mincho" w:hAnsi="Times New Roman" w:cs="Times New Roman"/>
          <w:b/>
          <w:bCs/>
        </w:rPr>
      </w:pPr>
      <w:r>
        <w:rPr>
          <w:rFonts w:ascii="Times New Roman" w:eastAsia="MS Mincho" w:hAnsi="Times New Roman" w:cs="Times New Roman"/>
          <w:b/>
          <w:bCs/>
        </w:rPr>
        <w:t xml:space="preserve">Definitions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Terms and Definitions</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Appropriate measures</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To minimize risk to &lt;Company Name&gt; from an outside business connection. &lt;Company Name&gt; computer use by competitors and unauthor</w:t>
      </w:r>
      <w:r>
        <w:rPr>
          <w:rFonts w:ascii="Times New Roman" w:eastAsia="MS Mincho" w:hAnsi="Times New Roman" w:cs="Times New Roman"/>
        </w:rPr>
        <w:t>ized personnel must be restricted so that, in the event of an attempt to access &lt;Company Name&gt; corporate information, the amount of information at risk is minimized.</w:t>
      </w:r>
    </w:p>
    <w:p w:rsidR="009C1162" w:rsidRDefault="00A3318C">
      <w:pPr>
        <w:pStyle w:val="PlainText"/>
        <w:rPr>
          <w:rFonts w:ascii="Times New Roman" w:eastAsia="MS Mincho" w:hAnsi="Times New Roman" w:cs="Times New Roman"/>
        </w:rPr>
      </w:pP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Configuration of &lt;Company Name&gt;-to-other business connections</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Connections shall be set up</w:t>
      </w:r>
      <w:r>
        <w:rPr>
          <w:rFonts w:ascii="Times New Roman" w:eastAsia="MS Mincho" w:hAnsi="Times New Roman" w:cs="Times New Roman"/>
        </w:rPr>
        <w:t xml:space="preserve"> to allow other businesses to see only what they need to see. This involves setting up both applications and network configurations to allow access to only what is necessary.</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Delivered Direct; Signature Required</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Do not leave in interoffice mai</w:t>
      </w:r>
      <w:r>
        <w:rPr>
          <w:rFonts w:ascii="Times New Roman" w:eastAsia="MS Mincho" w:hAnsi="Times New Roman" w:cs="Times New Roman"/>
        </w:rPr>
        <w:t xml:space="preserve">l slot, call the mail room for special pick-up of mail.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Approved Electronic File Transmission Methods</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Includes supported FTP clients and Web browsers.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Envelopes Stamped Confidential</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You are not required to use a special envelope</w:t>
      </w:r>
      <w:r>
        <w:rPr>
          <w:rFonts w:ascii="Times New Roman" w:eastAsia="MS Mincho" w:hAnsi="Times New Roman" w:cs="Times New Roman"/>
        </w:rPr>
        <w:t xml:space="preserve">. Put your document(s) into an interoffice envelope, seal it, address it, and stamp it confidential.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Approved Electronic Mail</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Includes all mail systems supported by the IT Support Team. These include, but are not necessarily limited to, [inse</w:t>
      </w:r>
      <w:r>
        <w:rPr>
          <w:rFonts w:ascii="Times New Roman" w:eastAsia="MS Mincho" w:hAnsi="Times New Roman" w:cs="Times New Roman"/>
        </w:rPr>
        <w:t xml:space="preserve">rt corporate supported mailers here…]. If you have a business need to use other mailers contact the appropriate support organization.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Approved Encrypted email and files</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Techniques include the use of DES and PGP. DES encryption is available vi</w:t>
      </w:r>
      <w:r>
        <w:rPr>
          <w:rFonts w:ascii="Times New Roman" w:eastAsia="MS Mincho" w:hAnsi="Times New Roman" w:cs="Times New Roman"/>
        </w:rPr>
        <w:t xml:space="preserve">a many different public domain packages on all platforms. PGP use within &lt;Company Name&gt; is done via a license. Please contact the appropriate support organization if you require a license.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Company Information System Resources</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Company Informat</w:t>
      </w:r>
      <w:r>
        <w:rPr>
          <w:rFonts w:ascii="Times New Roman" w:eastAsia="MS Mincho" w:hAnsi="Times New Roman" w:cs="Times New Roman"/>
        </w:rPr>
        <w:t xml:space="preserve">ion System Resources include, but are not limited to, all computers, their data and programs, as well as all paper information and any information at the Internal Use Only level and above.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Expunge</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To reliably erase or expunge data on a PC or </w:t>
      </w:r>
      <w:r>
        <w:rPr>
          <w:rFonts w:ascii="Times New Roman" w:eastAsia="MS Mincho" w:hAnsi="Times New Roman" w:cs="Times New Roman"/>
        </w:rPr>
        <w:t>Mac you must use a separate program to overwrite data, supplied as a part of Norton Utilities. Otherwise, the PC or Mac's normal erasure routine keeps the data intact until overwritten. The same thing happens on UNIX machines, but data is much more difficu</w:t>
      </w:r>
      <w:r>
        <w:rPr>
          <w:rFonts w:ascii="Times New Roman" w:eastAsia="MS Mincho" w:hAnsi="Times New Roman" w:cs="Times New Roman"/>
        </w:rPr>
        <w:t xml:space="preserve">lt to retrieve on UNIX systems.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Individual Access Controls</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Individual Access Controls are methods of electronically protecting files from being accessed by people other than those specifically designated by the owner. On UNIX machines, this i</w:t>
      </w:r>
      <w:r>
        <w:rPr>
          <w:rFonts w:ascii="Times New Roman" w:eastAsia="MS Mincho" w:hAnsi="Times New Roman" w:cs="Times New Roman"/>
        </w:rPr>
        <w:t xml:space="preserve">s accomplished by careful use of the chmod command (use </w:t>
      </w:r>
      <w:r>
        <w:rPr>
          <w:rFonts w:ascii="Times New Roman" w:eastAsia="MS Mincho" w:hAnsi="Times New Roman" w:cs="Times New Roman"/>
          <w:i/>
          <w:iCs/>
        </w:rPr>
        <w:t>man chmod</w:t>
      </w:r>
      <w:r>
        <w:rPr>
          <w:rFonts w:ascii="Times New Roman" w:eastAsia="MS Mincho" w:hAnsi="Times New Roman" w:cs="Times New Roman"/>
        </w:rPr>
        <w:t xml:space="preserve"> to find out more about it). On Mac’s and PC's, this includes using passwords on screensavers, such as Disklock.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Insecure Internet Links</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Insecure Internet Links are all network l</w:t>
      </w:r>
      <w:r>
        <w:rPr>
          <w:rFonts w:ascii="Times New Roman" w:eastAsia="MS Mincho" w:hAnsi="Times New Roman" w:cs="Times New Roman"/>
        </w:rPr>
        <w:t xml:space="preserve">inks that originate from a locale or travel over lines that are not totally under the control of &lt;Company Name&gt;.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Encryption</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Secure &lt;Company Name&gt; Sensitive information in accordance with the </w:t>
      </w:r>
      <w:r>
        <w:rPr>
          <w:rFonts w:ascii="Times New Roman" w:eastAsia="MS Mincho" w:hAnsi="Times New Roman" w:cs="Times New Roman"/>
          <w:i/>
          <w:iCs/>
        </w:rPr>
        <w:t>Acceptable Encryption Policy</w:t>
      </w:r>
      <w:r>
        <w:rPr>
          <w:rFonts w:ascii="Times New Roman" w:eastAsia="MS Mincho" w:hAnsi="Times New Roman" w:cs="Times New Roman"/>
        </w:rPr>
        <w:t xml:space="preserve">. International issues </w:t>
      </w:r>
      <w:r>
        <w:rPr>
          <w:rFonts w:ascii="Times New Roman" w:eastAsia="MS Mincho" w:hAnsi="Times New Roman" w:cs="Times New Roman"/>
        </w:rPr>
        <w:t xml:space="preserve">regarding encryption are complex. Follow corporate guidelines on export controls on cryptography, and consult your manager and/or corporate legal services for further guidance.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One Time Password Authentication</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One Time Password Authentication</w:t>
      </w:r>
      <w:r>
        <w:rPr>
          <w:rFonts w:ascii="Times New Roman" w:eastAsia="MS Mincho" w:hAnsi="Times New Roman" w:cs="Times New Roman"/>
        </w:rPr>
        <w:t xml:space="preserve"> on Internet connections is accomplished by using a one time password token to connect to &lt;Company Name&gt;'s internal network over the Internet. Contact your support organization for more information on how to set this up. </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Physical Security</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lastRenderedPageBreak/>
        <w:t>Phy</w:t>
      </w:r>
      <w:r>
        <w:rPr>
          <w:rFonts w:ascii="Times New Roman" w:eastAsia="MS Mincho" w:hAnsi="Times New Roman" w:cs="Times New Roman"/>
        </w:rPr>
        <w:t>sical security means either having actual possession of a computer at all times, or locking the computer in an unusable state to an object that is immovable. Methods of accomplishing this include having a special key to unlock the computer so it can be use</w:t>
      </w:r>
      <w:r>
        <w:rPr>
          <w:rFonts w:ascii="Times New Roman" w:eastAsia="MS Mincho" w:hAnsi="Times New Roman" w:cs="Times New Roman"/>
        </w:rPr>
        <w:t>d, thereby ensuring that the computer cannot be simply rebooted to get around the protection. If it is a laptop or other portable computer, never leave it alone in a conference room, hotel room or on an airplane seat, etc. Make arrangements to lock the dev</w:t>
      </w:r>
      <w:r>
        <w:rPr>
          <w:rFonts w:ascii="Times New Roman" w:eastAsia="MS Mincho" w:hAnsi="Times New Roman" w:cs="Times New Roman"/>
        </w:rPr>
        <w:t>ice in a hotel safe, or take it with you. In the office, always use a lockdown cable. When leaving the office for the day, secure the laptop and any other sensitive material in a locked drawer or cabinet.</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rPr>
          <w:rFonts w:ascii="Times New Roman" w:eastAsia="MS Mincho" w:hAnsi="Times New Roman" w:cs="Times New Roman"/>
          <w:b/>
          <w:bCs/>
        </w:rPr>
      </w:pPr>
      <w:r>
        <w:rPr>
          <w:rFonts w:ascii="Times New Roman" w:eastAsia="MS Mincho" w:hAnsi="Times New Roman" w:cs="Times New Roman"/>
          <w:b/>
          <w:bCs/>
        </w:rPr>
        <w:t>Private Link</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A Private Lin</w:t>
      </w:r>
      <w:r>
        <w:rPr>
          <w:rFonts w:ascii="Times New Roman" w:eastAsia="MS Mincho" w:hAnsi="Times New Roman" w:cs="Times New Roman"/>
        </w:rPr>
        <w:t>k is an electronic communications path that &lt;Company Name&gt; has control over it's entire distance. For example, all &lt;Company Name&gt; networks are connected via a private link. A computer with modem connected via a standard land line (not cell phone) to anothe</w:t>
      </w:r>
      <w:r>
        <w:rPr>
          <w:rFonts w:ascii="Times New Roman" w:eastAsia="MS Mincho" w:hAnsi="Times New Roman" w:cs="Times New Roman"/>
        </w:rPr>
        <w:t>r computer have established a private link. ISDN lines to employee's  homes is a private link. &lt;Company Name&gt; also has established private links to other companies, so that all email correspondence can be sent in a more secure manner. Companies which &lt;Comp</w:t>
      </w:r>
      <w:r>
        <w:rPr>
          <w:rFonts w:ascii="Times New Roman" w:eastAsia="MS Mincho" w:hAnsi="Times New Roman" w:cs="Times New Roman"/>
        </w:rPr>
        <w:t>any Name&gt; has established private links include all announced acquisitions and some short-term temporary links</w:t>
      </w:r>
    </w:p>
    <w:p w:rsidR="009C1162" w:rsidRDefault="00A3318C">
      <w:pPr>
        <w:pStyle w:val="PlainText"/>
        <w:rPr>
          <w:rFonts w:ascii="Times New Roman" w:eastAsia="MS Mincho" w:hAnsi="Times New Roman" w:cs="Times New Roman"/>
        </w:rPr>
      </w:pPr>
      <w:r>
        <w:rPr>
          <w:rFonts w:ascii="Times New Roman" w:eastAsia="MS Mincho" w:hAnsi="Times New Roman" w:cs="Times New Roman"/>
        </w:rPr>
        <w:t xml:space="preserve">                       </w:t>
      </w:r>
    </w:p>
    <w:p w:rsidR="009C1162" w:rsidRDefault="00A3318C">
      <w:pPr>
        <w:pStyle w:val="PlainText"/>
        <w:numPr>
          <w:ilvl w:val="0"/>
          <w:numId w:val="1"/>
        </w:numPr>
        <w:rPr>
          <w:rFonts w:ascii="Times New Roman" w:eastAsia="MS Mincho" w:hAnsi="Times New Roman" w:cs="Times New Roman"/>
          <w:b/>
          <w:bCs/>
        </w:rPr>
      </w:pPr>
      <w:r>
        <w:rPr>
          <w:rFonts w:ascii="Times New Roman" w:eastAsia="MS Mincho" w:hAnsi="Times New Roman" w:cs="Times New Roman"/>
          <w:b/>
          <w:bCs/>
        </w:rPr>
        <w:t>Revision History</w:t>
      </w:r>
    </w:p>
    <w:p w:rsidR="009C1162" w:rsidRDefault="00A3318C">
      <w:pPr>
        <w:rPr>
          <w:sz w:val="20"/>
        </w:rPr>
      </w:pPr>
    </w:p>
    <w:sectPr w:rsidR="009C116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162" w:rsidRDefault="00A3318C">
      <w:r>
        <w:separator/>
      </w:r>
    </w:p>
  </w:endnote>
  <w:endnote w:type="continuationSeparator" w:id="0">
    <w:p w:rsidR="009C1162" w:rsidRDefault="00A3318C">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62" w:rsidRDefault="00A331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62" w:rsidRDefault="00A3318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62" w:rsidRDefault="00A33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162" w:rsidRDefault="00A3318C">
      <w:r>
        <w:separator/>
      </w:r>
    </w:p>
  </w:footnote>
  <w:footnote w:type="continuationSeparator" w:id="0">
    <w:p w:rsidR="009C1162" w:rsidRDefault="00A331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62" w:rsidRDefault="00A331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791.65pt;z-index:-251658752;mso-position-horizontal:center;mso-position-horizontal-relative:margin;mso-position-vertical:center;mso-position-vertical-relative:margin" o:allowincell="f">
          <v:imagedata r:id="rId1" o:title="2006_Key_All_Right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62" w:rsidRDefault="00A331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791.65pt;z-index:-251657728;mso-position-horizontal:center;mso-position-horizontal-relative:margin;mso-position-vertical:center;mso-position-vertical-relative:margin" o:allowincell="f">
          <v:imagedata r:id="rId1" o:title="2006_Key_All_Rights"/>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62" w:rsidRDefault="00A331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65pt;z-index:-251659776;mso-position-horizontal:center;mso-position-horizontal-relative:margin;mso-position-vertical:center;mso-position-vertical-relative:margin" o:allowincell="f">
          <v:imagedata r:id="rId1" o:title="2006_Key_All_Rights"/>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D15F3"/>
    <w:multiLevelType w:val="multilevel"/>
    <w:tmpl w:val="9EEE7CA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nsid w:val="7D271D10"/>
    <w:multiLevelType w:val="hybridMultilevel"/>
    <w:tmpl w:val="3578C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5508D"/>
    <w:rsid w:val="00A33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 w:type="paragraph" w:styleId="Header">
    <w:name w:val="header"/>
    <w:basedOn w:val="Normal"/>
    <w:rsid w:val="003D0F8C"/>
    <w:pPr>
      <w:tabs>
        <w:tab w:val="center" w:pos="4320"/>
        <w:tab w:val="right" w:pos="8640"/>
      </w:tabs>
    </w:pPr>
  </w:style>
  <w:style w:type="paragraph" w:styleId="Footer">
    <w:name w:val="footer"/>
    <w:basedOn w:val="Normal"/>
    <w:rsid w:val="003D0F8C"/>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1627</Words>
  <Characters>12862</Characters>
  <Application>Microsoft Office Word</Application>
  <DocSecurity>4</DocSecurity>
  <Lines>147</Lines>
  <Paragraphs>82</Paragraphs>
  <ScaleCrop>false</ScaleCrop>
  <HeadingPairs>
    <vt:vector size="2" baseType="variant">
      <vt:variant>
        <vt:lpstr>Title</vt:lpstr>
      </vt:variant>
      <vt:variant>
        <vt:i4>1</vt:i4>
      </vt:variant>
    </vt:vector>
  </HeadingPairs>
  <TitlesOfParts>
    <vt:vector size="1" baseType="lpstr">
      <vt:lpstr>Information Sensitivity Policy   </vt:lpstr>
    </vt:vector>
  </TitlesOfParts>
  <Company>Cisco Systems, Inc.</Company>
  <LinksUpToDate>false</LinksUpToDate>
  <CharactersWithSpaces>14407</CharactersWithSpaces>
  <SharedDoc>false</SharedDoc>
  <HLinks>
    <vt:vector size="18" baseType="variant">
      <vt:variant>
        <vt:i4>2490488</vt:i4>
      </vt:variant>
      <vt:variant>
        <vt:i4>-1</vt:i4>
      </vt:variant>
      <vt:variant>
        <vt:i4>2049</vt:i4>
      </vt:variant>
      <vt:variant>
        <vt:i4>1</vt:i4>
      </vt:variant>
      <vt:variant>
        <vt:lpwstr>2006_Key_All_Rights</vt:lpwstr>
      </vt:variant>
      <vt:variant>
        <vt:lpwstr/>
      </vt:variant>
      <vt:variant>
        <vt:i4>2490488</vt:i4>
      </vt:variant>
      <vt:variant>
        <vt:i4>-1</vt:i4>
      </vt:variant>
      <vt:variant>
        <vt:i4>2050</vt:i4>
      </vt:variant>
      <vt:variant>
        <vt:i4>1</vt:i4>
      </vt:variant>
      <vt:variant>
        <vt:lpwstr>2006_Key_All_Rights</vt:lpwstr>
      </vt:variant>
      <vt:variant>
        <vt:lpwstr/>
      </vt:variant>
      <vt:variant>
        <vt:i4>2490488</vt:i4>
      </vt:variant>
      <vt:variant>
        <vt:i4>-1</vt:i4>
      </vt:variant>
      <vt:variant>
        <vt:i4>2051</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Sensitivity Policy   </dc:title>
  <dc:subject/>
  <dc:creator>Cisco User</dc:creator>
  <cp:keywords/>
  <dc:description/>
  <cp:lastModifiedBy>SEK</cp:lastModifiedBy>
  <cp:revision>2</cp:revision>
  <dcterms:created xsi:type="dcterms:W3CDTF">2010-11-10T23:29:00Z</dcterms:created>
  <dcterms:modified xsi:type="dcterms:W3CDTF">2010-11-10T23:29:00Z</dcterms:modified>
</cp:coreProperties>
</file>