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EC" w:rsidRDefault="004957EC" w:rsidP="004957EC">
      <w:pPr>
        <w:pStyle w:val="PlainText"/>
        <w:jc w:val="center"/>
        <w:rPr>
          <w:rFonts w:ascii="Times New Roman" w:eastAsia="MS Mincho" w:hAnsi="Times New Roman"/>
          <w:b/>
          <w:sz w:val="22"/>
        </w:rPr>
      </w:pPr>
    </w:p>
    <w:p w:rsidR="004957EC" w:rsidRDefault="00175BF5" w:rsidP="004957EC">
      <w:pPr>
        <w:pStyle w:val="PlainText"/>
        <w:jc w:val="center"/>
        <w:rPr>
          <w:rFonts w:ascii="Times New Roman" w:eastAsia="MS Mincho" w:hAnsi="Times New Roman"/>
          <w:b/>
          <w:sz w:val="22"/>
        </w:rPr>
      </w:pPr>
      <w:r>
        <w:rPr>
          <w:rFonts w:ascii="Times New Roman" w:eastAsia="MS Mincho" w:hAnsi="Times New Roman"/>
          <w:b/>
          <w:noProof/>
          <w:sz w:val="22"/>
        </w:rPr>
        <w:drawing>
          <wp:inline distT="0" distB="0" distL="0" distR="0">
            <wp:extent cx="14097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EC" w:rsidRDefault="004957EC" w:rsidP="004957EC">
      <w:pPr>
        <w:pStyle w:val="PlainText"/>
        <w:jc w:val="center"/>
        <w:rPr>
          <w:rFonts w:ascii="Times New Roman" w:eastAsia="MS Mincho" w:hAnsi="Times New Roman"/>
          <w:b/>
          <w:sz w:val="22"/>
        </w:rPr>
      </w:pPr>
    </w:p>
    <w:p w:rsidR="004957EC" w:rsidRDefault="004957EC" w:rsidP="004957EC">
      <w:pPr>
        <w:pStyle w:val="PlainText"/>
        <w:jc w:val="center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Workstation Security</w:t>
      </w:r>
      <w:r w:rsidRPr="00D756A6">
        <w:rPr>
          <w:rFonts w:ascii="Times New Roman" w:eastAsia="MS Mincho" w:hAnsi="Times New Roman"/>
          <w:b/>
          <w:sz w:val="24"/>
          <w:szCs w:val="24"/>
        </w:rPr>
        <w:t xml:space="preserve"> Policy</w:t>
      </w:r>
    </w:p>
    <w:p w:rsidR="004957EC" w:rsidRPr="00D756A6" w:rsidRDefault="004957EC" w:rsidP="004957EC">
      <w:pPr>
        <w:pStyle w:val="PlainText"/>
        <w:jc w:val="center"/>
        <w:rPr>
          <w:rFonts w:ascii="Times New Roman" w:eastAsia="MS Mincho" w:hAnsi="Times New Roman"/>
          <w:b/>
          <w:sz w:val="24"/>
          <w:szCs w:val="24"/>
        </w:rPr>
      </w:pPr>
    </w:p>
    <w:p w:rsidR="004957EC" w:rsidRDefault="004957EC" w:rsidP="004957EC">
      <w:pPr>
        <w:pStyle w:val="PlainText"/>
        <w:rPr>
          <w:rFonts w:ascii="Times New Roman" w:eastAsia="MS Mincho" w:hAnsi="Times New Roman"/>
          <w:b/>
          <w:sz w:val="22"/>
        </w:rPr>
      </w:pPr>
    </w:p>
    <w:p w:rsidR="004957EC" w:rsidRPr="00733D81" w:rsidRDefault="004957EC" w:rsidP="004957EC">
      <w:pPr>
        <w:pStyle w:val="PlainText"/>
        <w:rPr>
          <w:rFonts w:ascii="Times New Roman" w:eastAsia="MS Mincho" w:hAnsi="Times New Roman"/>
          <w:b/>
          <w:i/>
        </w:rPr>
      </w:pPr>
      <w:r w:rsidRPr="00733D81">
        <w:rPr>
          <w:rFonts w:ascii="Times New Roman" w:eastAsia="MS Mincho" w:hAnsi="Times New Roman"/>
          <w:b/>
          <w:i/>
        </w:rPr>
        <w:t xml:space="preserve">Created by or for the SANS Institute.  Feel free to modify or use for your organization.  If you have a policy to contribute, please send  e-mail to </w:t>
      </w:r>
      <w:smartTag w:uri="urn:schemas-microsoft-com:office:smarttags" w:element="PersonName">
        <w:r w:rsidRPr="00733D81">
          <w:rPr>
            <w:rFonts w:ascii="Times New Roman" w:eastAsia="MS Mincho" w:hAnsi="Times New Roman"/>
            <w:b/>
            <w:i/>
          </w:rPr>
          <w:t>stephen@sans.edu</w:t>
        </w:r>
      </w:smartTag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            </w:t>
      </w:r>
    </w:p>
    <w:p w:rsidR="004957EC" w:rsidRDefault="004957EC" w:rsidP="004957EC">
      <w:pPr>
        <w:pStyle w:val="PlainText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1.0 Purpose </w:t>
      </w:r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The purpose of this policy is to provide guidance for </w:t>
      </w:r>
      <w:r w:rsidR="003832D1">
        <w:rPr>
          <w:rFonts w:ascii="Times New Roman" w:eastAsia="MS Mincho" w:hAnsi="Times New Roman"/>
        </w:rPr>
        <w:t>workstation</w:t>
      </w:r>
      <w:r>
        <w:rPr>
          <w:rFonts w:ascii="Times New Roman" w:eastAsia="MS Mincho" w:hAnsi="Times New Roman"/>
        </w:rPr>
        <w:t xml:space="preserve"> security for &lt;Company Name&gt; workstations in order to ensure the security of information on the workstation and </w:t>
      </w:r>
      <w:r w:rsidR="0099289A">
        <w:rPr>
          <w:rFonts w:ascii="Times New Roman" w:eastAsia="MS Mincho" w:hAnsi="Times New Roman"/>
        </w:rPr>
        <w:t>information</w:t>
      </w:r>
      <w:r>
        <w:rPr>
          <w:rFonts w:ascii="Times New Roman" w:eastAsia="MS Mincho" w:hAnsi="Times New Roman"/>
        </w:rPr>
        <w:t xml:space="preserve"> the </w:t>
      </w:r>
      <w:r w:rsidR="003832D1">
        <w:rPr>
          <w:rFonts w:ascii="Times New Roman" w:eastAsia="MS Mincho" w:hAnsi="Times New Roman"/>
        </w:rPr>
        <w:t>workstation</w:t>
      </w:r>
      <w:r>
        <w:rPr>
          <w:rFonts w:ascii="Times New Roman" w:eastAsia="MS Mincho" w:hAnsi="Times New Roman"/>
        </w:rPr>
        <w:t xml:space="preserve"> may have access to.  Additionally, the policy provides guidance to ensure the requirements of the HIPAA Security Rule</w:t>
      </w:r>
      <w:r w:rsidR="001139C2">
        <w:rPr>
          <w:rFonts w:ascii="Times New Roman" w:eastAsia="MS Mincho" w:hAnsi="Times New Roman"/>
        </w:rPr>
        <w:t xml:space="preserve"> “</w:t>
      </w:r>
      <w:r w:rsidR="001139C2" w:rsidRPr="001139C2">
        <w:rPr>
          <w:rFonts w:ascii="Times New Roman" w:eastAsia="MS Mincho" w:hAnsi="Times New Roman"/>
        </w:rPr>
        <w:t>Workstation Security</w:t>
      </w:r>
      <w:r w:rsidR="004836C2">
        <w:rPr>
          <w:rFonts w:ascii="Times New Roman" w:eastAsia="MS Mincho" w:hAnsi="Times New Roman"/>
        </w:rPr>
        <w:t>”</w:t>
      </w:r>
      <w:r w:rsidR="001139C2" w:rsidRPr="001139C2">
        <w:rPr>
          <w:rFonts w:ascii="Times New Roman" w:eastAsia="MS Mincho" w:hAnsi="Times New Roman"/>
        </w:rPr>
        <w:t xml:space="preserve"> Standard</w:t>
      </w:r>
      <w:r>
        <w:rPr>
          <w:rFonts w:ascii="Times New Roman" w:eastAsia="MS Mincho" w:hAnsi="Times New Roman"/>
        </w:rPr>
        <w:t xml:space="preserve"> </w:t>
      </w:r>
      <w:r w:rsidR="006522EE">
        <w:rPr>
          <w:rFonts w:ascii="Times New Roman" w:eastAsia="MS Mincho" w:hAnsi="Times New Roman"/>
        </w:rPr>
        <w:t xml:space="preserve">164.310(c) </w:t>
      </w:r>
      <w:r>
        <w:rPr>
          <w:rFonts w:ascii="Times New Roman" w:eastAsia="MS Mincho" w:hAnsi="Times New Roman"/>
        </w:rPr>
        <w:t>are met.</w:t>
      </w:r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</w:p>
    <w:p w:rsidR="004957EC" w:rsidRDefault="004957EC" w:rsidP="004957EC">
      <w:pPr>
        <w:pStyle w:val="PlainText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2.0 Scope </w:t>
      </w:r>
    </w:p>
    <w:p w:rsidR="004957EC" w:rsidRPr="00C32D2B" w:rsidRDefault="004957EC" w:rsidP="004957EC">
      <w:pPr>
        <w:pStyle w:val="PlainText"/>
        <w:rPr>
          <w:rFonts w:ascii="Times New Roman" w:eastAsia="MS Mincho" w:hAnsi="Times New Roman"/>
        </w:rPr>
      </w:pPr>
      <w:r w:rsidRPr="00C32D2B">
        <w:rPr>
          <w:rFonts w:ascii="Times New Roman" w:eastAsia="MS Mincho" w:hAnsi="Times New Roman"/>
        </w:rPr>
        <w:t xml:space="preserve">This policy applies to all &lt;Company Name&gt; employees, contractors, </w:t>
      </w:r>
      <w:r w:rsidR="00CC52F2">
        <w:rPr>
          <w:rFonts w:ascii="Times New Roman" w:eastAsia="MS Mincho" w:hAnsi="Times New Roman"/>
        </w:rPr>
        <w:t xml:space="preserve">workforce members, </w:t>
      </w:r>
      <w:r w:rsidRPr="00C32D2B">
        <w:rPr>
          <w:rFonts w:ascii="Times New Roman" w:eastAsia="MS Mincho" w:hAnsi="Times New Roman"/>
        </w:rPr>
        <w:t>vendors and agents with a &lt;Company</w:t>
      </w:r>
      <w:r w:rsidR="00CC52F2">
        <w:rPr>
          <w:rFonts w:ascii="Times New Roman" w:eastAsia="MS Mincho" w:hAnsi="Times New Roman"/>
        </w:rPr>
        <w:t xml:space="preserve"> </w:t>
      </w:r>
      <w:r w:rsidRPr="00C32D2B">
        <w:rPr>
          <w:rFonts w:ascii="Times New Roman" w:eastAsia="MS Mincho" w:hAnsi="Times New Roman"/>
        </w:rPr>
        <w:t>Name&gt;-owned or personal-workstation connected to the &lt;Company Name&gt; network</w:t>
      </w:r>
      <w:r w:rsidR="004836C2">
        <w:rPr>
          <w:rFonts w:ascii="Times New Roman" w:eastAsia="MS Mincho" w:hAnsi="Times New Roman"/>
        </w:rPr>
        <w:t>.</w:t>
      </w:r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</w:p>
    <w:p w:rsidR="004957EC" w:rsidRDefault="004957EC" w:rsidP="004957EC">
      <w:pPr>
        <w:pStyle w:val="PlainText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3.0 Policy </w:t>
      </w:r>
    </w:p>
    <w:p w:rsidR="004957EC" w:rsidRPr="00003F2D" w:rsidRDefault="00003F2D" w:rsidP="004957EC">
      <w:pPr>
        <w:pStyle w:val="PlainText"/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Appropriate measures</w:t>
      </w:r>
      <w:r w:rsidR="00CC52F2">
        <w:rPr>
          <w:rFonts w:ascii="Times New Roman" w:eastAsia="MS Mincho" w:hAnsi="Times New Roman"/>
        </w:rPr>
        <w:t xml:space="preserve"> must be t</w:t>
      </w:r>
      <w:r w:rsidR="003C49DF">
        <w:rPr>
          <w:rFonts w:ascii="Times New Roman" w:eastAsia="MS Mincho" w:hAnsi="Times New Roman"/>
        </w:rPr>
        <w:t>aken when using workstations to ensure the c</w:t>
      </w:r>
      <w:r w:rsidR="003C49DF" w:rsidRPr="003C49DF">
        <w:rPr>
          <w:rFonts w:ascii="Times New Roman" w:eastAsia="MS Mincho" w:hAnsi="Times New Roman"/>
        </w:rPr>
        <w:t xml:space="preserve">onfidentiality, </w:t>
      </w:r>
      <w:r w:rsidR="003C49DF">
        <w:rPr>
          <w:rFonts w:ascii="Times New Roman" w:eastAsia="MS Mincho" w:hAnsi="Times New Roman"/>
        </w:rPr>
        <w:t>i</w:t>
      </w:r>
      <w:r w:rsidR="003C49DF" w:rsidRPr="003C49DF">
        <w:rPr>
          <w:rFonts w:ascii="Times New Roman" w:eastAsia="MS Mincho" w:hAnsi="Times New Roman"/>
        </w:rPr>
        <w:t xml:space="preserve">ntegrity and </w:t>
      </w:r>
      <w:r w:rsidR="003C49DF">
        <w:rPr>
          <w:rFonts w:ascii="Times New Roman" w:eastAsia="MS Mincho" w:hAnsi="Times New Roman"/>
        </w:rPr>
        <w:t>a</w:t>
      </w:r>
      <w:r w:rsidR="003C49DF" w:rsidRPr="003C49DF">
        <w:rPr>
          <w:rFonts w:ascii="Times New Roman" w:eastAsia="MS Mincho" w:hAnsi="Times New Roman"/>
        </w:rPr>
        <w:t xml:space="preserve">vailability </w:t>
      </w:r>
      <w:r w:rsidR="003C49DF">
        <w:rPr>
          <w:rFonts w:ascii="Times New Roman" w:eastAsia="MS Mincho" w:hAnsi="Times New Roman"/>
        </w:rPr>
        <w:t>of</w:t>
      </w:r>
      <w:r>
        <w:rPr>
          <w:rFonts w:ascii="Times New Roman" w:eastAsia="MS Mincho" w:hAnsi="Times New Roman"/>
        </w:rPr>
        <w:t xml:space="preserve"> </w:t>
      </w:r>
      <w:r w:rsidR="003C49DF" w:rsidRPr="00C32D2B">
        <w:rPr>
          <w:rFonts w:ascii="Times New Roman" w:eastAsia="MS Mincho" w:hAnsi="Times New Roman"/>
        </w:rPr>
        <w:t xml:space="preserve">sensitivity </w:t>
      </w:r>
      <w:r>
        <w:rPr>
          <w:rFonts w:ascii="Times New Roman" w:eastAsia="MS Mincho" w:hAnsi="Times New Roman"/>
        </w:rPr>
        <w:t>information</w:t>
      </w:r>
      <w:r w:rsidR="003C49DF">
        <w:rPr>
          <w:rFonts w:ascii="Times New Roman" w:eastAsia="MS Mincho" w:hAnsi="Times New Roman"/>
        </w:rPr>
        <w:t xml:space="preserve">, including </w:t>
      </w:r>
      <w:r w:rsidR="003C49DF" w:rsidRPr="00C32D2B">
        <w:rPr>
          <w:rFonts w:ascii="Times New Roman" w:eastAsia="MS Mincho" w:hAnsi="Times New Roman"/>
        </w:rPr>
        <w:t xml:space="preserve">protected health information </w:t>
      </w:r>
      <w:r w:rsidR="003C49DF">
        <w:rPr>
          <w:rFonts w:ascii="Times New Roman" w:eastAsia="MS Mincho" w:hAnsi="Times New Roman"/>
        </w:rPr>
        <w:t xml:space="preserve">(PHI) and </w:t>
      </w:r>
      <w:r w:rsidR="004957EC" w:rsidRPr="00C32D2B">
        <w:rPr>
          <w:rFonts w:ascii="Times New Roman" w:eastAsia="MS Mincho" w:hAnsi="Times New Roman"/>
        </w:rPr>
        <w:t xml:space="preserve">that access </w:t>
      </w:r>
      <w:r>
        <w:rPr>
          <w:rFonts w:ascii="Times New Roman" w:eastAsia="MS Mincho" w:hAnsi="Times New Roman"/>
        </w:rPr>
        <w:t xml:space="preserve">to </w:t>
      </w:r>
      <w:r w:rsidRPr="00C32D2B">
        <w:rPr>
          <w:rFonts w:ascii="Times New Roman" w:eastAsia="MS Mincho" w:hAnsi="Times New Roman"/>
        </w:rPr>
        <w:t xml:space="preserve">sensitivity </w:t>
      </w:r>
      <w:r>
        <w:rPr>
          <w:rFonts w:ascii="Times New Roman" w:eastAsia="MS Mincho" w:hAnsi="Times New Roman"/>
        </w:rPr>
        <w:t>information</w:t>
      </w:r>
      <w:r w:rsidR="004957EC" w:rsidRPr="00C32D2B">
        <w:rPr>
          <w:rFonts w:ascii="Times New Roman" w:eastAsia="MS Mincho" w:hAnsi="Times New Roman"/>
        </w:rPr>
        <w:t xml:space="preserve"> </w:t>
      </w:r>
      <w:r>
        <w:rPr>
          <w:rFonts w:ascii="Times New Roman" w:eastAsia="MS Mincho" w:hAnsi="Times New Roman"/>
        </w:rPr>
        <w:t>is</w:t>
      </w:r>
      <w:r w:rsidR="004957EC" w:rsidRPr="00C32D2B">
        <w:rPr>
          <w:rFonts w:ascii="Times New Roman" w:eastAsia="MS Mincho" w:hAnsi="Times New Roman"/>
        </w:rPr>
        <w:t xml:space="preserve"> restrict</w:t>
      </w:r>
      <w:r>
        <w:rPr>
          <w:rFonts w:ascii="Times New Roman" w:eastAsia="MS Mincho" w:hAnsi="Times New Roman"/>
        </w:rPr>
        <w:t>ed</w:t>
      </w:r>
      <w:r w:rsidR="004957EC" w:rsidRPr="00C32D2B">
        <w:rPr>
          <w:rFonts w:ascii="Times New Roman" w:eastAsia="MS Mincho" w:hAnsi="Times New Roman"/>
        </w:rPr>
        <w:t xml:space="preserve"> to authorized users.</w:t>
      </w:r>
      <w:r>
        <w:rPr>
          <w:rFonts w:ascii="Times New Roman" w:eastAsia="MS Mincho" w:hAnsi="Times New Roman"/>
        </w:rPr>
        <w:t xml:space="preserve">  </w:t>
      </w:r>
    </w:p>
    <w:p w:rsidR="004957EC" w:rsidRPr="00C32D2B" w:rsidRDefault="004957EC" w:rsidP="004957EC">
      <w:pPr>
        <w:pStyle w:val="PlainText"/>
        <w:rPr>
          <w:rFonts w:ascii="Times New Roman" w:eastAsia="MS Mincho" w:hAnsi="Times New Roman"/>
        </w:rPr>
      </w:pPr>
    </w:p>
    <w:p w:rsidR="004957EC" w:rsidRPr="00C32D2B" w:rsidRDefault="001139C2" w:rsidP="004957EC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3.1 </w:t>
      </w:r>
      <w:r w:rsidR="004957EC" w:rsidRPr="00C32D2B">
        <w:rPr>
          <w:rFonts w:ascii="Times New Roman" w:eastAsia="MS Mincho" w:hAnsi="Times New Roman"/>
        </w:rPr>
        <w:t xml:space="preserve">Workforce members using workstations shall consider the sensitivity of the </w:t>
      </w:r>
      <w:r w:rsidR="00003F2D">
        <w:rPr>
          <w:rFonts w:ascii="Times New Roman" w:eastAsia="MS Mincho" w:hAnsi="Times New Roman"/>
        </w:rPr>
        <w:t>information</w:t>
      </w:r>
      <w:r w:rsidR="00CC52F2">
        <w:rPr>
          <w:rFonts w:ascii="Times New Roman" w:eastAsia="MS Mincho" w:hAnsi="Times New Roman"/>
        </w:rPr>
        <w:t xml:space="preserve">, </w:t>
      </w:r>
      <w:r w:rsidR="003832D1">
        <w:rPr>
          <w:rFonts w:ascii="Times New Roman" w:eastAsia="MS Mincho" w:hAnsi="Times New Roman"/>
        </w:rPr>
        <w:t>including</w:t>
      </w:r>
      <w:r w:rsidR="00CC52F2">
        <w:rPr>
          <w:rFonts w:ascii="Times New Roman" w:eastAsia="MS Mincho" w:hAnsi="Times New Roman"/>
        </w:rPr>
        <w:t xml:space="preserve"> </w:t>
      </w:r>
      <w:r w:rsidR="004957EC" w:rsidRPr="00C32D2B">
        <w:rPr>
          <w:rFonts w:ascii="Times New Roman" w:eastAsia="MS Mincho" w:hAnsi="Times New Roman"/>
        </w:rPr>
        <w:t xml:space="preserve">protected health information </w:t>
      </w:r>
      <w:r w:rsidR="00CC52F2">
        <w:rPr>
          <w:rFonts w:ascii="Times New Roman" w:eastAsia="MS Mincho" w:hAnsi="Times New Roman"/>
        </w:rPr>
        <w:t xml:space="preserve">(PHI) </w:t>
      </w:r>
      <w:r w:rsidR="004957EC" w:rsidRPr="00C32D2B">
        <w:rPr>
          <w:rFonts w:ascii="Times New Roman" w:eastAsia="MS Mincho" w:hAnsi="Times New Roman"/>
        </w:rPr>
        <w:t>that may be accessed and minimize the possibility of unauthorized access.</w:t>
      </w:r>
    </w:p>
    <w:p w:rsidR="004957EC" w:rsidRPr="00C32D2B" w:rsidRDefault="001139C2" w:rsidP="004957EC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3.2 </w:t>
      </w:r>
      <w:r w:rsidR="00257630">
        <w:rPr>
          <w:rFonts w:ascii="Times New Roman" w:eastAsia="MS Mincho" w:hAnsi="Times New Roman"/>
        </w:rPr>
        <w:t>&lt;Company Name&gt;</w:t>
      </w:r>
      <w:r w:rsidR="004957EC" w:rsidRPr="00C32D2B">
        <w:rPr>
          <w:rFonts w:ascii="Times New Roman" w:eastAsia="MS Mincho" w:hAnsi="Times New Roman"/>
        </w:rPr>
        <w:t xml:space="preserve"> will implement physical </w:t>
      </w:r>
      <w:r w:rsidR="004836C2">
        <w:rPr>
          <w:rFonts w:ascii="Times New Roman" w:eastAsia="MS Mincho" w:hAnsi="Times New Roman"/>
        </w:rPr>
        <w:t xml:space="preserve">and technical </w:t>
      </w:r>
      <w:r w:rsidR="004957EC" w:rsidRPr="00C32D2B">
        <w:rPr>
          <w:rFonts w:ascii="Times New Roman" w:eastAsia="MS Mincho" w:hAnsi="Times New Roman"/>
        </w:rPr>
        <w:t xml:space="preserve">safeguards for all workstations that access electronic protected health information to restrict access to authorized users. </w:t>
      </w:r>
    </w:p>
    <w:p w:rsidR="00831211" w:rsidRPr="00BC226A" w:rsidRDefault="00BC226A" w:rsidP="00831211">
      <w:pPr>
        <w:pStyle w:val="PlainText"/>
        <w:rPr>
          <w:rFonts w:ascii="Times New Roman" w:eastAsia="MS Mincho" w:hAnsi="Times New Roman"/>
          <w:bCs/>
        </w:rPr>
      </w:pPr>
      <w:r w:rsidRPr="00BC226A">
        <w:rPr>
          <w:rFonts w:ascii="Times New Roman" w:eastAsia="MS Mincho" w:hAnsi="Times New Roman"/>
          <w:bCs/>
        </w:rPr>
        <w:t xml:space="preserve">3.3 </w:t>
      </w:r>
      <w:r w:rsidR="00831211" w:rsidRPr="00BC226A">
        <w:rPr>
          <w:rFonts w:ascii="Times New Roman" w:eastAsia="MS Mincho" w:hAnsi="Times New Roman"/>
          <w:bCs/>
        </w:rPr>
        <w:t xml:space="preserve">Appropriate measures include: 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R</w:t>
      </w:r>
      <w:r w:rsidRPr="00003F2D">
        <w:rPr>
          <w:rFonts w:ascii="Times New Roman" w:eastAsia="MS Mincho" w:hAnsi="Times New Roman"/>
        </w:rPr>
        <w:t>estrict</w:t>
      </w:r>
      <w:r>
        <w:rPr>
          <w:rFonts w:ascii="Times New Roman" w:eastAsia="MS Mincho" w:hAnsi="Times New Roman"/>
        </w:rPr>
        <w:t>ing p</w:t>
      </w:r>
      <w:r w:rsidRPr="00003F2D">
        <w:rPr>
          <w:rFonts w:ascii="Times New Roman" w:eastAsia="MS Mincho" w:hAnsi="Times New Roman"/>
        </w:rPr>
        <w:t xml:space="preserve">hysical access to workstations to </w:t>
      </w:r>
      <w:r>
        <w:rPr>
          <w:rFonts w:ascii="Times New Roman" w:eastAsia="MS Mincho" w:hAnsi="Times New Roman"/>
        </w:rPr>
        <w:t xml:space="preserve">only </w:t>
      </w:r>
      <w:r w:rsidRPr="00003F2D">
        <w:rPr>
          <w:rFonts w:ascii="Times New Roman" w:eastAsia="MS Mincho" w:hAnsi="Times New Roman"/>
        </w:rPr>
        <w:t>authorized personnel.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Securing workstations (screen lock or logout) </w:t>
      </w:r>
      <w:r w:rsidRPr="00003F2D">
        <w:rPr>
          <w:rFonts w:ascii="Times New Roman" w:eastAsia="MS Mincho" w:hAnsi="Times New Roman"/>
        </w:rPr>
        <w:t>prior to leaving area to prevent unauthorized access.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Enabling </w:t>
      </w:r>
      <w:r w:rsidRPr="00003F2D">
        <w:rPr>
          <w:rFonts w:ascii="Times New Roman" w:eastAsia="MS Mincho" w:hAnsi="Times New Roman"/>
        </w:rPr>
        <w:t xml:space="preserve">a password-protected screen saver </w:t>
      </w:r>
      <w:r>
        <w:rPr>
          <w:rFonts w:ascii="Times New Roman" w:eastAsia="MS Mincho" w:hAnsi="Times New Roman"/>
        </w:rPr>
        <w:t xml:space="preserve">with a short timeout period to ensure that </w:t>
      </w:r>
      <w:r w:rsidRPr="00003F2D">
        <w:rPr>
          <w:rFonts w:ascii="Times New Roman" w:eastAsia="MS Mincho" w:hAnsi="Times New Roman"/>
        </w:rPr>
        <w:t>workstation</w:t>
      </w:r>
      <w:r>
        <w:rPr>
          <w:rFonts w:ascii="Times New Roman" w:eastAsia="MS Mincho" w:hAnsi="Times New Roman"/>
        </w:rPr>
        <w:t>s that were left unsecured will be protected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Compl</w:t>
      </w:r>
      <w:r>
        <w:rPr>
          <w:rFonts w:ascii="Times New Roman" w:eastAsia="MS Mincho" w:hAnsi="Times New Roman"/>
        </w:rPr>
        <w:t>ying</w:t>
      </w:r>
      <w:r w:rsidRPr="00003F2D">
        <w:rPr>
          <w:rFonts w:ascii="Times New Roman" w:eastAsia="MS Mincho" w:hAnsi="Times New Roman"/>
        </w:rPr>
        <w:t xml:space="preserve"> with all applicable password policies and procedures. 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Ensur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workstations are used for authorized business purposes only.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Never </w:t>
      </w:r>
      <w:r w:rsidRPr="00003F2D">
        <w:rPr>
          <w:rFonts w:ascii="Times New Roman" w:eastAsia="MS Mincho" w:hAnsi="Times New Roman"/>
        </w:rPr>
        <w:t>install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unauthorized software on workstations.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S</w:t>
      </w:r>
      <w:r w:rsidRPr="00003F2D">
        <w:rPr>
          <w:rFonts w:ascii="Times New Roman" w:eastAsia="MS Mincho" w:hAnsi="Times New Roman"/>
        </w:rPr>
        <w:t>tor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all </w:t>
      </w:r>
      <w:r w:rsidRPr="00C32D2B">
        <w:rPr>
          <w:rFonts w:ascii="Times New Roman" w:eastAsia="MS Mincho" w:hAnsi="Times New Roman"/>
        </w:rPr>
        <w:t xml:space="preserve">sensitivity </w:t>
      </w:r>
      <w:r>
        <w:rPr>
          <w:rFonts w:ascii="Times New Roman" w:eastAsia="MS Mincho" w:hAnsi="Times New Roman"/>
        </w:rPr>
        <w:t xml:space="preserve">information, including </w:t>
      </w:r>
      <w:r w:rsidRPr="00C32D2B">
        <w:rPr>
          <w:rFonts w:ascii="Times New Roman" w:eastAsia="MS Mincho" w:hAnsi="Times New Roman"/>
        </w:rPr>
        <w:t xml:space="preserve">protected health information </w:t>
      </w:r>
      <w:r>
        <w:rPr>
          <w:rFonts w:ascii="Times New Roman" w:eastAsia="MS Mincho" w:hAnsi="Times New Roman"/>
        </w:rPr>
        <w:t xml:space="preserve">(PHI) </w:t>
      </w:r>
      <w:r w:rsidRPr="00003F2D">
        <w:rPr>
          <w:rFonts w:ascii="Times New Roman" w:eastAsia="MS Mincho" w:hAnsi="Times New Roman"/>
        </w:rPr>
        <w:t xml:space="preserve">on network servers  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Keep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food and drink away from workstations in order to avoid accidental spills.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Secur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laptops that contain </w:t>
      </w:r>
      <w:r w:rsidRPr="00C32D2B">
        <w:rPr>
          <w:rFonts w:ascii="Times New Roman" w:eastAsia="MS Mincho" w:hAnsi="Times New Roman"/>
        </w:rPr>
        <w:t xml:space="preserve">sensitivity </w:t>
      </w:r>
      <w:r>
        <w:rPr>
          <w:rFonts w:ascii="Times New Roman" w:eastAsia="MS Mincho" w:hAnsi="Times New Roman"/>
        </w:rPr>
        <w:t>information</w:t>
      </w:r>
      <w:r w:rsidRPr="00003F2D">
        <w:rPr>
          <w:rFonts w:ascii="Times New Roman" w:eastAsia="MS Mincho" w:hAnsi="Times New Roman"/>
        </w:rPr>
        <w:t xml:space="preserve"> by using cable locks or locking laptops up in drawers or cabinets. 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Complying with the Portable Workstation Encryption policy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Complying with the Anti-Virus policy</w:t>
      </w:r>
    </w:p>
    <w:p w:rsidR="00831211" w:rsidRPr="00003F2D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Ensur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that monitors are positioned away from public view.  If necessary, install privacy screen filters or other physical barriers to public viewing.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</w:rPr>
        <w:t>Ensur</w:t>
      </w:r>
      <w:r>
        <w:rPr>
          <w:rFonts w:ascii="Times New Roman" w:eastAsia="MS Mincho" w:hAnsi="Times New Roman"/>
        </w:rPr>
        <w:t>ing</w:t>
      </w:r>
      <w:r w:rsidRPr="00003F2D">
        <w:rPr>
          <w:rFonts w:ascii="Times New Roman" w:eastAsia="MS Mincho" w:hAnsi="Times New Roman"/>
        </w:rPr>
        <w:t xml:space="preserve"> workstations are left on but logged off</w:t>
      </w:r>
      <w:r>
        <w:rPr>
          <w:rFonts w:ascii="Times New Roman" w:eastAsia="MS Mincho" w:hAnsi="Times New Roman"/>
        </w:rPr>
        <w:t xml:space="preserve"> in order to facilitate after-hours updates</w:t>
      </w:r>
      <w:r w:rsidRPr="00003F2D">
        <w:rPr>
          <w:rFonts w:ascii="Times New Roman" w:eastAsia="MS Mincho" w:hAnsi="Times New Roman"/>
        </w:rPr>
        <w:t>.</w:t>
      </w:r>
      <w:r>
        <w:rPr>
          <w:rFonts w:ascii="Times New Roman" w:eastAsia="MS Mincho" w:hAnsi="Times New Roman"/>
        </w:rPr>
        <w:t xml:space="preserve">  Exit running applications and close open documents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3832D1">
        <w:rPr>
          <w:rFonts w:ascii="Times New Roman" w:eastAsia="MS Mincho" w:hAnsi="Times New Roman"/>
        </w:rPr>
        <w:lastRenderedPageBreak/>
        <w:t>Ensur</w:t>
      </w:r>
      <w:r>
        <w:rPr>
          <w:rFonts w:ascii="Times New Roman" w:eastAsia="MS Mincho" w:hAnsi="Times New Roman"/>
        </w:rPr>
        <w:t>ing</w:t>
      </w:r>
      <w:r w:rsidRPr="003832D1">
        <w:rPr>
          <w:rFonts w:ascii="Times New Roman" w:eastAsia="MS Mincho" w:hAnsi="Times New Roman"/>
        </w:rPr>
        <w:t xml:space="preserve"> that all workstations use a surge protector (not just a power s</w:t>
      </w:r>
      <w:r>
        <w:rPr>
          <w:rFonts w:ascii="Times New Roman" w:eastAsia="MS Mincho" w:hAnsi="Times New Roman"/>
        </w:rPr>
        <w:t>trip) or a UPS (battery backup).</w:t>
      </w:r>
    </w:p>
    <w:p w:rsidR="00831211" w:rsidRDefault="00831211" w:rsidP="00831211">
      <w:pPr>
        <w:pStyle w:val="PlainText"/>
        <w:numPr>
          <w:ilvl w:val="0"/>
          <w:numId w:val="1"/>
        </w:numPr>
        <w:rPr>
          <w:rFonts w:ascii="Times New Roman" w:eastAsia="MS Mincho" w:hAnsi="Times New Roman"/>
        </w:rPr>
      </w:pPr>
      <w:r w:rsidRPr="00184E89">
        <w:rPr>
          <w:rFonts w:ascii="Times New Roman" w:eastAsia="MS Mincho" w:hAnsi="Times New Roman"/>
        </w:rPr>
        <w:t xml:space="preserve">If wireless network access is used, </w:t>
      </w:r>
      <w:r>
        <w:rPr>
          <w:rFonts w:ascii="Times New Roman" w:eastAsia="MS Mincho" w:hAnsi="Times New Roman"/>
        </w:rPr>
        <w:t>ensure access is secure by following the Wireless Access policy</w:t>
      </w:r>
    </w:p>
    <w:p w:rsidR="00831211" w:rsidRDefault="00831211" w:rsidP="00831211">
      <w:pPr>
        <w:pStyle w:val="PlainText"/>
        <w:rPr>
          <w:rFonts w:ascii="Times New Roman" w:eastAsia="MS Mincho" w:hAnsi="Times New Roman"/>
        </w:rPr>
      </w:pPr>
    </w:p>
    <w:p w:rsidR="004957EC" w:rsidRDefault="004957EC" w:rsidP="004957EC">
      <w:pPr>
        <w:pStyle w:val="PlainText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4.0 Enforcement </w:t>
      </w:r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Any employee found to have violated this policy may be subject to disciplinary action, up to and including termination of employment. </w:t>
      </w:r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</w:p>
    <w:p w:rsidR="004957EC" w:rsidRDefault="004957EC" w:rsidP="004957EC">
      <w:pPr>
        <w:pStyle w:val="PlainText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5.0 Definitions </w:t>
      </w:r>
    </w:p>
    <w:p w:rsidR="003B17A4" w:rsidRDefault="003B17A4" w:rsidP="004957EC">
      <w:pPr>
        <w:pStyle w:val="PlainText"/>
        <w:rPr>
          <w:rFonts w:ascii="Times New Roman" w:eastAsia="MS Mincho" w:hAnsi="Times New Roman"/>
        </w:rPr>
      </w:pPr>
    </w:p>
    <w:p w:rsidR="003B17A4" w:rsidRPr="003B17A4" w:rsidRDefault="003B17A4" w:rsidP="004957EC">
      <w:pPr>
        <w:pStyle w:val="PlainText"/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  <w:b/>
        </w:rPr>
        <w:t>Workstations</w:t>
      </w:r>
      <w:r>
        <w:rPr>
          <w:rFonts w:ascii="Times New Roman" w:eastAsia="MS Mincho" w:hAnsi="Times New Roman"/>
        </w:rPr>
        <w:t xml:space="preserve"> include: </w:t>
      </w:r>
      <w:r w:rsidRPr="003B17A4">
        <w:rPr>
          <w:rFonts w:ascii="Times New Roman" w:eastAsia="MS Mincho" w:hAnsi="Times New Roman"/>
        </w:rPr>
        <w:t xml:space="preserve">laptops, desktops, PDAs, </w:t>
      </w:r>
      <w:r w:rsidR="003C49DF">
        <w:rPr>
          <w:rFonts w:ascii="Times New Roman" w:eastAsia="MS Mincho" w:hAnsi="Times New Roman"/>
        </w:rPr>
        <w:t xml:space="preserve">computer based </w:t>
      </w:r>
      <w:r>
        <w:rPr>
          <w:rFonts w:ascii="Times New Roman" w:eastAsia="MS Mincho" w:hAnsi="Times New Roman"/>
        </w:rPr>
        <w:t xml:space="preserve">medical equipment containing or accessing patient information </w:t>
      </w:r>
      <w:r w:rsidRPr="003B17A4">
        <w:rPr>
          <w:rFonts w:ascii="Times New Roman" w:eastAsia="MS Mincho" w:hAnsi="Times New Roman"/>
        </w:rPr>
        <w:t xml:space="preserve">and </w:t>
      </w:r>
      <w:r>
        <w:rPr>
          <w:rFonts w:ascii="Times New Roman" w:eastAsia="MS Mincho" w:hAnsi="Times New Roman"/>
        </w:rPr>
        <w:t xml:space="preserve">authorized </w:t>
      </w:r>
      <w:r w:rsidRPr="003B17A4">
        <w:rPr>
          <w:rFonts w:ascii="Times New Roman" w:eastAsia="MS Mincho" w:hAnsi="Times New Roman"/>
        </w:rPr>
        <w:t>home workstations</w:t>
      </w:r>
      <w:r>
        <w:rPr>
          <w:rFonts w:ascii="Times New Roman" w:eastAsia="MS Mincho" w:hAnsi="Times New Roman"/>
        </w:rPr>
        <w:t xml:space="preserve"> accessing the &lt;Company Name&gt; network</w:t>
      </w:r>
      <w:r w:rsidRPr="003B17A4">
        <w:rPr>
          <w:rFonts w:ascii="Times New Roman" w:eastAsia="MS Mincho" w:hAnsi="Times New Roman"/>
        </w:rPr>
        <w:t>.</w:t>
      </w:r>
    </w:p>
    <w:p w:rsidR="004957EC" w:rsidRDefault="004957EC" w:rsidP="004957EC">
      <w:pPr>
        <w:pStyle w:val="PlainText"/>
        <w:rPr>
          <w:rFonts w:ascii="Times New Roman" w:eastAsia="MS Mincho" w:hAnsi="Times New Roman"/>
        </w:rPr>
      </w:pPr>
    </w:p>
    <w:p w:rsidR="00CC52F2" w:rsidRPr="003C49DF" w:rsidRDefault="00CC52F2" w:rsidP="004957EC">
      <w:pPr>
        <w:pStyle w:val="PlainText"/>
        <w:rPr>
          <w:rFonts w:ascii="Times New Roman" w:eastAsia="MS Mincho" w:hAnsi="Times New Roman"/>
        </w:rPr>
      </w:pPr>
      <w:r w:rsidRPr="00003F2D">
        <w:rPr>
          <w:rFonts w:ascii="Times New Roman" w:eastAsia="MS Mincho" w:hAnsi="Times New Roman"/>
          <w:b/>
        </w:rPr>
        <w:t>Workforce</w:t>
      </w:r>
      <w:r w:rsidR="003C49DF" w:rsidRPr="00003F2D">
        <w:rPr>
          <w:rFonts w:ascii="Times New Roman" w:eastAsia="MS Mincho" w:hAnsi="Times New Roman"/>
          <w:b/>
        </w:rPr>
        <w:t xml:space="preserve"> members</w:t>
      </w:r>
      <w:r w:rsidR="003C49DF">
        <w:rPr>
          <w:rFonts w:ascii="Times New Roman" w:eastAsia="MS Mincho" w:hAnsi="Times New Roman"/>
        </w:rPr>
        <w:t xml:space="preserve"> include: </w:t>
      </w:r>
      <w:r w:rsidR="003C49DF" w:rsidRPr="003C49DF">
        <w:rPr>
          <w:rFonts w:ascii="Times New Roman" w:eastAsia="MS Mincho" w:hAnsi="Times New Roman"/>
        </w:rPr>
        <w:t>employees, volunteers, trainees, and other persons und</w:t>
      </w:r>
      <w:r w:rsidR="003C49DF">
        <w:rPr>
          <w:rFonts w:ascii="Times New Roman" w:eastAsia="MS Mincho" w:hAnsi="Times New Roman"/>
        </w:rPr>
        <w:t>er the direct control of &lt;</w:t>
      </w:r>
      <w:r w:rsidR="00AD146B">
        <w:rPr>
          <w:rFonts w:ascii="Times New Roman" w:eastAsia="MS Mincho" w:hAnsi="Times New Roman"/>
        </w:rPr>
        <w:t>C</w:t>
      </w:r>
      <w:r w:rsidR="003C49DF">
        <w:rPr>
          <w:rFonts w:ascii="Times New Roman" w:eastAsia="MS Mincho" w:hAnsi="Times New Roman"/>
        </w:rPr>
        <w:t>ompany Name&gt;</w:t>
      </w:r>
    </w:p>
    <w:p w:rsidR="00CC52F2" w:rsidRDefault="00CC52F2" w:rsidP="004957EC">
      <w:pPr>
        <w:pStyle w:val="PlainText"/>
        <w:rPr>
          <w:rFonts w:ascii="Times New Roman" w:eastAsia="MS Mincho" w:hAnsi="Times New Roman"/>
        </w:rPr>
      </w:pPr>
    </w:p>
    <w:p w:rsidR="00184E89" w:rsidRDefault="00184E89" w:rsidP="004957EC">
      <w:pPr>
        <w:pStyle w:val="PlainText"/>
        <w:rPr>
          <w:rFonts w:ascii="Times New Roman" w:eastAsia="MS Mincho" w:hAnsi="Times New Roman"/>
        </w:rPr>
      </w:pPr>
    </w:p>
    <w:p w:rsidR="004957EC" w:rsidRDefault="004957EC" w:rsidP="004957EC">
      <w:pPr>
        <w:pStyle w:val="PlainText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 xml:space="preserve">6.0 Revision History </w:t>
      </w:r>
    </w:p>
    <w:p w:rsidR="004957EC" w:rsidRDefault="004957EC" w:rsidP="004957EC">
      <w:pPr>
        <w:pStyle w:val="PlainText"/>
        <w:rPr>
          <w:rFonts w:eastAsia="MS Mincho"/>
        </w:rPr>
      </w:pPr>
      <w:r>
        <w:rPr>
          <w:rFonts w:eastAsia="MS Mincho"/>
        </w:rPr>
        <w:t xml:space="preserve">              </w:t>
      </w:r>
    </w:p>
    <w:p w:rsidR="004957EC" w:rsidRDefault="004957EC" w:rsidP="004957EC">
      <w:pPr>
        <w:pStyle w:val="PlainText"/>
        <w:rPr>
          <w:rFonts w:eastAsia="MS Mincho"/>
        </w:rPr>
      </w:pPr>
    </w:p>
    <w:sectPr w:rsidR="004957EC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97F" w:rsidRDefault="00C6497F">
      <w:r>
        <w:separator/>
      </w:r>
    </w:p>
  </w:endnote>
  <w:endnote w:type="continuationSeparator" w:id="0">
    <w:p w:rsidR="00C6497F" w:rsidRDefault="00C64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97F" w:rsidRDefault="00C6497F">
      <w:r>
        <w:separator/>
      </w:r>
    </w:p>
  </w:footnote>
  <w:footnote w:type="continuationSeparator" w:id="0">
    <w:p w:rsidR="00C6497F" w:rsidRDefault="00C64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3C" w:rsidRDefault="00204F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3C" w:rsidRDefault="00204F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3C" w:rsidRDefault="00204F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stylePaneFormatFilter w:val="3F01"/>
  <w:defaultTabStop w:val="720"/>
  <w:characterSpacingControl w:val="doNotCompress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957EC"/>
    <w:rsid w:val="00003F2D"/>
    <w:rsid w:val="000A7774"/>
    <w:rsid w:val="001139C2"/>
    <w:rsid w:val="001325F2"/>
    <w:rsid w:val="00175BF5"/>
    <w:rsid w:val="00184E89"/>
    <w:rsid w:val="002041F6"/>
    <w:rsid w:val="00204F3C"/>
    <w:rsid w:val="00257630"/>
    <w:rsid w:val="003832D1"/>
    <w:rsid w:val="003B17A4"/>
    <w:rsid w:val="003C49DF"/>
    <w:rsid w:val="004836C2"/>
    <w:rsid w:val="004957EC"/>
    <w:rsid w:val="005E05C7"/>
    <w:rsid w:val="006522EE"/>
    <w:rsid w:val="006D06AE"/>
    <w:rsid w:val="007F11D1"/>
    <w:rsid w:val="00831211"/>
    <w:rsid w:val="0099289A"/>
    <w:rsid w:val="00AD146B"/>
    <w:rsid w:val="00AF4546"/>
    <w:rsid w:val="00B56C90"/>
    <w:rsid w:val="00BC226A"/>
    <w:rsid w:val="00C6497F"/>
    <w:rsid w:val="00CC52F2"/>
    <w:rsid w:val="00F4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57EC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4957EC"/>
    <w:rPr>
      <w:rFonts w:ascii="Courier New" w:hAnsi="Courier New"/>
      <w:sz w:val="20"/>
    </w:rPr>
  </w:style>
  <w:style w:type="paragraph" w:styleId="Header">
    <w:name w:val="header"/>
    <w:basedOn w:val="Normal"/>
    <w:rsid w:val="004957E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dc:description/>
  <cp:lastModifiedBy>SEK</cp:lastModifiedBy>
  <cp:revision>2</cp:revision>
  <dcterms:created xsi:type="dcterms:W3CDTF">2010-11-15T16:15:00Z</dcterms:created>
  <dcterms:modified xsi:type="dcterms:W3CDTF">2010-11-15T16:15:00Z</dcterms:modified>
</cp:coreProperties>
</file>