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9C82" w14:textId="77777777" w:rsidR="002F3B29" w:rsidRDefault="002F3B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C41DB60" w14:textId="77777777" w:rsidR="002F3B29" w:rsidRDefault="00000000">
      <w:pPr>
        <w:spacing w:before="120" w:after="0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6589DBE6" w14:textId="77777777" w:rsidR="002F3B29" w:rsidRDefault="00000000">
      <w:pPr>
        <w:spacing w:after="0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імені ТАРАСА ШЕВЧЕНКА</w:t>
      </w:r>
    </w:p>
    <w:p w14:paraId="74C5E137" w14:textId="77777777" w:rsidR="002F3B29" w:rsidRDefault="002F3B29">
      <w:pPr>
        <w:spacing w:after="0"/>
        <w:rPr>
          <w:b/>
          <w:color w:val="0D0D0D"/>
        </w:rPr>
      </w:pPr>
    </w:p>
    <w:p w14:paraId="665DF2F0" w14:textId="77777777" w:rsidR="002F3B29" w:rsidRDefault="00000000">
      <w:pPr>
        <w:jc w:val="center"/>
        <w:rPr>
          <w:b/>
          <w:color w:val="0D0D0D"/>
        </w:rPr>
      </w:pPr>
      <w:r>
        <w:rPr>
          <w:b/>
          <w:color w:val="0D0D0D"/>
        </w:rPr>
        <w:object w:dxaOrig="6090" w:dyaOrig="1690" w14:anchorId="49725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8pt;height:84.6pt" o:ole="">
            <v:imagedata r:id="rId8" o:title=""/>
          </v:shape>
          <o:OLEObject Type="Embed" ProgID="Word.Picture.8" ShapeID="_x0000_i1025" DrawAspect="Content" ObjectID="_1763988126" r:id="rId9"/>
        </w:object>
      </w:r>
    </w:p>
    <w:p w14:paraId="3D3DDA0C" w14:textId="77777777" w:rsidR="002F3B29" w:rsidRDefault="002F3B29">
      <w:pPr>
        <w:jc w:val="center"/>
        <w:rPr>
          <w:b/>
          <w:color w:val="0D0D0D"/>
          <w:sz w:val="32"/>
          <w:szCs w:val="32"/>
        </w:rPr>
      </w:pPr>
    </w:p>
    <w:p w14:paraId="08E2D7AD" w14:textId="77777777" w:rsidR="002F3B2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14:paraId="0178CF1C" w14:textId="77777777" w:rsidR="002F3B2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прикладних інформаційних систем</w:t>
      </w:r>
    </w:p>
    <w:p w14:paraId="12AE0EAF" w14:textId="77777777" w:rsidR="002F3B29" w:rsidRDefault="002F3B29">
      <w:pPr>
        <w:spacing w:after="0"/>
        <w:jc w:val="center"/>
        <w:rPr>
          <w:b/>
        </w:rPr>
      </w:pPr>
    </w:p>
    <w:p w14:paraId="3A761B2E" w14:textId="53DD67FB" w:rsidR="002F3B29" w:rsidRDefault="00000000">
      <w:pPr>
        <w:spacing w:after="0"/>
        <w:jc w:val="center"/>
        <w:rPr>
          <w:b/>
          <w:color w:val="0D0D0D"/>
          <w:sz w:val="36"/>
          <w:szCs w:val="36"/>
        </w:rPr>
      </w:pPr>
      <w:r>
        <w:rPr>
          <w:b/>
          <w:color w:val="0D0D0D"/>
          <w:sz w:val="36"/>
          <w:szCs w:val="36"/>
        </w:rPr>
        <w:t>Звіт до лабораторної роботи №</w:t>
      </w:r>
      <w:r w:rsidR="00C14F71">
        <w:rPr>
          <w:b/>
          <w:color w:val="0D0D0D"/>
          <w:sz w:val="36"/>
          <w:szCs w:val="36"/>
        </w:rPr>
        <w:t>2</w:t>
      </w:r>
    </w:p>
    <w:p w14:paraId="5FFD7D40" w14:textId="77777777" w:rsidR="002F3B29" w:rsidRDefault="002F3B29">
      <w:pPr>
        <w:spacing w:after="0"/>
        <w:jc w:val="center"/>
        <w:rPr>
          <w:b/>
          <w:color w:val="0D0D0D"/>
          <w:sz w:val="32"/>
          <w:szCs w:val="32"/>
        </w:rPr>
      </w:pPr>
    </w:p>
    <w:p w14:paraId="1ABAF7FD" w14:textId="77777777" w:rsidR="002F3B29" w:rsidRDefault="00000000">
      <w:pPr>
        <w:spacing w:after="0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14:paraId="11C8626E" w14:textId="77777777" w:rsidR="002F3B29" w:rsidRDefault="002F3B29">
      <w:pPr>
        <w:spacing w:after="0"/>
        <w:jc w:val="center"/>
        <w:rPr>
          <w:b/>
          <w:color w:val="0D0D0D"/>
          <w:sz w:val="32"/>
          <w:szCs w:val="32"/>
        </w:rPr>
      </w:pPr>
    </w:p>
    <w:p w14:paraId="4F74CE4E" w14:textId="6714C380" w:rsidR="002F3B29" w:rsidRDefault="00000000">
      <w:pPr>
        <w:spacing w:after="0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r w:rsidR="00B218E6" w:rsidRPr="00B218E6">
        <w:rPr>
          <w:b/>
          <w:color w:val="0D0D0D"/>
          <w:sz w:val="32"/>
          <w:szCs w:val="32"/>
        </w:rPr>
        <w:t>Data Science та Big Data</w:t>
      </w:r>
      <w:r>
        <w:rPr>
          <w:b/>
          <w:color w:val="0D0D0D"/>
          <w:sz w:val="32"/>
          <w:szCs w:val="32"/>
        </w:rPr>
        <w:t>»</w:t>
      </w:r>
    </w:p>
    <w:p w14:paraId="4F1B76F4" w14:textId="77777777" w:rsidR="002F3B29" w:rsidRDefault="002F3B29">
      <w:pPr>
        <w:spacing w:after="0"/>
        <w:rPr>
          <w:b/>
          <w:color w:val="0D0D0D"/>
          <w:sz w:val="36"/>
          <w:szCs w:val="36"/>
        </w:rPr>
      </w:pPr>
      <w:bookmarkStart w:id="0" w:name="_heading=h.gjdgxs" w:colFirst="0" w:colLast="0"/>
      <w:bookmarkEnd w:id="0"/>
    </w:p>
    <w:p w14:paraId="6BAF48B4" w14:textId="77777777" w:rsidR="002F3B29" w:rsidRDefault="002F3B29">
      <w:pPr>
        <w:spacing w:after="0"/>
        <w:jc w:val="center"/>
        <w:rPr>
          <w:b/>
          <w:color w:val="0D0D0D"/>
          <w:sz w:val="40"/>
          <w:szCs w:val="40"/>
        </w:rPr>
      </w:pPr>
    </w:p>
    <w:p w14:paraId="3E8507F8" w14:textId="77777777" w:rsidR="002F3B29" w:rsidRDefault="00000000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студента 4 курсу</w:t>
      </w:r>
    </w:p>
    <w:p w14:paraId="108F8233" w14:textId="77777777" w:rsidR="002F3B29" w:rsidRDefault="00000000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групи ПП-41</w:t>
      </w:r>
    </w:p>
    <w:p w14:paraId="6C828E7B" w14:textId="77777777" w:rsidR="002F3B29" w:rsidRDefault="00000000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спеціальності 122 «Комп’ютерні науки»</w:t>
      </w:r>
    </w:p>
    <w:p w14:paraId="67A0E81D" w14:textId="77777777" w:rsidR="002F3B29" w:rsidRDefault="00000000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«Прикладне програмування»</w:t>
      </w:r>
    </w:p>
    <w:p w14:paraId="22F57BE0" w14:textId="77777777" w:rsidR="002F3B29" w:rsidRDefault="00000000">
      <w:pPr>
        <w:spacing w:after="0"/>
        <w:ind w:firstLine="567"/>
        <w:jc w:val="right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Терновцева В.О.</w:t>
      </w:r>
    </w:p>
    <w:p w14:paraId="3E9E03F6" w14:textId="77777777" w:rsidR="002F3B29" w:rsidRDefault="002F3B29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</w:p>
    <w:p w14:paraId="4F0AC810" w14:textId="77777777" w:rsidR="002F3B29" w:rsidRDefault="002F3B29">
      <w:pPr>
        <w:widowControl w:val="0"/>
        <w:spacing w:after="0"/>
        <w:rPr>
          <w:i/>
          <w:color w:val="0D0D0D"/>
          <w:sz w:val="28"/>
          <w:szCs w:val="28"/>
        </w:rPr>
      </w:pPr>
    </w:p>
    <w:p w14:paraId="6BA9E387" w14:textId="77777777" w:rsidR="002F3B29" w:rsidRDefault="002F3B29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</w:p>
    <w:p w14:paraId="6F8AAA73" w14:textId="77777777" w:rsidR="002F3B29" w:rsidRDefault="00000000">
      <w:pPr>
        <w:widowControl w:val="0"/>
        <w:spacing w:after="0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Викладач:</w:t>
      </w:r>
    </w:p>
    <w:p w14:paraId="35B9FA16" w14:textId="1E1FA012" w:rsidR="002F3B29" w:rsidRDefault="00B218E6">
      <w:pPr>
        <w:spacing w:after="0"/>
        <w:ind w:firstLine="567"/>
        <w:jc w:val="right"/>
        <w:rPr>
          <w:i/>
          <w:color w:val="0D0D0D"/>
          <w:sz w:val="28"/>
          <w:szCs w:val="28"/>
        </w:rPr>
      </w:pPr>
      <w:r w:rsidRPr="00B218E6">
        <w:rPr>
          <w:i/>
          <w:color w:val="0D0D0D"/>
          <w:sz w:val="28"/>
          <w:szCs w:val="28"/>
        </w:rPr>
        <w:t>Білий Р.О.</w:t>
      </w:r>
    </w:p>
    <w:p w14:paraId="3ABBDEA8" w14:textId="77777777" w:rsidR="002F3B29" w:rsidRDefault="002F3B29">
      <w:pPr>
        <w:spacing w:after="0"/>
        <w:ind w:firstLine="567"/>
        <w:jc w:val="center"/>
        <w:rPr>
          <w:color w:val="0D0D0D"/>
          <w:sz w:val="28"/>
          <w:szCs w:val="28"/>
        </w:rPr>
      </w:pPr>
    </w:p>
    <w:p w14:paraId="5459A381" w14:textId="77777777" w:rsidR="002F3B29" w:rsidRDefault="002F3B29">
      <w:pPr>
        <w:spacing w:after="0"/>
        <w:ind w:firstLine="567"/>
        <w:jc w:val="center"/>
        <w:rPr>
          <w:color w:val="0D0D0D"/>
          <w:sz w:val="28"/>
          <w:szCs w:val="28"/>
        </w:rPr>
      </w:pPr>
    </w:p>
    <w:p w14:paraId="0DE268DA" w14:textId="77777777" w:rsidR="002F3B29" w:rsidRDefault="002F3B29">
      <w:pPr>
        <w:spacing w:after="0"/>
        <w:ind w:firstLine="567"/>
        <w:jc w:val="center"/>
        <w:rPr>
          <w:color w:val="0D0D0D"/>
          <w:sz w:val="28"/>
          <w:szCs w:val="28"/>
        </w:rPr>
      </w:pPr>
    </w:p>
    <w:p w14:paraId="41DD36A2" w14:textId="77777777" w:rsidR="002F3B29" w:rsidRDefault="002F3B29">
      <w:pPr>
        <w:spacing w:after="0"/>
        <w:jc w:val="center"/>
        <w:rPr>
          <w:b/>
          <w:sz w:val="28"/>
          <w:szCs w:val="28"/>
        </w:rPr>
      </w:pPr>
    </w:p>
    <w:p w14:paraId="5E85AA9C" w14:textId="77777777" w:rsidR="002F3B29" w:rsidRDefault="002F3B29">
      <w:pPr>
        <w:spacing w:after="0"/>
        <w:jc w:val="center"/>
        <w:rPr>
          <w:b/>
          <w:sz w:val="28"/>
          <w:szCs w:val="28"/>
        </w:rPr>
      </w:pPr>
    </w:p>
    <w:p w14:paraId="48EF00A2" w14:textId="77777777" w:rsidR="002F3B2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 – 2023</w:t>
      </w:r>
      <w:r>
        <w:br w:type="page"/>
      </w:r>
    </w:p>
    <w:p w14:paraId="13F81827" w14:textId="226940C8" w:rsidR="002F3B29" w:rsidRDefault="00000000" w:rsidP="00A842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 робота №</w:t>
      </w:r>
      <w:r w:rsidR="00C14F71">
        <w:rPr>
          <w:b/>
          <w:sz w:val="28"/>
          <w:szCs w:val="28"/>
        </w:rPr>
        <w:t>2</w:t>
      </w:r>
    </w:p>
    <w:p w14:paraId="2FC346B8" w14:textId="560059D2" w:rsidR="002F3B29" w:rsidRDefault="00C14F71" w:rsidP="00A8422C">
      <w:pPr>
        <w:spacing w:after="0"/>
        <w:jc w:val="center"/>
        <w:rPr>
          <w:sz w:val="28"/>
          <w:szCs w:val="28"/>
        </w:rPr>
      </w:pPr>
      <w:r w:rsidRPr="00C14F71">
        <w:rPr>
          <w:sz w:val="28"/>
          <w:szCs w:val="28"/>
        </w:rPr>
        <w:t>Розвідувальний аналіз даних (EDA). Складання аналітичного звіту</w:t>
      </w:r>
    </w:p>
    <w:p w14:paraId="717CBD4F" w14:textId="77777777" w:rsidR="002F3B29" w:rsidRDefault="002F3B29" w:rsidP="00A8422C">
      <w:pPr>
        <w:spacing w:after="0"/>
        <w:jc w:val="both"/>
        <w:rPr>
          <w:sz w:val="28"/>
          <w:szCs w:val="28"/>
        </w:rPr>
      </w:pPr>
    </w:p>
    <w:p w14:paraId="59776FF1" w14:textId="067ACAEC" w:rsidR="002F3B29" w:rsidRDefault="00000000" w:rsidP="00A8422C">
      <w:pPr>
        <w:spacing w:after="0"/>
        <w:jc w:val="both"/>
        <w:rPr>
          <w:sz w:val="28"/>
          <w:szCs w:val="28"/>
        </w:rPr>
      </w:pPr>
      <w:r>
        <w:rPr>
          <w:i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r w:rsidR="00C14F71" w:rsidRPr="00C14F71">
        <w:rPr>
          <w:sz w:val="28"/>
          <w:szCs w:val="28"/>
        </w:rPr>
        <w:t>отримання практичних навичок виконання розвідувального аналізу даних, використовуючи пакети jupyter, pandas, seaborn. Ознайомлення з методологією складання аналітичного звіту для зовнішнього користувача інформаційного продукту</w:t>
      </w:r>
      <w:r>
        <w:rPr>
          <w:sz w:val="28"/>
          <w:szCs w:val="28"/>
        </w:rPr>
        <w:t>.</w:t>
      </w:r>
    </w:p>
    <w:p w14:paraId="76559A2B" w14:textId="5AF3441E" w:rsidR="00C14F71" w:rsidRPr="004F1E1B" w:rsidRDefault="00C14F71" w:rsidP="00060C5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3D35282" w14:textId="77777777" w:rsidR="002F3B29" w:rsidRDefault="00000000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>Хід виконання</w:t>
      </w:r>
    </w:p>
    <w:p w14:paraId="109CE6A9" w14:textId="01A98901" w:rsidR="00774FFE" w:rsidRDefault="004F1E1B" w:rsidP="0067763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67102" w:rsidRPr="00667102">
        <w:rPr>
          <w:sz w:val="28"/>
          <w:szCs w:val="28"/>
        </w:rPr>
        <w:t>П</w:t>
      </w:r>
      <w:r w:rsidR="00667102">
        <w:rPr>
          <w:sz w:val="28"/>
          <w:szCs w:val="28"/>
        </w:rPr>
        <w:t>ереглянемо п</w:t>
      </w:r>
      <w:r w:rsidR="00667102" w:rsidRPr="00667102">
        <w:rPr>
          <w:sz w:val="28"/>
          <w:szCs w:val="28"/>
        </w:rPr>
        <w:t>родажі нерухомості протягом року</w:t>
      </w:r>
      <w:r w:rsidR="00667102">
        <w:rPr>
          <w:sz w:val="28"/>
          <w:szCs w:val="28"/>
        </w:rPr>
        <w:t xml:space="preserve"> та порівняємо їх</w:t>
      </w:r>
      <w:r w:rsidR="00667102" w:rsidRPr="00667102">
        <w:rPr>
          <w:sz w:val="28"/>
          <w:szCs w:val="28"/>
        </w:rPr>
        <w:t xml:space="preserve"> за місяцям</w:t>
      </w:r>
      <w:r w:rsidR="00667102">
        <w:rPr>
          <w:sz w:val="28"/>
          <w:szCs w:val="28"/>
        </w:rPr>
        <w:t xml:space="preserve">и. Як можна побачити на графіку нижче, місяцями </w:t>
      </w:r>
      <w:r w:rsidR="00564EFB">
        <w:rPr>
          <w:sz w:val="28"/>
          <w:szCs w:val="28"/>
        </w:rPr>
        <w:t xml:space="preserve">з найбільшими продажами </w:t>
      </w:r>
      <w:r w:rsidR="00667102">
        <w:rPr>
          <w:sz w:val="28"/>
          <w:szCs w:val="28"/>
        </w:rPr>
        <w:t xml:space="preserve">були жовтень 2022-го року та березень 2023-го. </w:t>
      </w:r>
      <w:r w:rsidR="00924338">
        <w:rPr>
          <w:sz w:val="28"/>
          <w:szCs w:val="28"/>
        </w:rPr>
        <w:t xml:space="preserve">Найнижчих показників продажі сягали у лютому 2022-го року та вересні 2023-го. </w:t>
      </w:r>
    </w:p>
    <w:p w14:paraId="6FA49184" w14:textId="59D70151" w:rsidR="00667102" w:rsidRDefault="00667102" w:rsidP="00060C5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667102">
        <w:rPr>
          <w:noProof/>
          <w:sz w:val="28"/>
          <w:szCs w:val="28"/>
        </w:rPr>
        <w:drawing>
          <wp:inline distT="0" distB="0" distL="0" distR="0" wp14:anchorId="285A6C8D" wp14:editId="33B9E0EF">
            <wp:extent cx="5921337" cy="3939540"/>
            <wp:effectExtent l="0" t="0" r="3810" b="3810"/>
            <wp:docPr id="116970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01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359" cy="39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9EC5" w14:textId="77777777" w:rsidR="00060C56" w:rsidRDefault="00060C56" w:rsidP="0067763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255379E" w14:textId="77777777" w:rsidR="00060C56" w:rsidRDefault="00060C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155D43" w14:textId="4C20CBAA" w:rsidR="00060C56" w:rsidRDefault="00060C56" w:rsidP="00060C5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Якщо розглядати помісячну кількість продажів впродовж року, то найменше продажів було у </w:t>
      </w:r>
      <w:r w:rsidR="00924338">
        <w:rPr>
          <w:sz w:val="28"/>
          <w:szCs w:val="28"/>
        </w:rPr>
        <w:t xml:space="preserve">останньому місяці, у </w:t>
      </w:r>
      <w:r>
        <w:rPr>
          <w:sz w:val="28"/>
          <w:szCs w:val="28"/>
        </w:rPr>
        <w:t>вересні 2023 року.</w:t>
      </w:r>
      <w:r w:rsidR="00924338">
        <w:rPr>
          <w:sz w:val="28"/>
          <w:szCs w:val="28"/>
        </w:rPr>
        <w:t xml:space="preserve"> Уцілому можна сказати, що кількість продажів була більш-менш стабільною.</w:t>
      </w:r>
    </w:p>
    <w:p w14:paraId="5652B94A" w14:textId="32353CD0" w:rsidR="009F6A64" w:rsidRDefault="009F6A64" w:rsidP="009F6A6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9F6A64">
        <w:rPr>
          <w:noProof/>
          <w:sz w:val="28"/>
          <w:szCs w:val="28"/>
        </w:rPr>
        <w:drawing>
          <wp:inline distT="0" distB="0" distL="0" distR="0" wp14:anchorId="2017EF88" wp14:editId="351643D6">
            <wp:extent cx="5516880" cy="3988902"/>
            <wp:effectExtent l="0" t="0" r="7620" b="0"/>
            <wp:docPr id="1081355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55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723" cy="39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600A" w14:textId="4FF7FA39" w:rsidR="00774FFE" w:rsidRPr="00924338" w:rsidRDefault="00667102" w:rsidP="009F6A6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Порівняємо, яку частку від усіх продажів становить кожний окремо взятий район. </w:t>
      </w:r>
      <w:r>
        <w:rPr>
          <w:sz w:val="28"/>
          <w:szCs w:val="28"/>
          <w:lang w:val="en-US"/>
        </w:rPr>
        <w:t>Manhattan</w:t>
      </w:r>
      <w:r w:rsidRPr="006671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займає більше половини продажів, у той час як </w:t>
      </w:r>
      <w:r>
        <w:rPr>
          <w:sz w:val="28"/>
          <w:szCs w:val="28"/>
          <w:lang w:val="en-US"/>
        </w:rPr>
        <w:t>Bronx</w:t>
      </w:r>
      <w:r>
        <w:rPr>
          <w:sz w:val="28"/>
          <w:szCs w:val="28"/>
        </w:rPr>
        <w:t xml:space="preserve"> та</w:t>
      </w:r>
      <w:r w:rsidRPr="006671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Statenisland</w:t>
      </w:r>
      <w:r>
        <w:rPr>
          <w:sz w:val="28"/>
          <w:szCs w:val="28"/>
        </w:rPr>
        <w:t xml:space="preserve"> мають найменшу долю.</w:t>
      </w:r>
      <w:r w:rsidR="00924338">
        <w:rPr>
          <w:sz w:val="28"/>
          <w:szCs w:val="28"/>
        </w:rPr>
        <w:t xml:space="preserve"> </w:t>
      </w:r>
      <w:r w:rsidR="00924338">
        <w:rPr>
          <w:sz w:val="28"/>
          <w:szCs w:val="28"/>
          <w:lang w:val="en-US"/>
        </w:rPr>
        <w:t>Brooklyn</w:t>
      </w:r>
      <w:r w:rsidR="00924338">
        <w:rPr>
          <w:sz w:val="28"/>
          <w:szCs w:val="28"/>
        </w:rPr>
        <w:t xml:space="preserve"> та</w:t>
      </w:r>
      <w:r w:rsidR="00924338">
        <w:rPr>
          <w:sz w:val="28"/>
          <w:szCs w:val="28"/>
          <w:lang w:val="en-US"/>
        </w:rPr>
        <w:t xml:space="preserve"> Queens </w:t>
      </w:r>
      <w:r w:rsidR="00924338">
        <w:rPr>
          <w:sz w:val="28"/>
          <w:szCs w:val="28"/>
        </w:rPr>
        <w:t>знаходяться на 2 та 3 місцях відповідно.</w:t>
      </w:r>
    </w:p>
    <w:p w14:paraId="3BD26D12" w14:textId="65C96ECE" w:rsidR="00667102" w:rsidRDefault="00667102" w:rsidP="0066710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667102">
        <w:rPr>
          <w:noProof/>
          <w:sz w:val="28"/>
          <w:szCs w:val="28"/>
        </w:rPr>
        <w:drawing>
          <wp:inline distT="0" distB="0" distL="0" distR="0" wp14:anchorId="7BACB9C3" wp14:editId="41078585">
            <wp:extent cx="3622963" cy="2998071"/>
            <wp:effectExtent l="0" t="0" r="0" b="0"/>
            <wp:docPr id="614588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88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719" cy="301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C319" w14:textId="45325DBB" w:rsidR="00667102" w:rsidRPr="00060C56" w:rsidRDefault="00667102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Переглянемо, у котрих мікрорайонах протягом року була найбільша середня кількість продажів та визначимо, до яких районів вони входять.</w:t>
      </w:r>
      <w:r w:rsidR="00060C56">
        <w:rPr>
          <w:sz w:val="28"/>
          <w:szCs w:val="28"/>
        </w:rPr>
        <w:t xml:space="preserve"> </w:t>
      </w:r>
      <w:r w:rsidR="00060C56">
        <w:rPr>
          <w:sz w:val="28"/>
          <w:szCs w:val="28"/>
        </w:rPr>
        <w:lastRenderedPageBreak/>
        <w:t xml:space="preserve">Найбільше продажів було зафіксовано у мікрорайоні </w:t>
      </w:r>
      <w:r w:rsidR="00060C56">
        <w:rPr>
          <w:sz w:val="28"/>
          <w:szCs w:val="28"/>
          <w:lang w:val="en-US"/>
        </w:rPr>
        <w:t>FLUSHING</w:t>
      </w:r>
      <w:r w:rsidR="00060C56" w:rsidRPr="00060C56">
        <w:rPr>
          <w:sz w:val="28"/>
          <w:szCs w:val="28"/>
        </w:rPr>
        <w:t>-</w:t>
      </w:r>
      <w:r w:rsidR="00060C56">
        <w:rPr>
          <w:sz w:val="28"/>
          <w:szCs w:val="28"/>
          <w:lang w:val="en-US"/>
        </w:rPr>
        <w:t>NORTH</w:t>
      </w:r>
      <w:r w:rsidR="00060C56">
        <w:rPr>
          <w:sz w:val="28"/>
          <w:szCs w:val="28"/>
        </w:rPr>
        <w:t xml:space="preserve"> району </w:t>
      </w:r>
      <w:r w:rsidR="00060C56">
        <w:rPr>
          <w:sz w:val="28"/>
          <w:szCs w:val="28"/>
          <w:lang w:val="en-US"/>
        </w:rPr>
        <w:t>Queens</w:t>
      </w:r>
      <w:r w:rsidR="00060C56" w:rsidRPr="00060C56">
        <w:rPr>
          <w:sz w:val="28"/>
          <w:szCs w:val="28"/>
        </w:rPr>
        <w:t>.</w:t>
      </w:r>
      <w:r w:rsidR="00060C56">
        <w:rPr>
          <w:sz w:val="28"/>
          <w:szCs w:val="28"/>
        </w:rPr>
        <w:t xml:space="preserve"> За ним йде низка мікрорайонів з району </w:t>
      </w:r>
      <w:r w:rsidR="00060C56">
        <w:rPr>
          <w:sz w:val="28"/>
          <w:szCs w:val="28"/>
          <w:lang w:val="en-US"/>
        </w:rPr>
        <w:t>Manhattan</w:t>
      </w:r>
      <w:r w:rsidR="00060C56" w:rsidRPr="00060C56">
        <w:rPr>
          <w:sz w:val="28"/>
          <w:szCs w:val="28"/>
        </w:rPr>
        <w:t xml:space="preserve">. </w:t>
      </w:r>
      <w:r w:rsidR="00060C56">
        <w:rPr>
          <w:sz w:val="28"/>
          <w:szCs w:val="28"/>
          <w:lang w:val="en-US"/>
        </w:rPr>
        <w:t>Bronx</w:t>
      </w:r>
      <w:r w:rsidR="00060C56">
        <w:rPr>
          <w:sz w:val="28"/>
          <w:szCs w:val="28"/>
        </w:rPr>
        <w:t xml:space="preserve"> та</w:t>
      </w:r>
      <w:r w:rsidR="00060C56" w:rsidRPr="00667102">
        <w:rPr>
          <w:sz w:val="28"/>
          <w:szCs w:val="28"/>
        </w:rPr>
        <w:t xml:space="preserve"> </w:t>
      </w:r>
      <w:r w:rsidR="00060C56">
        <w:rPr>
          <w:sz w:val="28"/>
          <w:szCs w:val="28"/>
          <w:lang w:val="en-US"/>
        </w:rPr>
        <w:t>Statenisland</w:t>
      </w:r>
      <w:r w:rsidR="00060C56">
        <w:rPr>
          <w:sz w:val="28"/>
          <w:szCs w:val="28"/>
        </w:rPr>
        <w:t xml:space="preserve"> у двадцятку не потрапили. </w:t>
      </w:r>
    </w:p>
    <w:p w14:paraId="637654B4" w14:textId="50C8D8D1" w:rsidR="00667102" w:rsidRDefault="00FD4431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 w:rsidRPr="00FD4431">
        <w:rPr>
          <w:noProof/>
          <w:sz w:val="28"/>
          <w:szCs w:val="28"/>
        </w:rPr>
        <w:drawing>
          <wp:inline distT="0" distB="0" distL="0" distR="0" wp14:anchorId="4432A962" wp14:editId="592EF663">
            <wp:extent cx="5940425" cy="3455035"/>
            <wp:effectExtent l="0" t="0" r="3175" b="0"/>
            <wp:docPr id="1453526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26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102">
        <w:rPr>
          <w:sz w:val="28"/>
          <w:szCs w:val="28"/>
        </w:rPr>
        <w:t xml:space="preserve"> </w:t>
      </w:r>
    </w:p>
    <w:p w14:paraId="50940952" w14:textId="43243830" w:rsidR="00667102" w:rsidRPr="00060C56" w:rsidRDefault="00060C56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Найменша середня кількість продажів була у </w:t>
      </w:r>
      <w:r>
        <w:rPr>
          <w:sz w:val="28"/>
          <w:szCs w:val="28"/>
          <w:lang w:val="en-US"/>
        </w:rPr>
        <w:t>CITY</w:t>
      </w:r>
      <w:r w:rsidRPr="00060C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ISLAND</w:t>
      </w:r>
      <w:r w:rsidRPr="00060C5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PELHAM</w:t>
      </w:r>
      <w:r w:rsidRPr="00060C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STRIP</w:t>
      </w:r>
      <w:r w:rsidRPr="00060C5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 двадцятці мікрорайонів з найнижчим показником загалом опинилось багато мікрорайонів з </w:t>
      </w:r>
      <w:r>
        <w:rPr>
          <w:sz w:val="28"/>
          <w:szCs w:val="28"/>
          <w:lang w:val="en-US"/>
        </w:rPr>
        <w:t>Bronx</w:t>
      </w:r>
      <w:r>
        <w:rPr>
          <w:sz w:val="28"/>
          <w:szCs w:val="28"/>
        </w:rPr>
        <w:t xml:space="preserve"> та</w:t>
      </w:r>
      <w:r w:rsidRPr="006671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Statenisland</w:t>
      </w:r>
      <w:r>
        <w:rPr>
          <w:sz w:val="28"/>
          <w:szCs w:val="28"/>
        </w:rPr>
        <w:t>.</w:t>
      </w:r>
    </w:p>
    <w:p w14:paraId="74E593D2" w14:textId="3971A22F" w:rsidR="00667102" w:rsidRPr="00FD4431" w:rsidRDefault="00FD4431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  <w:lang w:val="en-US"/>
        </w:rPr>
      </w:pPr>
      <w:r w:rsidRPr="00FD4431">
        <w:rPr>
          <w:noProof/>
          <w:sz w:val="28"/>
          <w:szCs w:val="28"/>
          <w:lang w:val="en-US"/>
        </w:rPr>
        <w:drawing>
          <wp:inline distT="0" distB="0" distL="0" distR="0" wp14:anchorId="5767C0C9" wp14:editId="21CC59F7">
            <wp:extent cx="5940425" cy="3446780"/>
            <wp:effectExtent l="0" t="0" r="3175" b="1270"/>
            <wp:docPr id="1892084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84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70B6" w14:textId="71A653E4" w:rsidR="00667102" w:rsidRPr="00BA0399" w:rsidRDefault="00060C56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Проведемо оцінку середніх місячних продажів по районам. На графіку видно, що середні продажі району </w:t>
      </w:r>
      <w:r>
        <w:rPr>
          <w:sz w:val="28"/>
          <w:szCs w:val="28"/>
          <w:lang w:val="en-US"/>
        </w:rPr>
        <w:t>Manhattan</w:t>
      </w:r>
      <w:r>
        <w:rPr>
          <w:sz w:val="28"/>
          <w:szCs w:val="28"/>
        </w:rPr>
        <w:t xml:space="preserve"> значно перевищують усі інші. </w:t>
      </w:r>
      <w:r w:rsidR="00924338">
        <w:rPr>
          <w:sz w:val="28"/>
          <w:szCs w:val="28"/>
        </w:rPr>
        <w:t xml:space="preserve">Найнижчі продажі були в </w:t>
      </w:r>
      <w:r w:rsidR="00924338">
        <w:rPr>
          <w:sz w:val="28"/>
          <w:szCs w:val="28"/>
          <w:lang w:val="en-US"/>
        </w:rPr>
        <w:t>Statenisland</w:t>
      </w:r>
      <w:r w:rsidR="00924338" w:rsidRPr="00924338">
        <w:rPr>
          <w:sz w:val="28"/>
          <w:szCs w:val="28"/>
        </w:rPr>
        <w:t xml:space="preserve">. </w:t>
      </w:r>
      <w:r w:rsidR="00924338">
        <w:rPr>
          <w:sz w:val="28"/>
          <w:szCs w:val="28"/>
        </w:rPr>
        <w:t xml:space="preserve">Також варто відмітити сильний спад у </w:t>
      </w:r>
      <w:r w:rsidR="00924338">
        <w:rPr>
          <w:sz w:val="28"/>
          <w:szCs w:val="28"/>
        </w:rPr>
        <w:lastRenderedPageBreak/>
        <w:t>жовтні та підйоми у березні та вересні</w:t>
      </w:r>
      <w:r w:rsidR="00D01604">
        <w:rPr>
          <w:sz w:val="28"/>
          <w:szCs w:val="28"/>
        </w:rPr>
        <w:t xml:space="preserve"> у </w:t>
      </w:r>
      <w:r w:rsidR="00D01604">
        <w:rPr>
          <w:sz w:val="28"/>
          <w:szCs w:val="28"/>
          <w:lang w:val="en-US"/>
        </w:rPr>
        <w:t>Manhattan</w:t>
      </w:r>
      <w:r w:rsidR="00924338">
        <w:rPr>
          <w:sz w:val="28"/>
          <w:szCs w:val="28"/>
        </w:rPr>
        <w:t>.</w:t>
      </w:r>
      <w:r w:rsidR="00D01604" w:rsidRPr="00564EFB">
        <w:rPr>
          <w:sz w:val="28"/>
          <w:szCs w:val="28"/>
        </w:rPr>
        <w:t xml:space="preserve"> </w:t>
      </w:r>
      <w:r w:rsidR="00D01604">
        <w:rPr>
          <w:sz w:val="28"/>
          <w:szCs w:val="28"/>
        </w:rPr>
        <w:t xml:space="preserve">Помітні підйоми у продажах були у </w:t>
      </w:r>
      <w:r w:rsidR="00D01604">
        <w:rPr>
          <w:sz w:val="28"/>
          <w:szCs w:val="28"/>
          <w:lang w:val="en-US"/>
        </w:rPr>
        <w:t>Bronx</w:t>
      </w:r>
      <w:r w:rsidR="00D01604" w:rsidRPr="00D01604">
        <w:rPr>
          <w:sz w:val="28"/>
          <w:szCs w:val="28"/>
          <w:lang w:val="ru-RU"/>
        </w:rPr>
        <w:t xml:space="preserve"> </w:t>
      </w:r>
      <w:r w:rsidR="00D01604">
        <w:rPr>
          <w:sz w:val="28"/>
          <w:szCs w:val="28"/>
        </w:rPr>
        <w:t>у грудні, березні та червні.</w:t>
      </w:r>
    </w:p>
    <w:p w14:paraId="37368B81" w14:textId="0F1B4D35" w:rsidR="00667102" w:rsidRDefault="00667102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 w:rsidRPr="00667102">
        <w:rPr>
          <w:noProof/>
          <w:sz w:val="28"/>
          <w:szCs w:val="28"/>
        </w:rPr>
        <w:drawing>
          <wp:inline distT="0" distB="0" distL="0" distR="0" wp14:anchorId="256DAB72" wp14:editId="232245E5">
            <wp:extent cx="5940425" cy="2907665"/>
            <wp:effectExtent l="0" t="0" r="3175" b="6985"/>
            <wp:docPr id="1206906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06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062C" w14:textId="7A7E91D8" w:rsidR="00667102" w:rsidRDefault="00D01604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Якщо порівнювати продажі, поділивши умовно роки зведення будівель на категорії, то можна впевнено сказати, що нерухомість, збудована до 1850-го року продається найгірше. Найбільшу долю займають будівлі </w:t>
      </w:r>
      <w:r w:rsidR="00166A9D">
        <w:rPr>
          <w:sz w:val="28"/>
          <w:szCs w:val="28"/>
        </w:rPr>
        <w:t>1900-1999 років.</w:t>
      </w:r>
      <w:r w:rsidR="00B63E58">
        <w:rPr>
          <w:sz w:val="28"/>
          <w:szCs w:val="28"/>
        </w:rPr>
        <w:t xml:space="preserve"> Новобудови (від 2000-го року) також є досить популярними.</w:t>
      </w:r>
    </w:p>
    <w:p w14:paraId="3238CCD7" w14:textId="0067F5C0" w:rsidR="00774FFE" w:rsidRDefault="00667102" w:rsidP="0066710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667102">
        <w:rPr>
          <w:noProof/>
          <w:sz w:val="28"/>
          <w:szCs w:val="28"/>
        </w:rPr>
        <w:drawing>
          <wp:inline distT="0" distB="0" distL="0" distR="0" wp14:anchorId="2F4B74FB" wp14:editId="00088498">
            <wp:extent cx="4073236" cy="3990811"/>
            <wp:effectExtent l="0" t="0" r="3810" b="0"/>
            <wp:docPr id="1380218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186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8823" cy="39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2A30" w14:textId="7510C561" w:rsidR="00774FFE" w:rsidRPr="00B065A5" w:rsidRDefault="00B63E58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0E11">
        <w:rPr>
          <w:sz w:val="28"/>
          <w:szCs w:val="28"/>
        </w:rPr>
        <w:t xml:space="preserve">Найдорожчими є будівлі у </w:t>
      </w:r>
      <w:r w:rsidR="00FA0E11">
        <w:rPr>
          <w:sz w:val="28"/>
          <w:szCs w:val="28"/>
          <w:lang w:val="en-US"/>
        </w:rPr>
        <w:t>Manhattan</w:t>
      </w:r>
      <w:r w:rsidR="00FA0E11">
        <w:rPr>
          <w:sz w:val="28"/>
          <w:szCs w:val="28"/>
        </w:rPr>
        <w:t xml:space="preserve">, незалежно від їхнього року зведення. На другому місці по продажам знаходиться </w:t>
      </w:r>
      <w:r w:rsidR="00FA0E11">
        <w:rPr>
          <w:sz w:val="28"/>
          <w:szCs w:val="28"/>
          <w:lang w:val="en-US"/>
        </w:rPr>
        <w:t>Brooklyn</w:t>
      </w:r>
      <w:r w:rsidR="00FA0E11" w:rsidRPr="00B065A5">
        <w:rPr>
          <w:sz w:val="28"/>
          <w:szCs w:val="28"/>
          <w:lang w:val="ru-RU"/>
        </w:rPr>
        <w:t xml:space="preserve">. </w:t>
      </w:r>
      <w:r w:rsidR="00B065A5">
        <w:rPr>
          <w:sz w:val="28"/>
          <w:szCs w:val="28"/>
        </w:rPr>
        <w:t xml:space="preserve">Щодо </w:t>
      </w:r>
      <w:r w:rsidR="00B065A5">
        <w:rPr>
          <w:sz w:val="28"/>
          <w:szCs w:val="28"/>
        </w:rPr>
        <w:lastRenderedPageBreak/>
        <w:t>категорій, то найдорожчою є нерухомість від 2000-го року, а найдешевшою – та, що була зведена у період з 1950 по 1999 роки.</w:t>
      </w:r>
    </w:p>
    <w:p w14:paraId="65F6D5BB" w14:textId="51320955" w:rsidR="002F3B29" w:rsidRDefault="00667102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 w:rsidRPr="00667102">
        <w:rPr>
          <w:noProof/>
          <w:sz w:val="28"/>
          <w:szCs w:val="28"/>
        </w:rPr>
        <w:drawing>
          <wp:inline distT="0" distB="0" distL="0" distR="0" wp14:anchorId="7642B6E3" wp14:editId="498E4253">
            <wp:extent cx="5940425" cy="2684780"/>
            <wp:effectExtent l="0" t="0" r="3175" b="1270"/>
            <wp:docPr id="87605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52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4F58" w14:textId="4138F5D9" w:rsidR="00236BC5" w:rsidRDefault="00FA0E11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Якщо розглядати середню площу будівлі для кожного району, то найбільшою вона є у </w:t>
      </w:r>
      <w:r>
        <w:rPr>
          <w:sz w:val="28"/>
          <w:szCs w:val="28"/>
          <w:lang w:val="en-US"/>
        </w:rPr>
        <w:t>Manhattan</w:t>
      </w:r>
      <w:r>
        <w:rPr>
          <w:sz w:val="28"/>
          <w:szCs w:val="28"/>
        </w:rPr>
        <w:t>, значно перевищуючи показники для інших районів</w:t>
      </w:r>
      <w:r w:rsidRPr="00FA0E1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236BC5" w:rsidRPr="00236BC5">
        <w:rPr>
          <w:noProof/>
          <w:sz w:val="28"/>
          <w:szCs w:val="28"/>
        </w:rPr>
        <w:drawing>
          <wp:inline distT="0" distB="0" distL="0" distR="0" wp14:anchorId="1542881C" wp14:editId="55D0C0E0">
            <wp:extent cx="5940425" cy="3872230"/>
            <wp:effectExtent l="0" t="0" r="3175" b="0"/>
            <wp:docPr id="236014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14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B3D4" w14:textId="6D51A8F7" w:rsidR="00B065A5" w:rsidRDefault="00B065A5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70CC05C9" w14:textId="77777777" w:rsidR="00B065A5" w:rsidRDefault="00B065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ED2FDA" w14:textId="5E5A80D2" w:rsidR="00236BC5" w:rsidRPr="00B065A5" w:rsidRDefault="00B065A5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Найбільша площа будівлі була зафіксована у районі </w:t>
      </w:r>
      <w:r>
        <w:rPr>
          <w:sz w:val="28"/>
          <w:szCs w:val="28"/>
          <w:lang w:val="en-US"/>
        </w:rPr>
        <w:t>Manhattan</w:t>
      </w:r>
      <w:r w:rsidRPr="00B065A5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Досить наближеною до неї є найбільша площа у </w:t>
      </w:r>
      <w:r>
        <w:rPr>
          <w:sz w:val="28"/>
          <w:szCs w:val="28"/>
          <w:lang w:val="en-US"/>
        </w:rPr>
        <w:t>Bronx</w:t>
      </w:r>
      <w:r w:rsidRPr="00B065A5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en-US"/>
        </w:rPr>
        <w:t>Queens</w:t>
      </w:r>
      <w:r w:rsidRPr="00B065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Statenisland</w:t>
      </w:r>
      <w:r>
        <w:rPr>
          <w:sz w:val="28"/>
          <w:szCs w:val="28"/>
        </w:rPr>
        <w:t xml:space="preserve"> мають найменшу серед усіх найбільшу площу будівлі.</w:t>
      </w:r>
    </w:p>
    <w:p w14:paraId="1CED8391" w14:textId="426F7E49" w:rsidR="00236BC5" w:rsidRDefault="00FA0E11" w:rsidP="00FA0E1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 w:rsidRPr="00FA0E11">
        <w:rPr>
          <w:noProof/>
          <w:sz w:val="28"/>
          <w:szCs w:val="28"/>
        </w:rPr>
        <w:drawing>
          <wp:inline distT="0" distB="0" distL="0" distR="0" wp14:anchorId="4A4C8AE3" wp14:editId="1443CD89">
            <wp:extent cx="5940425" cy="3015615"/>
            <wp:effectExtent l="0" t="0" r="3175" b="0"/>
            <wp:docPr id="180363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34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E6AA" w14:textId="77777777" w:rsidR="00236BC5" w:rsidRDefault="00236BC5" w:rsidP="00A8422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sectPr w:rsidR="00236BC5">
      <w:footerReference w:type="default" r:id="rId2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C405" w14:textId="77777777" w:rsidR="005F50E7" w:rsidRDefault="005F50E7">
      <w:pPr>
        <w:spacing w:after="0" w:line="240" w:lineRule="auto"/>
      </w:pPr>
      <w:r>
        <w:separator/>
      </w:r>
    </w:p>
  </w:endnote>
  <w:endnote w:type="continuationSeparator" w:id="0">
    <w:p w14:paraId="57AF748B" w14:textId="77777777" w:rsidR="005F50E7" w:rsidRDefault="005F5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B528" w14:textId="77777777" w:rsidR="002F3B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12A2">
      <w:rPr>
        <w:noProof/>
        <w:color w:val="000000"/>
      </w:rPr>
      <w:t>1</w:t>
    </w:r>
    <w:r>
      <w:rPr>
        <w:color w:val="000000"/>
      </w:rPr>
      <w:fldChar w:fldCharType="end"/>
    </w:r>
  </w:p>
  <w:p w14:paraId="5CEB946C" w14:textId="77777777" w:rsidR="002F3B29" w:rsidRDefault="002F3B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A27AC" w14:textId="77777777" w:rsidR="005F50E7" w:rsidRDefault="005F50E7">
      <w:pPr>
        <w:spacing w:after="0" w:line="240" w:lineRule="auto"/>
      </w:pPr>
      <w:r>
        <w:separator/>
      </w:r>
    </w:p>
  </w:footnote>
  <w:footnote w:type="continuationSeparator" w:id="0">
    <w:p w14:paraId="57429914" w14:textId="77777777" w:rsidR="005F50E7" w:rsidRDefault="005F5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E4916"/>
    <w:multiLevelType w:val="hybridMultilevel"/>
    <w:tmpl w:val="1946DA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E6F7F"/>
    <w:multiLevelType w:val="hybridMultilevel"/>
    <w:tmpl w:val="66A09F5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F263D"/>
    <w:multiLevelType w:val="multilevel"/>
    <w:tmpl w:val="3CFE6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D2392B"/>
    <w:multiLevelType w:val="hybridMultilevel"/>
    <w:tmpl w:val="A93AA7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219083">
    <w:abstractNumId w:val="2"/>
  </w:num>
  <w:num w:numId="2" w16cid:durableId="755135456">
    <w:abstractNumId w:val="0"/>
  </w:num>
  <w:num w:numId="3" w16cid:durableId="672027814">
    <w:abstractNumId w:val="1"/>
  </w:num>
  <w:num w:numId="4" w16cid:durableId="924261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29"/>
    <w:rsid w:val="00022FC6"/>
    <w:rsid w:val="00060C56"/>
    <w:rsid w:val="00166A9D"/>
    <w:rsid w:val="001A4577"/>
    <w:rsid w:val="001E0833"/>
    <w:rsid w:val="00224FB1"/>
    <w:rsid w:val="00236BC5"/>
    <w:rsid w:val="002F3B29"/>
    <w:rsid w:val="00371587"/>
    <w:rsid w:val="004068AB"/>
    <w:rsid w:val="004D12A2"/>
    <w:rsid w:val="004F1E1B"/>
    <w:rsid w:val="00564EFB"/>
    <w:rsid w:val="005F50E7"/>
    <w:rsid w:val="00623A28"/>
    <w:rsid w:val="00667102"/>
    <w:rsid w:val="0067763F"/>
    <w:rsid w:val="007730CE"/>
    <w:rsid w:val="00774FFE"/>
    <w:rsid w:val="008A091F"/>
    <w:rsid w:val="00924338"/>
    <w:rsid w:val="009515EF"/>
    <w:rsid w:val="00975B2E"/>
    <w:rsid w:val="009A6D14"/>
    <w:rsid w:val="009F6A64"/>
    <w:rsid w:val="00A40917"/>
    <w:rsid w:val="00A8422C"/>
    <w:rsid w:val="00AA26D5"/>
    <w:rsid w:val="00B065A5"/>
    <w:rsid w:val="00B218E6"/>
    <w:rsid w:val="00B23BE7"/>
    <w:rsid w:val="00B47759"/>
    <w:rsid w:val="00B63E58"/>
    <w:rsid w:val="00BA0399"/>
    <w:rsid w:val="00BD498D"/>
    <w:rsid w:val="00C14F71"/>
    <w:rsid w:val="00CA537A"/>
    <w:rsid w:val="00D01604"/>
    <w:rsid w:val="00D21578"/>
    <w:rsid w:val="00D83F22"/>
    <w:rsid w:val="00D962A1"/>
    <w:rsid w:val="00DF740C"/>
    <w:rsid w:val="00F87E74"/>
    <w:rsid w:val="00FA0E11"/>
    <w:rsid w:val="00FA31FE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37E7"/>
  <w15:docId w15:val="{ED5E5991-FFAE-4191-B657-DAEFD75C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F2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64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E6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E64C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EE64CE"/>
    <w:rPr>
      <w:color w:val="808080"/>
    </w:rPr>
  </w:style>
  <w:style w:type="table" w:styleId="a8">
    <w:name w:val="Table Grid"/>
    <w:basedOn w:val="a1"/>
    <w:uiPriority w:val="59"/>
    <w:rsid w:val="00DF2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5160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a9">
    <w:name w:val="header"/>
    <w:basedOn w:val="a"/>
    <w:link w:val="aa"/>
    <w:uiPriority w:val="99"/>
    <w:unhideWhenUsed/>
    <w:rsid w:val="00936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936F5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936F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936F5F"/>
    <w:rPr>
      <w:rFonts w:ascii="Times New Roman" w:hAnsi="Times New Roman"/>
      <w:sz w:val="24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wxIPwVBxdsfdtjCBGnOVZ9EDPQ==">CgMxLjAyCGguZ2pkZ3hzMgloLjMwajB6bGw4AHIhMVp5aDAyWWttY0tQNldXTHZJZ1hXOTZHdElNclBjVUdk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2012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Vitalii Ternovtsev</cp:lastModifiedBy>
  <cp:revision>23</cp:revision>
  <dcterms:created xsi:type="dcterms:W3CDTF">2021-09-12T18:14:00Z</dcterms:created>
  <dcterms:modified xsi:type="dcterms:W3CDTF">2023-12-13T13:55:00Z</dcterms:modified>
</cp:coreProperties>
</file>