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59C82" w14:textId="77777777" w:rsidR="002F3B29" w:rsidRDefault="002F3B29">
      <w:pPr>
        <w:widowControl w:val="0"/>
        <w:pBdr>
          <w:top w:val="nil"/>
          <w:left w:val="nil"/>
          <w:bottom w:val="nil"/>
          <w:right w:val="nil"/>
          <w:between w:val="nil"/>
        </w:pBdr>
        <w:spacing w:after="0"/>
      </w:pPr>
    </w:p>
    <w:p w14:paraId="5C41DB60" w14:textId="77777777" w:rsidR="002F3B29" w:rsidRDefault="00000000">
      <w:pPr>
        <w:spacing w:before="120" w:after="0"/>
        <w:jc w:val="center"/>
        <w:rPr>
          <w:b/>
          <w:color w:val="0D0D0D"/>
          <w:sz w:val="32"/>
          <w:szCs w:val="32"/>
        </w:rPr>
      </w:pPr>
      <w:r>
        <w:rPr>
          <w:b/>
          <w:color w:val="0D0D0D"/>
          <w:sz w:val="32"/>
          <w:szCs w:val="32"/>
        </w:rPr>
        <w:t xml:space="preserve">КИЇВСЬКИЙ НАЦІОНАЛЬНИЙ УНІВЕРСИТЕТ </w:t>
      </w:r>
    </w:p>
    <w:p w14:paraId="6589DBE6" w14:textId="77777777" w:rsidR="002F3B29" w:rsidRDefault="00000000">
      <w:pPr>
        <w:spacing w:after="0"/>
        <w:jc w:val="center"/>
        <w:rPr>
          <w:b/>
          <w:color w:val="0D0D0D"/>
          <w:sz w:val="32"/>
          <w:szCs w:val="32"/>
        </w:rPr>
      </w:pPr>
      <w:r>
        <w:rPr>
          <w:b/>
          <w:color w:val="0D0D0D"/>
          <w:sz w:val="32"/>
          <w:szCs w:val="32"/>
        </w:rPr>
        <w:t>імені ТАРАСА ШЕВЧЕНКА</w:t>
      </w:r>
    </w:p>
    <w:p w14:paraId="74C5E137" w14:textId="77777777" w:rsidR="002F3B29" w:rsidRDefault="002F3B29">
      <w:pPr>
        <w:spacing w:after="0"/>
        <w:rPr>
          <w:b/>
          <w:color w:val="0D0D0D"/>
        </w:rPr>
      </w:pPr>
    </w:p>
    <w:p w14:paraId="665DF2F0" w14:textId="77777777" w:rsidR="002F3B29" w:rsidRDefault="00000000">
      <w:pPr>
        <w:jc w:val="center"/>
        <w:rPr>
          <w:b/>
          <w:color w:val="0D0D0D"/>
        </w:rPr>
      </w:pPr>
      <w:r>
        <w:rPr>
          <w:b/>
          <w:color w:val="0D0D0D"/>
        </w:rPr>
        <w:object w:dxaOrig="6090" w:dyaOrig="1690" w14:anchorId="497252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8pt;height:84.6pt" o:ole="">
            <v:imagedata r:id="rId8" o:title=""/>
          </v:shape>
          <o:OLEObject Type="Embed" ProgID="Word.Picture.8" ShapeID="_x0000_i1025" DrawAspect="Content" ObjectID="_1764000445" r:id="rId9"/>
        </w:object>
      </w:r>
    </w:p>
    <w:p w14:paraId="3D3DDA0C" w14:textId="77777777" w:rsidR="002F3B29" w:rsidRDefault="002F3B29">
      <w:pPr>
        <w:jc w:val="center"/>
        <w:rPr>
          <w:b/>
          <w:color w:val="0D0D0D"/>
          <w:sz w:val="32"/>
          <w:szCs w:val="32"/>
        </w:rPr>
      </w:pPr>
    </w:p>
    <w:p w14:paraId="08E2D7AD" w14:textId="77777777" w:rsidR="002F3B29" w:rsidRDefault="00000000">
      <w:pPr>
        <w:spacing w:after="0"/>
        <w:jc w:val="center"/>
        <w:rPr>
          <w:b/>
          <w:sz w:val="28"/>
          <w:szCs w:val="28"/>
        </w:rPr>
      </w:pPr>
      <w:r>
        <w:rPr>
          <w:b/>
          <w:sz w:val="28"/>
          <w:szCs w:val="28"/>
        </w:rPr>
        <w:t>ФАКУЛЬТЕТ ІНФОРМАЦІЙНИХ ТЕХНОЛОГІЙ</w:t>
      </w:r>
    </w:p>
    <w:p w14:paraId="0178CF1C" w14:textId="77777777" w:rsidR="002F3B29" w:rsidRDefault="00000000">
      <w:pPr>
        <w:spacing w:after="0"/>
        <w:jc w:val="center"/>
        <w:rPr>
          <w:b/>
          <w:sz w:val="28"/>
          <w:szCs w:val="28"/>
        </w:rPr>
      </w:pPr>
      <w:r>
        <w:rPr>
          <w:b/>
          <w:sz w:val="28"/>
          <w:szCs w:val="28"/>
        </w:rPr>
        <w:t>Кафедра прикладних інформаційних систем</w:t>
      </w:r>
    </w:p>
    <w:p w14:paraId="12AE0EAF" w14:textId="77777777" w:rsidR="002F3B29" w:rsidRDefault="002F3B29">
      <w:pPr>
        <w:spacing w:after="0"/>
        <w:jc w:val="center"/>
        <w:rPr>
          <w:b/>
        </w:rPr>
      </w:pPr>
    </w:p>
    <w:p w14:paraId="3A761B2E" w14:textId="0D558050" w:rsidR="002F3B29" w:rsidRDefault="00000000">
      <w:pPr>
        <w:spacing w:after="0"/>
        <w:jc w:val="center"/>
        <w:rPr>
          <w:b/>
          <w:color w:val="0D0D0D"/>
          <w:sz w:val="36"/>
          <w:szCs w:val="36"/>
        </w:rPr>
      </w:pPr>
      <w:r>
        <w:rPr>
          <w:b/>
          <w:color w:val="0D0D0D"/>
          <w:sz w:val="36"/>
          <w:szCs w:val="36"/>
        </w:rPr>
        <w:t>Звіт до лабораторної роботи №</w:t>
      </w:r>
      <w:r w:rsidR="004A28ED">
        <w:rPr>
          <w:b/>
          <w:color w:val="0D0D0D"/>
          <w:sz w:val="36"/>
          <w:szCs w:val="36"/>
        </w:rPr>
        <w:t>3</w:t>
      </w:r>
    </w:p>
    <w:p w14:paraId="5FFD7D40" w14:textId="77777777" w:rsidR="002F3B29" w:rsidRDefault="002F3B29">
      <w:pPr>
        <w:spacing w:after="0"/>
        <w:jc w:val="center"/>
        <w:rPr>
          <w:b/>
          <w:color w:val="0D0D0D"/>
          <w:sz w:val="32"/>
          <w:szCs w:val="32"/>
        </w:rPr>
      </w:pPr>
    </w:p>
    <w:p w14:paraId="1ABAF7FD" w14:textId="77777777" w:rsidR="002F3B29" w:rsidRDefault="00000000">
      <w:pPr>
        <w:spacing w:after="0"/>
        <w:jc w:val="center"/>
        <w:rPr>
          <w:b/>
          <w:color w:val="0D0D0D"/>
          <w:sz w:val="32"/>
          <w:szCs w:val="32"/>
        </w:rPr>
      </w:pPr>
      <w:r>
        <w:rPr>
          <w:b/>
          <w:color w:val="0D0D0D"/>
          <w:sz w:val="32"/>
          <w:szCs w:val="32"/>
        </w:rPr>
        <w:t>з курсу</w:t>
      </w:r>
    </w:p>
    <w:p w14:paraId="11C8626E" w14:textId="77777777" w:rsidR="002F3B29" w:rsidRDefault="002F3B29">
      <w:pPr>
        <w:spacing w:after="0"/>
        <w:jc w:val="center"/>
        <w:rPr>
          <w:b/>
          <w:color w:val="0D0D0D"/>
          <w:sz w:val="32"/>
          <w:szCs w:val="32"/>
        </w:rPr>
      </w:pPr>
    </w:p>
    <w:p w14:paraId="4F74CE4E" w14:textId="6714C380" w:rsidR="002F3B29" w:rsidRDefault="00000000">
      <w:pPr>
        <w:spacing w:after="0"/>
        <w:jc w:val="center"/>
        <w:rPr>
          <w:b/>
          <w:color w:val="0D0D0D"/>
          <w:sz w:val="32"/>
          <w:szCs w:val="32"/>
        </w:rPr>
      </w:pPr>
      <w:r>
        <w:rPr>
          <w:b/>
          <w:color w:val="0D0D0D"/>
          <w:sz w:val="32"/>
          <w:szCs w:val="32"/>
        </w:rPr>
        <w:t>«</w:t>
      </w:r>
      <w:r w:rsidR="00B218E6" w:rsidRPr="00B218E6">
        <w:rPr>
          <w:b/>
          <w:color w:val="0D0D0D"/>
          <w:sz w:val="32"/>
          <w:szCs w:val="32"/>
        </w:rPr>
        <w:t>Data Science та Big Data</w:t>
      </w:r>
      <w:r>
        <w:rPr>
          <w:b/>
          <w:color w:val="0D0D0D"/>
          <w:sz w:val="32"/>
          <w:szCs w:val="32"/>
        </w:rPr>
        <w:t>»</w:t>
      </w:r>
    </w:p>
    <w:p w14:paraId="4F1B76F4" w14:textId="77777777" w:rsidR="002F3B29" w:rsidRDefault="002F3B29">
      <w:pPr>
        <w:spacing w:after="0"/>
        <w:rPr>
          <w:b/>
          <w:color w:val="0D0D0D"/>
          <w:sz w:val="36"/>
          <w:szCs w:val="36"/>
        </w:rPr>
      </w:pPr>
      <w:bookmarkStart w:id="0" w:name="_heading=h.gjdgxs" w:colFirst="0" w:colLast="0"/>
      <w:bookmarkEnd w:id="0"/>
    </w:p>
    <w:p w14:paraId="6BAF48B4" w14:textId="77777777" w:rsidR="002F3B29" w:rsidRDefault="002F3B29">
      <w:pPr>
        <w:spacing w:after="0"/>
        <w:jc w:val="center"/>
        <w:rPr>
          <w:b/>
          <w:color w:val="0D0D0D"/>
          <w:sz w:val="40"/>
          <w:szCs w:val="40"/>
        </w:rPr>
      </w:pPr>
    </w:p>
    <w:p w14:paraId="3E8507F8" w14:textId="77777777" w:rsidR="002F3B29" w:rsidRDefault="00000000">
      <w:pPr>
        <w:widowControl w:val="0"/>
        <w:spacing w:after="0"/>
        <w:ind w:firstLine="567"/>
        <w:jc w:val="right"/>
        <w:rPr>
          <w:i/>
          <w:color w:val="0D0D0D"/>
          <w:sz w:val="28"/>
          <w:szCs w:val="28"/>
        </w:rPr>
      </w:pPr>
      <w:r>
        <w:rPr>
          <w:i/>
          <w:color w:val="0D0D0D"/>
          <w:sz w:val="28"/>
          <w:szCs w:val="28"/>
        </w:rPr>
        <w:t>студента 4 курсу</w:t>
      </w:r>
    </w:p>
    <w:p w14:paraId="108F8233" w14:textId="77777777" w:rsidR="002F3B29" w:rsidRDefault="00000000">
      <w:pPr>
        <w:widowControl w:val="0"/>
        <w:spacing w:after="0"/>
        <w:ind w:firstLine="567"/>
        <w:jc w:val="right"/>
        <w:rPr>
          <w:i/>
          <w:color w:val="0D0D0D"/>
          <w:sz w:val="28"/>
          <w:szCs w:val="28"/>
        </w:rPr>
      </w:pPr>
      <w:r>
        <w:rPr>
          <w:i/>
          <w:color w:val="0D0D0D"/>
          <w:sz w:val="28"/>
          <w:szCs w:val="28"/>
        </w:rPr>
        <w:t>групи ПП-41</w:t>
      </w:r>
    </w:p>
    <w:p w14:paraId="6C828E7B" w14:textId="77777777" w:rsidR="002F3B29" w:rsidRDefault="00000000">
      <w:pPr>
        <w:widowControl w:val="0"/>
        <w:spacing w:after="0"/>
        <w:ind w:firstLine="567"/>
        <w:jc w:val="right"/>
        <w:rPr>
          <w:i/>
          <w:color w:val="0D0D0D"/>
          <w:sz w:val="28"/>
          <w:szCs w:val="28"/>
        </w:rPr>
      </w:pPr>
      <w:r>
        <w:rPr>
          <w:i/>
          <w:color w:val="0D0D0D"/>
          <w:sz w:val="28"/>
          <w:szCs w:val="28"/>
        </w:rPr>
        <w:t>спеціальності 122 «Комп’ютерні науки»</w:t>
      </w:r>
    </w:p>
    <w:p w14:paraId="67A0E81D" w14:textId="77777777" w:rsidR="002F3B29" w:rsidRDefault="00000000">
      <w:pPr>
        <w:widowControl w:val="0"/>
        <w:spacing w:after="0"/>
        <w:ind w:firstLine="567"/>
        <w:jc w:val="right"/>
        <w:rPr>
          <w:i/>
          <w:color w:val="0D0D0D"/>
          <w:sz w:val="28"/>
          <w:szCs w:val="28"/>
        </w:rPr>
      </w:pPr>
      <w:r>
        <w:rPr>
          <w:i/>
          <w:color w:val="0D0D0D"/>
          <w:sz w:val="28"/>
          <w:szCs w:val="28"/>
        </w:rPr>
        <w:t>ОП «Прикладне програмування»</w:t>
      </w:r>
    </w:p>
    <w:p w14:paraId="22F57BE0" w14:textId="77777777" w:rsidR="002F3B29" w:rsidRDefault="00000000">
      <w:pPr>
        <w:spacing w:after="0"/>
        <w:ind w:firstLine="567"/>
        <w:jc w:val="right"/>
        <w:rPr>
          <w:color w:val="0D0D0D"/>
          <w:sz w:val="28"/>
          <w:szCs w:val="28"/>
        </w:rPr>
      </w:pPr>
      <w:r>
        <w:rPr>
          <w:color w:val="0D0D0D"/>
          <w:sz w:val="28"/>
          <w:szCs w:val="28"/>
        </w:rPr>
        <w:t>Терновцева В.О.</w:t>
      </w:r>
    </w:p>
    <w:p w14:paraId="3E9E03F6" w14:textId="77777777" w:rsidR="002F3B29" w:rsidRDefault="002F3B29">
      <w:pPr>
        <w:widowControl w:val="0"/>
        <w:spacing w:after="0"/>
        <w:ind w:firstLine="567"/>
        <w:jc w:val="right"/>
        <w:rPr>
          <w:i/>
          <w:color w:val="0D0D0D"/>
          <w:sz w:val="28"/>
          <w:szCs w:val="28"/>
        </w:rPr>
      </w:pPr>
    </w:p>
    <w:p w14:paraId="4F0AC810" w14:textId="77777777" w:rsidR="002F3B29" w:rsidRDefault="002F3B29">
      <w:pPr>
        <w:widowControl w:val="0"/>
        <w:spacing w:after="0"/>
        <w:rPr>
          <w:i/>
          <w:color w:val="0D0D0D"/>
          <w:sz w:val="28"/>
          <w:szCs w:val="28"/>
        </w:rPr>
      </w:pPr>
    </w:p>
    <w:p w14:paraId="6BA9E387" w14:textId="77777777" w:rsidR="002F3B29" w:rsidRDefault="002F3B29">
      <w:pPr>
        <w:widowControl w:val="0"/>
        <w:spacing w:after="0"/>
        <w:ind w:firstLine="567"/>
        <w:jc w:val="right"/>
        <w:rPr>
          <w:i/>
          <w:color w:val="0D0D0D"/>
          <w:sz w:val="28"/>
          <w:szCs w:val="28"/>
        </w:rPr>
      </w:pPr>
    </w:p>
    <w:p w14:paraId="6F8AAA73" w14:textId="77777777" w:rsidR="002F3B29" w:rsidRDefault="00000000">
      <w:pPr>
        <w:widowControl w:val="0"/>
        <w:spacing w:after="0"/>
        <w:ind w:firstLine="567"/>
        <w:jc w:val="right"/>
        <w:rPr>
          <w:i/>
          <w:color w:val="0D0D0D"/>
          <w:sz w:val="28"/>
          <w:szCs w:val="28"/>
        </w:rPr>
      </w:pPr>
      <w:r>
        <w:rPr>
          <w:i/>
          <w:color w:val="0D0D0D"/>
          <w:sz w:val="28"/>
          <w:szCs w:val="28"/>
        </w:rPr>
        <w:t>Викладач:</w:t>
      </w:r>
    </w:p>
    <w:p w14:paraId="35B9FA16" w14:textId="1E1FA012" w:rsidR="002F3B29" w:rsidRDefault="00B218E6">
      <w:pPr>
        <w:spacing w:after="0"/>
        <w:ind w:firstLine="567"/>
        <w:jc w:val="right"/>
        <w:rPr>
          <w:i/>
          <w:color w:val="0D0D0D"/>
          <w:sz w:val="28"/>
          <w:szCs w:val="28"/>
        </w:rPr>
      </w:pPr>
      <w:r w:rsidRPr="00B218E6">
        <w:rPr>
          <w:i/>
          <w:color w:val="0D0D0D"/>
          <w:sz w:val="28"/>
          <w:szCs w:val="28"/>
        </w:rPr>
        <w:t>Білий Р.О.</w:t>
      </w:r>
    </w:p>
    <w:p w14:paraId="3ABBDEA8" w14:textId="77777777" w:rsidR="002F3B29" w:rsidRDefault="002F3B29">
      <w:pPr>
        <w:spacing w:after="0"/>
        <w:ind w:firstLine="567"/>
        <w:jc w:val="center"/>
        <w:rPr>
          <w:color w:val="0D0D0D"/>
          <w:sz w:val="28"/>
          <w:szCs w:val="28"/>
        </w:rPr>
      </w:pPr>
    </w:p>
    <w:p w14:paraId="5459A381" w14:textId="77777777" w:rsidR="002F3B29" w:rsidRDefault="002F3B29">
      <w:pPr>
        <w:spacing w:after="0"/>
        <w:ind w:firstLine="567"/>
        <w:jc w:val="center"/>
        <w:rPr>
          <w:color w:val="0D0D0D"/>
          <w:sz w:val="28"/>
          <w:szCs w:val="28"/>
        </w:rPr>
      </w:pPr>
    </w:p>
    <w:p w14:paraId="0DE268DA" w14:textId="77777777" w:rsidR="002F3B29" w:rsidRDefault="002F3B29">
      <w:pPr>
        <w:spacing w:after="0"/>
        <w:ind w:firstLine="567"/>
        <w:jc w:val="center"/>
        <w:rPr>
          <w:color w:val="0D0D0D"/>
          <w:sz w:val="28"/>
          <w:szCs w:val="28"/>
        </w:rPr>
      </w:pPr>
    </w:p>
    <w:p w14:paraId="41DD36A2" w14:textId="77777777" w:rsidR="002F3B29" w:rsidRDefault="002F3B29">
      <w:pPr>
        <w:spacing w:after="0"/>
        <w:jc w:val="center"/>
        <w:rPr>
          <w:b/>
          <w:sz w:val="28"/>
          <w:szCs w:val="28"/>
        </w:rPr>
      </w:pPr>
    </w:p>
    <w:p w14:paraId="5E85AA9C" w14:textId="77777777" w:rsidR="002F3B29" w:rsidRDefault="002F3B29">
      <w:pPr>
        <w:spacing w:after="0"/>
        <w:jc w:val="center"/>
        <w:rPr>
          <w:b/>
          <w:sz w:val="28"/>
          <w:szCs w:val="28"/>
        </w:rPr>
      </w:pPr>
    </w:p>
    <w:p w14:paraId="48EF00A2" w14:textId="77777777" w:rsidR="002F3B29" w:rsidRDefault="00000000">
      <w:pPr>
        <w:spacing w:after="0"/>
        <w:jc w:val="center"/>
        <w:rPr>
          <w:b/>
          <w:sz w:val="28"/>
          <w:szCs w:val="28"/>
        </w:rPr>
      </w:pPr>
      <w:r>
        <w:rPr>
          <w:b/>
          <w:sz w:val="28"/>
          <w:szCs w:val="28"/>
        </w:rPr>
        <w:t>Київ – 2023</w:t>
      </w:r>
      <w:r>
        <w:br w:type="page"/>
      </w:r>
    </w:p>
    <w:p w14:paraId="13F81827" w14:textId="331A83FB" w:rsidR="002F3B29" w:rsidRDefault="00000000" w:rsidP="00A8422C">
      <w:pPr>
        <w:spacing w:after="0"/>
        <w:jc w:val="center"/>
        <w:rPr>
          <w:b/>
          <w:sz w:val="28"/>
          <w:szCs w:val="28"/>
        </w:rPr>
      </w:pPr>
      <w:r>
        <w:rPr>
          <w:b/>
          <w:sz w:val="28"/>
          <w:szCs w:val="28"/>
        </w:rPr>
        <w:lastRenderedPageBreak/>
        <w:t>Лабораторна робота №</w:t>
      </w:r>
      <w:r w:rsidR="004A28ED">
        <w:rPr>
          <w:b/>
          <w:sz w:val="28"/>
          <w:szCs w:val="28"/>
        </w:rPr>
        <w:t>3</w:t>
      </w:r>
    </w:p>
    <w:p w14:paraId="6DD3E977" w14:textId="77777777" w:rsidR="004A28ED" w:rsidRPr="004A28ED" w:rsidRDefault="004A28ED" w:rsidP="004A28ED">
      <w:pPr>
        <w:spacing w:after="0"/>
        <w:jc w:val="center"/>
        <w:rPr>
          <w:sz w:val="28"/>
          <w:szCs w:val="28"/>
        </w:rPr>
      </w:pPr>
      <w:r w:rsidRPr="004A28ED">
        <w:rPr>
          <w:sz w:val="28"/>
          <w:szCs w:val="28"/>
        </w:rPr>
        <w:t xml:space="preserve">Методи аналізу та вибору значущих ознак </w:t>
      </w:r>
    </w:p>
    <w:p w14:paraId="2FC346B8" w14:textId="75B05988" w:rsidR="002F3B29" w:rsidRDefault="004A28ED" w:rsidP="004A28ED">
      <w:pPr>
        <w:spacing w:after="0"/>
        <w:jc w:val="center"/>
        <w:rPr>
          <w:sz w:val="28"/>
          <w:szCs w:val="28"/>
        </w:rPr>
      </w:pPr>
      <w:r w:rsidRPr="004A28ED">
        <w:rPr>
          <w:sz w:val="28"/>
          <w:szCs w:val="28"/>
        </w:rPr>
        <w:t>(Features’ Selection Procedures)</w:t>
      </w:r>
    </w:p>
    <w:p w14:paraId="717CBD4F" w14:textId="77777777" w:rsidR="002F3B29" w:rsidRDefault="002F3B29" w:rsidP="00A8422C">
      <w:pPr>
        <w:spacing w:after="0"/>
        <w:jc w:val="both"/>
        <w:rPr>
          <w:sz w:val="28"/>
          <w:szCs w:val="28"/>
        </w:rPr>
      </w:pPr>
    </w:p>
    <w:p w14:paraId="59776FF1" w14:textId="2FEDAC64" w:rsidR="002F3B29" w:rsidRDefault="00000000" w:rsidP="00A8422C">
      <w:pPr>
        <w:spacing w:after="0"/>
        <w:jc w:val="both"/>
        <w:rPr>
          <w:sz w:val="28"/>
          <w:szCs w:val="28"/>
        </w:rPr>
      </w:pPr>
      <w:r>
        <w:rPr>
          <w:i/>
          <w:sz w:val="28"/>
          <w:szCs w:val="28"/>
        </w:rPr>
        <w:t>Мета</w:t>
      </w:r>
      <w:r>
        <w:rPr>
          <w:sz w:val="28"/>
          <w:szCs w:val="28"/>
        </w:rPr>
        <w:t xml:space="preserve">: </w:t>
      </w:r>
      <w:r w:rsidR="004A28ED" w:rsidRPr="004A28ED">
        <w:rPr>
          <w:sz w:val="28"/>
          <w:szCs w:val="28"/>
        </w:rPr>
        <w:t>отримання практичних навичок аналізу та вибору значущих ознак для моделі за допомогою кореляційного аналізу, таблиць сопряжіння, аналізу багатомірні  залежності та дихотомії, дисперсійного аналіз – ANOVA, критерій Хі-квадрат  тощо</w:t>
      </w:r>
      <w:r>
        <w:rPr>
          <w:sz w:val="28"/>
          <w:szCs w:val="28"/>
        </w:rPr>
        <w:t>.</w:t>
      </w:r>
    </w:p>
    <w:p w14:paraId="33D35282" w14:textId="77777777" w:rsidR="002F3B29" w:rsidRDefault="00000000" w:rsidP="00A8422C">
      <w:pPr>
        <w:pBdr>
          <w:top w:val="nil"/>
          <w:left w:val="nil"/>
          <w:bottom w:val="nil"/>
          <w:right w:val="nil"/>
          <w:between w:val="nil"/>
        </w:pBdr>
        <w:spacing w:after="0"/>
        <w:jc w:val="center"/>
        <w:rPr>
          <w:b/>
          <w:color w:val="000000"/>
          <w:sz w:val="28"/>
          <w:szCs w:val="28"/>
          <w:u w:val="single"/>
        </w:rPr>
      </w:pPr>
      <w:r>
        <w:rPr>
          <w:b/>
          <w:color w:val="000000"/>
          <w:sz w:val="28"/>
          <w:szCs w:val="28"/>
        </w:rPr>
        <w:t>Хід виконання</w:t>
      </w:r>
    </w:p>
    <w:p w14:paraId="2EB255D5" w14:textId="69FCFCD8" w:rsidR="00D72AC1" w:rsidRDefault="004F1E1B" w:rsidP="004A28ED">
      <w:pPr>
        <w:pBdr>
          <w:top w:val="nil"/>
          <w:left w:val="nil"/>
          <w:bottom w:val="nil"/>
          <w:right w:val="nil"/>
          <w:between w:val="nil"/>
        </w:pBdr>
        <w:spacing w:after="0"/>
        <w:jc w:val="both"/>
        <w:rPr>
          <w:sz w:val="28"/>
          <w:szCs w:val="28"/>
        </w:rPr>
      </w:pPr>
      <w:r>
        <w:rPr>
          <w:sz w:val="28"/>
          <w:szCs w:val="28"/>
        </w:rPr>
        <w:tab/>
      </w:r>
      <w:r w:rsidR="00D72AC1">
        <w:rPr>
          <w:sz w:val="28"/>
          <w:szCs w:val="28"/>
        </w:rPr>
        <w:t xml:space="preserve">Проведемо кореляцію числових значень у датасеті. З отриманої мапи температур можна зробити кілька висновків стосовно ціни. </w:t>
      </w:r>
    </w:p>
    <w:p w14:paraId="1AE88BCC" w14:textId="0DED0AA4" w:rsidR="00D72AC1" w:rsidRDefault="00D72AC1" w:rsidP="004A28ED">
      <w:pPr>
        <w:pBdr>
          <w:top w:val="nil"/>
          <w:left w:val="nil"/>
          <w:bottom w:val="nil"/>
          <w:right w:val="nil"/>
          <w:between w:val="nil"/>
        </w:pBdr>
        <w:spacing w:after="0"/>
        <w:jc w:val="both"/>
        <w:rPr>
          <w:sz w:val="28"/>
          <w:szCs w:val="28"/>
        </w:rPr>
      </w:pPr>
      <w:r>
        <w:rPr>
          <w:sz w:val="28"/>
          <w:szCs w:val="28"/>
        </w:rPr>
        <w:tab/>
        <w:t>По-перше, на ціну автомобіля найбільший позитивний вплив мають к</w:t>
      </w:r>
      <w:r w:rsidRPr="00D72AC1">
        <w:rPr>
          <w:sz w:val="28"/>
          <w:szCs w:val="28"/>
        </w:rPr>
        <w:t>олісна база</w:t>
      </w:r>
      <w:r>
        <w:rPr>
          <w:sz w:val="28"/>
          <w:szCs w:val="28"/>
        </w:rPr>
        <w:t>, довжина, ширина, його с</w:t>
      </w:r>
      <w:r w:rsidRPr="00D72AC1">
        <w:rPr>
          <w:sz w:val="28"/>
          <w:szCs w:val="28"/>
        </w:rPr>
        <w:t>поряджена маса</w:t>
      </w:r>
      <w:r>
        <w:rPr>
          <w:sz w:val="28"/>
          <w:szCs w:val="28"/>
        </w:rPr>
        <w:t>, розміри двигуна та кінська сила.</w:t>
      </w:r>
    </w:p>
    <w:p w14:paraId="00EC69B0" w14:textId="6E6C3429" w:rsidR="00D72AC1" w:rsidRDefault="00D72AC1" w:rsidP="004A28ED">
      <w:pPr>
        <w:pBdr>
          <w:top w:val="nil"/>
          <w:left w:val="nil"/>
          <w:bottom w:val="nil"/>
          <w:right w:val="nil"/>
          <w:between w:val="nil"/>
        </w:pBdr>
        <w:spacing w:after="0"/>
        <w:jc w:val="both"/>
        <w:rPr>
          <w:sz w:val="28"/>
          <w:szCs w:val="28"/>
        </w:rPr>
      </w:pPr>
      <w:r>
        <w:rPr>
          <w:sz w:val="28"/>
          <w:szCs w:val="28"/>
        </w:rPr>
        <w:tab/>
        <w:t>По-друге, від’ємно на ціну впливають витрати пального автомобілем. Тобто, чим вищими є витрати, тим нижчою буде ціна.</w:t>
      </w:r>
    </w:p>
    <w:p w14:paraId="5B024F1C" w14:textId="0BEA829D" w:rsidR="00D72AC1" w:rsidRDefault="00D72AC1" w:rsidP="00D72AC1">
      <w:pPr>
        <w:pBdr>
          <w:top w:val="nil"/>
          <w:left w:val="nil"/>
          <w:bottom w:val="nil"/>
          <w:right w:val="nil"/>
          <w:between w:val="nil"/>
        </w:pBdr>
        <w:spacing w:after="0"/>
        <w:jc w:val="both"/>
        <w:rPr>
          <w:sz w:val="28"/>
          <w:szCs w:val="28"/>
        </w:rPr>
      </w:pPr>
      <w:r w:rsidRPr="00252ECB">
        <w:rPr>
          <w:noProof/>
          <w:sz w:val="28"/>
          <w:szCs w:val="28"/>
        </w:rPr>
        <w:drawing>
          <wp:inline distT="0" distB="0" distL="0" distR="0" wp14:anchorId="2F7B8E5F" wp14:editId="3211B08C">
            <wp:extent cx="5895109" cy="3295085"/>
            <wp:effectExtent l="0" t="0" r="0" b="635"/>
            <wp:docPr id="11579964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96493" name=""/>
                    <pic:cNvPicPr/>
                  </pic:nvPicPr>
                  <pic:blipFill>
                    <a:blip r:embed="rId10"/>
                    <a:stretch>
                      <a:fillRect/>
                    </a:stretch>
                  </pic:blipFill>
                  <pic:spPr>
                    <a:xfrm>
                      <a:off x="0" y="0"/>
                      <a:ext cx="5901618" cy="3298723"/>
                    </a:xfrm>
                    <a:prstGeom prst="rect">
                      <a:avLst/>
                    </a:prstGeom>
                  </pic:spPr>
                </pic:pic>
              </a:graphicData>
            </a:graphic>
          </wp:inline>
        </w:drawing>
      </w:r>
    </w:p>
    <w:p w14:paraId="2C2B27E5" w14:textId="0A939686" w:rsidR="00667102" w:rsidRPr="003C5B3A" w:rsidRDefault="003C5B3A" w:rsidP="00D72AC1">
      <w:pPr>
        <w:pBdr>
          <w:top w:val="nil"/>
          <w:left w:val="nil"/>
          <w:bottom w:val="nil"/>
          <w:right w:val="nil"/>
          <w:between w:val="nil"/>
        </w:pBdr>
        <w:spacing w:after="0"/>
        <w:ind w:firstLine="720"/>
        <w:jc w:val="both"/>
        <w:rPr>
          <w:sz w:val="28"/>
          <w:szCs w:val="28"/>
        </w:rPr>
      </w:pPr>
      <w:r>
        <w:rPr>
          <w:sz w:val="28"/>
          <w:szCs w:val="28"/>
        </w:rPr>
        <w:t>Порівняємо у відсотках кількість авто з різним пальним та кількістю дверей.</w:t>
      </w:r>
      <w:r w:rsidR="004A4EFA">
        <w:rPr>
          <w:sz w:val="28"/>
          <w:szCs w:val="28"/>
        </w:rPr>
        <w:t xml:space="preserve"> Як можна побачити, 90,2% від усіх автомобілів становлять ті, які їздять на газу, </w:t>
      </w:r>
      <w:r w:rsidR="00D72AC1">
        <w:rPr>
          <w:sz w:val="28"/>
          <w:szCs w:val="28"/>
        </w:rPr>
        <w:t xml:space="preserve">в той час як авто на дизельному пальному становлять лише 9,8%. По кількості дверей автомобілі поділені майже порівну. </w:t>
      </w:r>
      <w:r>
        <w:rPr>
          <w:sz w:val="28"/>
          <w:szCs w:val="28"/>
        </w:rPr>
        <w:t xml:space="preserve"> </w:t>
      </w:r>
    </w:p>
    <w:p w14:paraId="19377C85" w14:textId="02FF98C2" w:rsidR="00667102" w:rsidRDefault="00252ECB" w:rsidP="00D72AC1">
      <w:pPr>
        <w:pBdr>
          <w:top w:val="nil"/>
          <w:left w:val="nil"/>
          <w:bottom w:val="nil"/>
          <w:right w:val="nil"/>
          <w:between w:val="nil"/>
        </w:pBdr>
        <w:spacing w:after="0"/>
        <w:jc w:val="center"/>
        <w:rPr>
          <w:sz w:val="28"/>
          <w:szCs w:val="28"/>
        </w:rPr>
      </w:pPr>
      <w:r w:rsidRPr="00252ECB">
        <w:rPr>
          <w:noProof/>
          <w:sz w:val="28"/>
          <w:szCs w:val="28"/>
        </w:rPr>
        <w:lastRenderedPageBreak/>
        <w:drawing>
          <wp:inline distT="0" distB="0" distL="0" distR="0" wp14:anchorId="22940B4B" wp14:editId="0114E7BD">
            <wp:extent cx="5945378" cy="2978727"/>
            <wp:effectExtent l="0" t="0" r="0" b="0"/>
            <wp:docPr id="7362828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82819" name=""/>
                    <pic:cNvPicPr/>
                  </pic:nvPicPr>
                  <pic:blipFill>
                    <a:blip r:embed="rId11"/>
                    <a:stretch>
                      <a:fillRect/>
                    </a:stretch>
                  </pic:blipFill>
                  <pic:spPr>
                    <a:xfrm>
                      <a:off x="0" y="0"/>
                      <a:ext cx="5963529" cy="2987821"/>
                    </a:xfrm>
                    <a:prstGeom prst="rect">
                      <a:avLst/>
                    </a:prstGeom>
                  </pic:spPr>
                </pic:pic>
              </a:graphicData>
            </a:graphic>
          </wp:inline>
        </w:drawing>
      </w:r>
    </w:p>
    <w:p w14:paraId="54900C47" w14:textId="42261C1A" w:rsidR="00252ECB" w:rsidRDefault="00D72AC1" w:rsidP="00A8422C">
      <w:pPr>
        <w:pBdr>
          <w:top w:val="nil"/>
          <w:left w:val="nil"/>
          <w:bottom w:val="nil"/>
          <w:right w:val="nil"/>
          <w:between w:val="nil"/>
        </w:pBdr>
        <w:spacing w:after="0"/>
        <w:jc w:val="both"/>
        <w:rPr>
          <w:sz w:val="28"/>
          <w:szCs w:val="28"/>
        </w:rPr>
      </w:pPr>
      <w:r>
        <w:rPr>
          <w:sz w:val="28"/>
          <w:szCs w:val="28"/>
        </w:rPr>
        <w:tab/>
        <w:t>Оцінимо</w:t>
      </w:r>
      <w:r w:rsidR="00F81CCD">
        <w:rPr>
          <w:sz w:val="28"/>
          <w:szCs w:val="28"/>
        </w:rPr>
        <w:t xml:space="preserve"> залежність </w:t>
      </w:r>
      <w:r>
        <w:rPr>
          <w:sz w:val="28"/>
          <w:szCs w:val="28"/>
        </w:rPr>
        <w:t>цін</w:t>
      </w:r>
      <w:r w:rsidR="00F81CCD">
        <w:rPr>
          <w:sz w:val="28"/>
          <w:szCs w:val="28"/>
        </w:rPr>
        <w:t>и</w:t>
      </w:r>
      <w:r>
        <w:rPr>
          <w:sz w:val="28"/>
          <w:szCs w:val="28"/>
        </w:rPr>
        <w:t xml:space="preserve"> </w:t>
      </w:r>
      <w:r w:rsidR="00F81CCD">
        <w:rPr>
          <w:sz w:val="28"/>
          <w:szCs w:val="28"/>
        </w:rPr>
        <w:t>ти</w:t>
      </w:r>
      <w:r>
        <w:rPr>
          <w:sz w:val="28"/>
          <w:szCs w:val="28"/>
        </w:rPr>
        <w:t xml:space="preserve"> фактор</w:t>
      </w:r>
      <w:r w:rsidR="00F81CCD">
        <w:rPr>
          <w:sz w:val="28"/>
          <w:szCs w:val="28"/>
        </w:rPr>
        <w:t>у</w:t>
      </w:r>
      <w:r>
        <w:rPr>
          <w:sz w:val="28"/>
          <w:szCs w:val="28"/>
        </w:rPr>
        <w:t xml:space="preserve"> ризику. </w:t>
      </w:r>
      <w:r w:rsidR="00F81CCD">
        <w:rPr>
          <w:sz w:val="28"/>
          <w:szCs w:val="28"/>
        </w:rPr>
        <w:t>Бачимо, що є незначний вплив, тобто при більшій безпечності авто його ціна може бути вищою, проте чіткої залежності немає.</w:t>
      </w:r>
    </w:p>
    <w:p w14:paraId="31B0F6DA" w14:textId="778CB2CD" w:rsidR="00252ECB" w:rsidRDefault="00252ECB" w:rsidP="00A8422C">
      <w:pPr>
        <w:pBdr>
          <w:top w:val="nil"/>
          <w:left w:val="nil"/>
          <w:bottom w:val="nil"/>
          <w:right w:val="nil"/>
          <w:between w:val="nil"/>
        </w:pBdr>
        <w:spacing w:after="0"/>
        <w:jc w:val="both"/>
        <w:rPr>
          <w:sz w:val="28"/>
          <w:szCs w:val="28"/>
        </w:rPr>
      </w:pPr>
      <w:r w:rsidRPr="00252ECB">
        <w:rPr>
          <w:noProof/>
          <w:sz w:val="28"/>
          <w:szCs w:val="28"/>
        </w:rPr>
        <w:drawing>
          <wp:inline distT="0" distB="0" distL="0" distR="0" wp14:anchorId="6BB4673E" wp14:editId="09064B58">
            <wp:extent cx="5940425" cy="4051935"/>
            <wp:effectExtent l="0" t="0" r="3175" b="5715"/>
            <wp:docPr id="14387716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71679" name=""/>
                    <pic:cNvPicPr/>
                  </pic:nvPicPr>
                  <pic:blipFill>
                    <a:blip r:embed="rId12"/>
                    <a:stretch>
                      <a:fillRect/>
                    </a:stretch>
                  </pic:blipFill>
                  <pic:spPr>
                    <a:xfrm>
                      <a:off x="0" y="0"/>
                      <a:ext cx="5940425" cy="4051935"/>
                    </a:xfrm>
                    <a:prstGeom prst="rect">
                      <a:avLst/>
                    </a:prstGeom>
                  </pic:spPr>
                </pic:pic>
              </a:graphicData>
            </a:graphic>
          </wp:inline>
        </w:drawing>
      </w:r>
    </w:p>
    <w:p w14:paraId="5BEE4A04" w14:textId="4EA7C7B1" w:rsidR="00252ECB" w:rsidRDefault="00F81CCD" w:rsidP="00F81CCD">
      <w:pPr>
        <w:pBdr>
          <w:top w:val="nil"/>
          <w:left w:val="nil"/>
          <w:bottom w:val="nil"/>
          <w:right w:val="nil"/>
          <w:between w:val="nil"/>
        </w:pBdr>
        <w:spacing w:after="0"/>
        <w:ind w:firstLine="720"/>
        <w:jc w:val="both"/>
        <w:rPr>
          <w:sz w:val="28"/>
          <w:szCs w:val="28"/>
        </w:rPr>
      </w:pPr>
      <w:r>
        <w:rPr>
          <w:sz w:val="28"/>
          <w:szCs w:val="28"/>
        </w:rPr>
        <w:t>Переглянемо, наскільки на ціну впливає кількість кінських сил автомобіля. Як видно на графіку, автівки на газу при однаковій ціні мають вищу кількість кінських сил, порівняно з машинами на дизельному пал</w:t>
      </w:r>
      <w:r w:rsidR="007E5829">
        <w:rPr>
          <w:sz w:val="28"/>
          <w:szCs w:val="28"/>
        </w:rPr>
        <w:t>и</w:t>
      </w:r>
      <w:r>
        <w:rPr>
          <w:sz w:val="28"/>
          <w:szCs w:val="28"/>
        </w:rPr>
        <w:t xml:space="preserve">ві. Загалом </w:t>
      </w:r>
      <w:r w:rsidR="007E5829">
        <w:rPr>
          <w:sz w:val="28"/>
          <w:szCs w:val="28"/>
        </w:rPr>
        <w:t>видно тенденцію зростання ціни зі збільшенням кінських сил.</w:t>
      </w:r>
    </w:p>
    <w:p w14:paraId="40EED716" w14:textId="77777777" w:rsidR="00252ECB" w:rsidRDefault="00252ECB" w:rsidP="00A8422C">
      <w:pPr>
        <w:pBdr>
          <w:top w:val="nil"/>
          <w:left w:val="nil"/>
          <w:bottom w:val="nil"/>
          <w:right w:val="nil"/>
          <w:between w:val="nil"/>
        </w:pBdr>
        <w:spacing w:after="0"/>
        <w:jc w:val="both"/>
        <w:rPr>
          <w:sz w:val="28"/>
          <w:szCs w:val="28"/>
        </w:rPr>
      </w:pPr>
    </w:p>
    <w:p w14:paraId="22E05696" w14:textId="5F2E59E4" w:rsidR="00252ECB" w:rsidRDefault="00252ECB" w:rsidP="00A8422C">
      <w:pPr>
        <w:pBdr>
          <w:top w:val="nil"/>
          <w:left w:val="nil"/>
          <w:bottom w:val="nil"/>
          <w:right w:val="nil"/>
          <w:between w:val="nil"/>
        </w:pBdr>
        <w:spacing w:after="0"/>
        <w:jc w:val="both"/>
        <w:rPr>
          <w:sz w:val="28"/>
          <w:szCs w:val="28"/>
        </w:rPr>
      </w:pPr>
      <w:r w:rsidRPr="00252ECB">
        <w:rPr>
          <w:noProof/>
          <w:sz w:val="28"/>
          <w:szCs w:val="28"/>
        </w:rPr>
        <w:lastRenderedPageBreak/>
        <w:drawing>
          <wp:inline distT="0" distB="0" distL="0" distR="0" wp14:anchorId="103B6B21" wp14:editId="5D205547">
            <wp:extent cx="5940425" cy="4017010"/>
            <wp:effectExtent l="0" t="0" r="3175" b="2540"/>
            <wp:docPr id="20044580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58019" name=""/>
                    <pic:cNvPicPr/>
                  </pic:nvPicPr>
                  <pic:blipFill>
                    <a:blip r:embed="rId13"/>
                    <a:stretch>
                      <a:fillRect/>
                    </a:stretch>
                  </pic:blipFill>
                  <pic:spPr>
                    <a:xfrm>
                      <a:off x="0" y="0"/>
                      <a:ext cx="5940425" cy="4017010"/>
                    </a:xfrm>
                    <a:prstGeom prst="rect">
                      <a:avLst/>
                    </a:prstGeom>
                  </pic:spPr>
                </pic:pic>
              </a:graphicData>
            </a:graphic>
          </wp:inline>
        </w:drawing>
      </w:r>
    </w:p>
    <w:p w14:paraId="62B75B28" w14:textId="21C971F1" w:rsidR="007E5829" w:rsidRDefault="007E5829" w:rsidP="007E5829">
      <w:pPr>
        <w:pBdr>
          <w:top w:val="nil"/>
          <w:left w:val="nil"/>
          <w:bottom w:val="nil"/>
          <w:right w:val="nil"/>
          <w:between w:val="nil"/>
        </w:pBdr>
        <w:spacing w:after="0"/>
        <w:ind w:firstLine="720"/>
        <w:jc w:val="both"/>
        <w:rPr>
          <w:sz w:val="28"/>
          <w:szCs w:val="28"/>
        </w:rPr>
      </w:pPr>
      <w:r>
        <w:rPr>
          <w:sz w:val="28"/>
          <w:szCs w:val="28"/>
        </w:rPr>
        <w:t>Аналогічно проведемо аналіз залежності для інших критеріїв, які були описані вище: к</w:t>
      </w:r>
      <w:r w:rsidRPr="00D72AC1">
        <w:rPr>
          <w:sz w:val="28"/>
          <w:szCs w:val="28"/>
        </w:rPr>
        <w:t>олісна база</w:t>
      </w:r>
      <w:r>
        <w:rPr>
          <w:sz w:val="28"/>
          <w:szCs w:val="28"/>
        </w:rPr>
        <w:t>, довжина, ширина, та с</w:t>
      </w:r>
      <w:r w:rsidRPr="00D72AC1">
        <w:rPr>
          <w:sz w:val="28"/>
          <w:szCs w:val="28"/>
        </w:rPr>
        <w:t>поряджена маса</w:t>
      </w:r>
      <w:r>
        <w:rPr>
          <w:sz w:val="28"/>
          <w:szCs w:val="28"/>
        </w:rPr>
        <w:t>. Для кожного з цих критеріїв показники для авто на дизельному паливі вищі, ніж середні показники для авто на газу. Колісна база має найбільший розкид значень. Для довжини та спорядженої маси пряму залежність дуже чітко видно.</w:t>
      </w:r>
    </w:p>
    <w:p w14:paraId="7981D85D" w14:textId="39F138C7" w:rsidR="00252ECB" w:rsidRDefault="00252ECB" w:rsidP="00A8422C">
      <w:pPr>
        <w:pBdr>
          <w:top w:val="nil"/>
          <w:left w:val="nil"/>
          <w:bottom w:val="nil"/>
          <w:right w:val="nil"/>
          <w:between w:val="nil"/>
        </w:pBdr>
        <w:spacing w:after="0"/>
        <w:jc w:val="both"/>
        <w:rPr>
          <w:sz w:val="28"/>
          <w:szCs w:val="28"/>
        </w:rPr>
      </w:pPr>
      <w:r w:rsidRPr="00252ECB">
        <w:rPr>
          <w:noProof/>
          <w:sz w:val="28"/>
          <w:szCs w:val="28"/>
        </w:rPr>
        <w:drawing>
          <wp:inline distT="0" distB="0" distL="0" distR="0" wp14:anchorId="761C051A" wp14:editId="5C8EB624">
            <wp:extent cx="5940425" cy="2841625"/>
            <wp:effectExtent l="0" t="0" r="3175" b="0"/>
            <wp:docPr id="7269505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50539" name=""/>
                    <pic:cNvPicPr/>
                  </pic:nvPicPr>
                  <pic:blipFill>
                    <a:blip r:embed="rId14"/>
                    <a:stretch>
                      <a:fillRect/>
                    </a:stretch>
                  </pic:blipFill>
                  <pic:spPr>
                    <a:xfrm>
                      <a:off x="0" y="0"/>
                      <a:ext cx="5940425" cy="2841625"/>
                    </a:xfrm>
                    <a:prstGeom prst="rect">
                      <a:avLst/>
                    </a:prstGeom>
                  </pic:spPr>
                </pic:pic>
              </a:graphicData>
            </a:graphic>
          </wp:inline>
        </w:drawing>
      </w:r>
    </w:p>
    <w:p w14:paraId="006D99D4" w14:textId="333280B3" w:rsidR="00252ECB" w:rsidRPr="00725E4B" w:rsidRDefault="007E5829" w:rsidP="00A8422C">
      <w:pPr>
        <w:pBdr>
          <w:top w:val="nil"/>
          <w:left w:val="nil"/>
          <w:bottom w:val="nil"/>
          <w:right w:val="nil"/>
          <w:between w:val="nil"/>
        </w:pBdr>
        <w:spacing w:after="0"/>
        <w:jc w:val="both"/>
        <w:rPr>
          <w:sz w:val="28"/>
          <w:szCs w:val="28"/>
        </w:rPr>
      </w:pPr>
      <w:r>
        <w:rPr>
          <w:sz w:val="28"/>
          <w:szCs w:val="28"/>
        </w:rPr>
        <w:tab/>
        <w:t xml:space="preserve">Порівняємо також, як на ціну впливають витрати пального. На графіку видно, що тип пального теж має значення, оскільки для дизельного палива при </w:t>
      </w:r>
      <w:r>
        <w:rPr>
          <w:sz w:val="28"/>
          <w:szCs w:val="28"/>
        </w:rPr>
        <w:lastRenderedPageBreak/>
        <w:t>суттєво вищих витратах ціна залишається меншою. Загалом, як і було вказано вище,</w:t>
      </w:r>
      <w:r w:rsidR="00725E4B">
        <w:rPr>
          <w:sz w:val="28"/>
          <w:szCs w:val="28"/>
        </w:rPr>
        <w:t xml:space="preserve"> витрати автомобілем пального обернено пропорційні ціні.</w:t>
      </w:r>
    </w:p>
    <w:p w14:paraId="373BE55B" w14:textId="60DD84FB" w:rsidR="00252ECB" w:rsidRDefault="00252ECB" w:rsidP="00A8422C">
      <w:pPr>
        <w:pBdr>
          <w:top w:val="nil"/>
          <w:left w:val="nil"/>
          <w:bottom w:val="nil"/>
          <w:right w:val="nil"/>
          <w:between w:val="nil"/>
        </w:pBdr>
        <w:spacing w:after="0"/>
        <w:jc w:val="both"/>
        <w:rPr>
          <w:sz w:val="28"/>
          <w:szCs w:val="28"/>
        </w:rPr>
      </w:pPr>
      <w:r w:rsidRPr="00252ECB">
        <w:rPr>
          <w:noProof/>
          <w:sz w:val="28"/>
          <w:szCs w:val="28"/>
        </w:rPr>
        <w:drawing>
          <wp:inline distT="0" distB="0" distL="0" distR="0" wp14:anchorId="2D436A0D" wp14:editId="520328CC">
            <wp:extent cx="5940425" cy="2849245"/>
            <wp:effectExtent l="0" t="0" r="3175" b="8255"/>
            <wp:docPr id="6448636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63699" name=""/>
                    <pic:cNvPicPr/>
                  </pic:nvPicPr>
                  <pic:blipFill>
                    <a:blip r:embed="rId15"/>
                    <a:stretch>
                      <a:fillRect/>
                    </a:stretch>
                  </pic:blipFill>
                  <pic:spPr>
                    <a:xfrm>
                      <a:off x="0" y="0"/>
                      <a:ext cx="5940425" cy="2849245"/>
                    </a:xfrm>
                    <a:prstGeom prst="rect">
                      <a:avLst/>
                    </a:prstGeom>
                  </pic:spPr>
                </pic:pic>
              </a:graphicData>
            </a:graphic>
          </wp:inline>
        </w:drawing>
      </w:r>
    </w:p>
    <w:p w14:paraId="521D6FEF" w14:textId="0DBEFCAF" w:rsidR="00252ECB" w:rsidRDefault="00860D25" w:rsidP="00860D25">
      <w:pPr>
        <w:pBdr>
          <w:top w:val="nil"/>
          <w:left w:val="nil"/>
          <w:bottom w:val="nil"/>
          <w:right w:val="nil"/>
          <w:between w:val="nil"/>
        </w:pBdr>
        <w:spacing w:after="0"/>
        <w:ind w:firstLine="720"/>
        <w:jc w:val="both"/>
        <w:rPr>
          <w:sz w:val="28"/>
          <w:szCs w:val="28"/>
        </w:rPr>
      </w:pPr>
      <w:r>
        <w:rPr>
          <w:sz w:val="28"/>
          <w:szCs w:val="28"/>
        </w:rPr>
        <w:t>Визначимо а</w:t>
      </w:r>
      <w:r w:rsidRPr="00860D25">
        <w:rPr>
          <w:sz w:val="28"/>
          <w:szCs w:val="28"/>
        </w:rPr>
        <w:t>бсолютне значення кореляції між ціною</w:t>
      </w:r>
      <w:r>
        <w:rPr>
          <w:sz w:val="28"/>
          <w:szCs w:val="28"/>
        </w:rPr>
        <w:t xml:space="preserve"> та </w:t>
      </w:r>
      <w:r w:rsidR="001E30AC">
        <w:rPr>
          <w:sz w:val="28"/>
          <w:szCs w:val="28"/>
        </w:rPr>
        <w:t>параметрами авто та побудуємо мапу температур.</w:t>
      </w:r>
      <w:r w:rsidR="00FE63A0">
        <w:rPr>
          <w:sz w:val="28"/>
          <w:szCs w:val="28"/>
        </w:rPr>
        <w:t xml:space="preserve"> </w:t>
      </w:r>
      <w:r w:rsidR="00FE63A0" w:rsidRPr="00FE63A0">
        <w:rPr>
          <w:sz w:val="28"/>
          <w:szCs w:val="28"/>
        </w:rPr>
        <w:t xml:space="preserve">Якщо абсолютне значення кореляції близьке до 1, це вказує на сильну лінійну позитивну залежність. Якщо абсолютне значення кореляції близьке до -1, це вказує </w:t>
      </w:r>
      <w:r w:rsidR="00FE63A0">
        <w:rPr>
          <w:sz w:val="28"/>
          <w:szCs w:val="28"/>
        </w:rPr>
        <w:t>обернену</w:t>
      </w:r>
      <w:r w:rsidR="00FE63A0" w:rsidRPr="00FE63A0">
        <w:rPr>
          <w:sz w:val="28"/>
          <w:szCs w:val="28"/>
        </w:rPr>
        <w:t xml:space="preserve"> залежність. Коли абсолютне значення кореляції близьке до 0, це свідчить про відсутність залежності.</w:t>
      </w:r>
    </w:p>
    <w:p w14:paraId="4761591C" w14:textId="2D041B90" w:rsidR="001E30AC" w:rsidRDefault="001E30AC" w:rsidP="001E30AC">
      <w:pPr>
        <w:pBdr>
          <w:top w:val="nil"/>
          <w:left w:val="nil"/>
          <w:bottom w:val="nil"/>
          <w:right w:val="nil"/>
          <w:between w:val="nil"/>
        </w:pBdr>
        <w:spacing w:after="0"/>
        <w:jc w:val="center"/>
        <w:rPr>
          <w:sz w:val="28"/>
          <w:szCs w:val="28"/>
        </w:rPr>
      </w:pPr>
      <w:r>
        <w:rPr>
          <w:noProof/>
        </w:rPr>
        <w:drawing>
          <wp:inline distT="0" distB="0" distL="0" distR="0" wp14:anchorId="11A2269A" wp14:editId="79107402">
            <wp:extent cx="5703566" cy="2085109"/>
            <wp:effectExtent l="0" t="0" r="0" b="0"/>
            <wp:docPr id="15364845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84545" name=""/>
                    <pic:cNvPicPr/>
                  </pic:nvPicPr>
                  <pic:blipFill>
                    <a:blip r:embed="rId16"/>
                    <a:stretch>
                      <a:fillRect/>
                    </a:stretch>
                  </pic:blipFill>
                  <pic:spPr>
                    <a:xfrm>
                      <a:off x="0" y="0"/>
                      <a:ext cx="5717793" cy="2090310"/>
                    </a:xfrm>
                    <a:prstGeom prst="rect">
                      <a:avLst/>
                    </a:prstGeom>
                  </pic:spPr>
                </pic:pic>
              </a:graphicData>
            </a:graphic>
          </wp:inline>
        </w:drawing>
      </w:r>
    </w:p>
    <w:p w14:paraId="46927FA3" w14:textId="7E33FD69" w:rsidR="001E30AC" w:rsidRDefault="001E30AC" w:rsidP="001E30AC">
      <w:pPr>
        <w:pBdr>
          <w:top w:val="nil"/>
          <w:left w:val="nil"/>
          <w:bottom w:val="nil"/>
          <w:right w:val="nil"/>
          <w:between w:val="nil"/>
        </w:pBdr>
        <w:spacing w:after="0"/>
        <w:jc w:val="center"/>
        <w:rPr>
          <w:sz w:val="28"/>
          <w:szCs w:val="28"/>
        </w:rPr>
      </w:pPr>
      <w:r w:rsidRPr="001E30AC">
        <w:rPr>
          <w:noProof/>
          <w:sz w:val="28"/>
          <w:szCs w:val="28"/>
        </w:rPr>
        <w:lastRenderedPageBreak/>
        <w:drawing>
          <wp:inline distT="0" distB="0" distL="0" distR="0" wp14:anchorId="2B8D9A42" wp14:editId="53D6BF57">
            <wp:extent cx="5509260" cy="3466917"/>
            <wp:effectExtent l="0" t="0" r="0" b="635"/>
            <wp:docPr id="20942836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83663" name=""/>
                    <pic:cNvPicPr/>
                  </pic:nvPicPr>
                  <pic:blipFill>
                    <a:blip r:embed="rId17"/>
                    <a:stretch>
                      <a:fillRect/>
                    </a:stretch>
                  </pic:blipFill>
                  <pic:spPr>
                    <a:xfrm>
                      <a:off x="0" y="0"/>
                      <a:ext cx="5532151" cy="3481322"/>
                    </a:xfrm>
                    <a:prstGeom prst="rect">
                      <a:avLst/>
                    </a:prstGeom>
                  </pic:spPr>
                </pic:pic>
              </a:graphicData>
            </a:graphic>
          </wp:inline>
        </w:drawing>
      </w:r>
    </w:p>
    <w:p w14:paraId="50CCF9B1" w14:textId="3339FA96" w:rsidR="001E30AC" w:rsidRDefault="001E30AC" w:rsidP="001E30AC">
      <w:pPr>
        <w:pBdr>
          <w:top w:val="nil"/>
          <w:left w:val="nil"/>
          <w:bottom w:val="nil"/>
          <w:right w:val="nil"/>
          <w:between w:val="nil"/>
        </w:pBdr>
        <w:spacing w:after="0"/>
        <w:jc w:val="both"/>
        <w:rPr>
          <w:sz w:val="28"/>
          <w:szCs w:val="28"/>
        </w:rPr>
      </w:pPr>
      <w:r>
        <w:rPr>
          <w:sz w:val="28"/>
          <w:szCs w:val="28"/>
        </w:rPr>
        <w:tab/>
        <w:t xml:space="preserve">Визначимо </w:t>
      </w:r>
      <w:r>
        <w:rPr>
          <w:sz w:val="28"/>
          <w:szCs w:val="28"/>
          <w:lang w:val="en-US"/>
        </w:rPr>
        <w:t>F</w:t>
      </w:r>
      <w:r w:rsidRPr="001E30AC">
        <w:rPr>
          <w:sz w:val="28"/>
          <w:szCs w:val="28"/>
          <w:lang w:val="ru-RU"/>
        </w:rPr>
        <w:t>-</w:t>
      </w:r>
      <w:r>
        <w:rPr>
          <w:sz w:val="28"/>
          <w:szCs w:val="28"/>
        </w:rPr>
        <w:t xml:space="preserve">міру </w:t>
      </w:r>
      <w:r w:rsidRPr="00860D25">
        <w:rPr>
          <w:sz w:val="28"/>
          <w:szCs w:val="28"/>
        </w:rPr>
        <w:t>між ціною</w:t>
      </w:r>
      <w:r>
        <w:rPr>
          <w:sz w:val="28"/>
          <w:szCs w:val="28"/>
        </w:rPr>
        <w:t xml:space="preserve"> та параметрами авто.</w:t>
      </w:r>
      <w:r w:rsidR="001E6767">
        <w:rPr>
          <w:sz w:val="28"/>
          <w:szCs w:val="28"/>
        </w:rPr>
        <w:t xml:space="preserve"> Як видно з фото нижче, </w:t>
      </w:r>
      <w:r w:rsidR="001E6767" w:rsidRPr="001E6767">
        <w:rPr>
          <w:sz w:val="28"/>
          <w:szCs w:val="28"/>
        </w:rPr>
        <w:t xml:space="preserve"> ложнопозитивних або ложнонегативних результатів</w:t>
      </w:r>
      <w:r w:rsidR="001E6767">
        <w:rPr>
          <w:sz w:val="28"/>
          <w:szCs w:val="28"/>
        </w:rPr>
        <w:t xml:space="preserve"> немає</w:t>
      </w:r>
      <w:r w:rsidR="001E6767" w:rsidRPr="001E6767">
        <w:rPr>
          <w:sz w:val="28"/>
          <w:szCs w:val="28"/>
        </w:rPr>
        <w:t>.</w:t>
      </w:r>
    </w:p>
    <w:p w14:paraId="72E08E0B" w14:textId="2CAD4935" w:rsidR="001E30AC" w:rsidRPr="0025674C" w:rsidRDefault="0025674C" w:rsidP="009159DF">
      <w:pPr>
        <w:pBdr>
          <w:top w:val="nil"/>
          <w:left w:val="nil"/>
          <w:bottom w:val="nil"/>
          <w:right w:val="nil"/>
          <w:between w:val="nil"/>
        </w:pBdr>
        <w:spacing w:after="0"/>
        <w:jc w:val="center"/>
        <w:rPr>
          <w:sz w:val="28"/>
          <w:szCs w:val="28"/>
          <w:lang w:val="en-US"/>
        </w:rPr>
      </w:pPr>
      <w:r>
        <w:rPr>
          <w:noProof/>
        </w:rPr>
        <w:drawing>
          <wp:inline distT="0" distB="0" distL="0" distR="0" wp14:anchorId="0EDE4815" wp14:editId="704CEC6C">
            <wp:extent cx="5638800" cy="2494212"/>
            <wp:effectExtent l="0" t="0" r="0" b="1905"/>
            <wp:docPr id="494753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5346" name=""/>
                    <pic:cNvPicPr/>
                  </pic:nvPicPr>
                  <pic:blipFill>
                    <a:blip r:embed="rId18"/>
                    <a:stretch>
                      <a:fillRect/>
                    </a:stretch>
                  </pic:blipFill>
                  <pic:spPr>
                    <a:xfrm>
                      <a:off x="0" y="0"/>
                      <a:ext cx="5647861" cy="2498220"/>
                    </a:xfrm>
                    <a:prstGeom prst="rect">
                      <a:avLst/>
                    </a:prstGeom>
                  </pic:spPr>
                </pic:pic>
              </a:graphicData>
            </a:graphic>
          </wp:inline>
        </w:drawing>
      </w:r>
    </w:p>
    <w:p w14:paraId="65F6D5BB" w14:textId="142A45ED" w:rsidR="002F3B29" w:rsidRPr="0025674C" w:rsidRDefault="0025674C" w:rsidP="0025674C">
      <w:pPr>
        <w:pBdr>
          <w:top w:val="nil"/>
          <w:left w:val="nil"/>
          <w:bottom w:val="nil"/>
          <w:right w:val="nil"/>
          <w:between w:val="nil"/>
        </w:pBdr>
        <w:spacing w:after="0"/>
        <w:jc w:val="both"/>
        <w:rPr>
          <w:sz w:val="28"/>
          <w:szCs w:val="28"/>
        </w:rPr>
      </w:pPr>
      <w:r>
        <w:rPr>
          <w:bCs/>
          <w:sz w:val="28"/>
          <w:szCs w:val="28"/>
        </w:rPr>
        <w:t>Визначимо к</w:t>
      </w:r>
      <w:r w:rsidRPr="0025674C">
        <w:rPr>
          <w:bCs/>
          <w:sz w:val="28"/>
          <w:szCs w:val="28"/>
        </w:rPr>
        <w:t>ритерій хі-квадрат</w:t>
      </w:r>
      <w:r w:rsidRPr="0025674C">
        <w:rPr>
          <w:sz w:val="28"/>
          <w:szCs w:val="28"/>
        </w:rPr>
        <w:t xml:space="preserve"> </w:t>
      </w:r>
      <w:r w:rsidRPr="00860D25">
        <w:rPr>
          <w:sz w:val="28"/>
          <w:szCs w:val="28"/>
        </w:rPr>
        <w:t>між ціною</w:t>
      </w:r>
      <w:r>
        <w:rPr>
          <w:sz w:val="28"/>
          <w:szCs w:val="28"/>
        </w:rPr>
        <w:t xml:space="preserve"> та параметрами авто.</w:t>
      </w:r>
    </w:p>
    <w:p w14:paraId="0209D538" w14:textId="4DADE2D1" w:rsidR="0025674C" w:rsidRPr="007D1B21" w:rsidRDefault="0025674C" w:rsidP="009159DF">
      <w:pPr>
        <w:pBdr>
          <w:top w:val="nil"/>
          <w:left w:val="nil"/>
          <w:bottom w:val="nil"/>
          <w:right w:val="nil"/>
          <w:between w:val="nil"/>
        </w:pBdr>
        <w:spacing w:after="0"/>
        <w:jc w:val="center"/>
        <w:rPr>
          <w:bCs/>
          <w:sz w:val="28"/>
          <w:szCs w:val="28"/>
        </w:rPr>
      </w:pPr>
      <w:r>
        <w:rPr>
          <w:noProof/>
        </w:rPr>
        <w:drawing>
          <wp:inline distT="0" distB="0" distL="0" distR="0" wp14:anchorId="22E348EA" wp14:editId="52A84AF7">
            <wp:extent cx="5615940" cy="2209757"/>
            <wp:effectExtent l="0" t="0" r="3810" b="635"/>
            <wp:docPr id="636754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5473" name=""/>
                    <pic:cNvPicPr/>
                  </pic:nvPicPr>
                  <pic:blipFill>
                    <a:blip r:embed="rId19"/>
                    <a:stretch>
                      <a:fillRect/>
                    </a:stretch>
                  </pic:blipFill>
                  <pic:spPr>
                    <a:xfrm>
                      <a:off x="0" y="0"/>
                      <a:ext cx="5621045" cy="2211766"/>
                    </a:xfrm>
                    <a:prstGeom prst="rect">
                      <a:avLst/>
                    </a:prstGeom>
                  </pic:spPr>
                </pic:pic>
              </a:graphicData>
            </a:graphic>
          </wp:inline>
        </w:drawing>
      </w:r>
    </w:p>
    <w:sectPr w:rsidR="0025674C" w:rsidRPr="007D1B21">
      <w:footerReference w:type="default" r:id="rId20"/>
      <w:pgSz w:w="11906" w:h="16838"/>
      <w:pgMar w:top="1134" w:right="850" w:bottom="1134"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09B608" w14:textId="77777777" w:rsidR="009D566D" w:rsidRDefault="009D566D">
      <w:pPr>
        <w:spacing w:after="0" w:line="240" w:lineRule="auto"/>
      </w:pPr>
      <w:r>
        <w:separator/>
      </w:r>
    </w:p>
  </w:endnote>
  <w:endnote w:type="continuationSeparator" w:id="0">
    <w:p w14:paraId="305E3FE1" w14:textId="77777777" w:rsidR="009D566D" w:rsidRDefault="009D56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DB528" w14:textId="77777777" w:rsidR="002F3B29" w:rsidRDefault="00000000">
    <w:pPr>
      <w:pBdr>
        <w:top w:val="nil"/>
        <w:left w:val="nil"/>
        <w:bottom w:val="nil"/>
        <w:right w:val="nil"/>
        <w:between w:val="nil"/>
      </w:pBdr>
      <w:tabs>
        <w:tab w:val="center" w:pos="4677"/>
        <w:tab w:val="right" w:pos="9355"/>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4D12A2">
      <w:rPr>
        <w:noProof/>
        <w:color w:val="000000"/>
      </w:rPr>
      <w:t>1</w:t>
    </w:r>
    <w:r>
      <w:rPr>
        <w:color w:val="000000"/>
      </w:rPr>
      <w:fldChar w:fldCharType="end"/>
    </w:r>
  </w:p>
  <w:p w14:paraId="5CEB946C" w14:textId="77777777" w:rsidR="002F3B29" w:rsidRDefault="002F3B29">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1A85E9" w14:textId="77777777" w:rsidR="009D566D" w:rsidRDefault="009D566D">
      <w:pPr>
        <w:spacing w:after="0" w:line="240" w:lineRule="auto"/>
      </w:pPr>
      <w:r>
        <w:separator/>
      </w:r>
    </w:p>
  </w:footnote>
  <w:footnote w:type="continuationSeparator" w:id="0">
    <w:p w14:paraId="0D69BE27" w14:textId="77777777" w:rsidR="009D566D" w:rsidRDefault="009D56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3E4916"/>
    <w:multiLevelType w:val="hybridMultilevel"/>
    <w:tmpl w:val="1946DA9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3E4E6F7F"/>
    <w:multiLevelType w:val="hybridMultilevel"/>
    <w:tmpl w:val="66A09F54"/>
    <w:lvl w:ilvl="0" w:tplc="04220017">
      <w:start w:val="1"/>
      <w:numFmt w:val="lowerLetter"/>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6F7F263D"/>
    <w:multiLevelType w:val="multilevel"/>
    <w:tmpl w:val="3CFE6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9D2392B"/>
    <w:multiLevelType w:val="hybridMultilevel"/>
    <w:tmpl w:val="A93AA7C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7E380129"/>
    <w:multiLevelType w:val="hybridMultilevel"/>
    <w:tmpl w:val="5B66C82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16cid:durableId="312219083">
    <w:abstractNumId w:val="2"/>
  </w:num>
  <w:num w:numId="2" w16cid:durableId="755135456">
    <w:abstractNumId w:val="0"/>
  </w:num>
  <w:num w:numId="3" w16cid:durableId="672027814">
    <w:abstractNumId w:val="1"/>
  </w:num>
  <w:num w:numId="4" w16cid:durableId="924261126">
    <w:abstractNumId w:val="3"/>
  </w:num>
  <w:num w:numId="5" w16cid:durableId="13864914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B29"/>
    <w:rsid w:val="001A4577"/>
    <w:rsid w:val="001E0833"/>
    <w:rsid w:val="001E30AC"/>
    <w:rsid w:val="001E6767"/>
    <w:rsid w:val="00224FB1"/>
    <w:rsid w:val="00252ECB"/>
    <w:rsid w:val="0025674C"/>
    <w:rsid w:val="002F3B29"/>
    <w:rsid w:val="00371587"/>
    <w:rsid w:val="003C5B3A"/>
    <w:rsid w:val="004068AB"/>
    <w:rsid w:val="004A28ED"/>
    <w:rsid w:val="004A4EFA"/>
    <w:rsid w:val="004D12A2"/>
    <w:rsid w:val="004F1E1B"/>
    <w:rsid w:val="00623A28"/>
    <w:rsid w:val="00667102"/>
    <w:rsid w:val="0067763F"/>
    <w:rsid w:val="00725E4B"/>
    <w:rsid w:val="007730CE"/>
    <w:rsid w:val="00774FFE"/>
    <w:rsid w:val="007D1B21"/>
    <w:rsid w:val="007E5829"/>
    <w:rsid w:val="00860D25"/>
    <w:rsid w:val="008A091F"/>
    <w:rsid w:val="009159DF"/>
    <w:rsid w:val="0091658B"/>
    <w:rsid w:val="009515EF"/>
    <w:rsid w:val="00975B2E"/>
    <w:rsid w:val="009D566D"/>
    <w:rsid w:val="009F6A64"/>
    <w:rsid w:val="00A40917"/>
    <w:rsid w:val="00A8422C"/>
    <w:rsid w:val="00AA26D5"/>
    <w:rsid w:val="00B218E6"/>
    <w:rsid w:val="00B23BE7"/>
    <w:rsid w:val="00B47759"/>
    <w:rsid w:val="00BD498D"/>
    <w:rsid w:val="00C14F71"/>
    <w:rsid w:val="00CA537A"/>
    <w:rsid w:val="00D012B3"/>
    <w:rsid w:val="00D21578"/>
    <w:rsid w:val="00D72AC1"/>
    <w:rsid w:val="00D83F22"/>
    <w:rsid w:val="00D962A1"/>
    <w:rsid w:val="00DF740C"/>
    <w:rsid w:val="00F81CCD"/>
    <w:rsid w:val="00F87E74"/>
    <w:rsid w:val="00F97232"/>
    <w:rsid w:val="00FA31FE"/>
    <w:rsid w:val="00FD4431"/>
    <w:rsid w:val="00FE63A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A37E7"/>
  <w15:docId w15:val="{ED5E5991-FFAE-4191-B657-DAEFD75CE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uk-UA" w:eastAsia="uk-UA"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56F23"/>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a4">
    <w:name w:val="List Paragraph"/>
    <w:basedOn w:val="a"/>
    <w:uiPriority w:val="34"/>
    <w:qFormat/>
    <w:rsid w:val="00EE64CE"/>
    <w:pPr>
      <w:ind w:left="720"/>
      <w:contextualSpacing/>
    </w:pPr>
  </w:style>
  <w:style w:type="paragraph" w:styleId="a5">
    <w:name w:val="Balloon Text"/>
    <w:basedOn w:val="a"/>
    <w:link w:val="a6"/>
    <w:uiPriority w:val="99"/>
    <w:semiHidden/>
    <w:unhideWhenUsed/>
    <w:rsid w:val="00EE64CE"/>
    <w:pPr>
      <w:spacing w:after="0" w:line="240" w:lineRule="auto"/>
    </w:pPr>
    <w:rPr>
      <w:rFonts w:ascii="Tahoma" w:hAnsi="Tahoma" w:cs="Tahoma"/>
      <w:sz w:val="16"/>
      <w:szCs w:val="16"/>
    </w:rPr>
  </w:style>
  <w:style w:type="character" w:customStyle="1" w:styleId="a6">
    <w:name w:val="Текст у виносці Знак"/>
    <w:basedOn w:val="a0"/>
    <w:link w:val="a5"/>
    <w:uiPriority w:val="99"/>
    <w:semiHidden/>
    <w:rsid w:val="00EE64CE"/>
    <w:rPr>
      <w:rFonts w:ascii="Tahoma" w:hAnsi="Tahoma" w:cs="Tahoma"/>
      <w:sz w:val="16"/>
      <w:szCs w:val="16"/>
    </w:rPr>
  </w:style>
  <w:style w:type="character" w:styleId="a7">
    <w:name w:val="Placeholder Text"/>
    <w:basedOn w:val="a0"/>
    <w:uiPriority w:val="99"/>
    <w:semiHidden/>
    <w:rsid w:val="00EE64CE"/>
    <w:rPr>
      <w:color w:val="808080"/>
    </w:rPr>
  </w:style>
  <w:style w:type="table" w:styleId="a8">
    <w:name w:val="Table Grid"/>
    <w:basedOn w:val="a1"/>
    <w:uiPriority w:val="59"/>
    <w:rsid w:val="00DF2E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25160"/>
    <w:pPr>
      <w:autoSpaceDE w:val="0"/>
      <w:autoSpaceDN w:val="0"/>
      <w:adjustRightInd w:val="0"/>
      <w:spacing w:after="0" w:line="240" w:lineRule="auto"/>
    </w:pPr>
    <w:rPr>
      <w:color w:val="000000"/>
    </w:rPr>
  </w:style>
  <w:style w:type="paragraph" w:styleId="a9">
    <w:name w:val="header"/>
    <w:basedOn w:val="a"/>
    <w:link w:val="aa"/>
    <w:uiPriority w:val="99"/>
    <w:unhideWhenUsed/>
    <w:rsid w:val="00936F5F"/>
    <w:pPr>
      <w:tabs>
        <w:tab w:val="center" w:pos="4677"/>
        <w:tab w:val="right" w:pos="9355"/>
      </w:tabs>
      <w:spacing w:after="0" w:line="240" w:lineRule="auto"/>
    </w:pPr>
  </w:style>
  <w:style w:type="character" w:customStyle="1" w:styleId="aa">
    <w:name w:val="Верхній колонтитул Знак"/>
    <w:basedOn w:val="a0"/>
    <w:link w:val="a9"/>
    <w:uiPriority w:val="99"/>
    <w:rsid w:val="00936F5F"/>
    <w:rPr>
      <w:rFonts w:ascii="Times New Roman" w:hAnsi="Times New Roman"/>
      <w:sz w:val="24"/>
    </w:rPr>
  </w:style>
  <w:style w:type="paragraph" w:styleId="ab">
    <w:name w:val="footer"/>
    <w:basedOn w:val="a"/>
    <w:link w:val="ac"/>
    <w:uiPriority w:val="99"/>
    <w:unhideWhenUsed/>
    <w:rsid w:val="00936F5F"/>
    <w:pPr>
      <w:tabs>
        <w:tab w:val="center" w:pos="4677"/>
        <w:tab w:val="right" w:pos="9355"/>
      </w:tabs>
      <w:spacing w:after="0" w:line="240" w:lineRule="auto"/>
    </w:pPr>
  </w:style>
  <w:style w:type="character" w:customStyle="1" w:styleId="ac">
    <w:name w:val="Нижній колонтитул Знак"/>
    <w:basedOn w:val="a0"/>
    <w:link w:val="ab"/>
    <w:uiPriority w:val="99"/>
    <w:rsid w:val="00936F5F"/>
    <w:rPr>
      <w:rFonts w:ascii="Times New Roman" w:hAnsi="Times New Roman"/>
      <w:sz w:val="24"/>
    </w:rPr>
  </w:style>
  <w:style w:type="paragraph" w:styleId="ad">
    <w:name w:val="Subtitle"/>
    <w:basedOn w:val="a"/>
    <w:next w:val="a"/>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81823">
      <w:bodyDiv w:val="1"/>
      <w:marLeft w:val="0"/>
      <w:marRight w:val="0"/>
      <w:marTop w:val="0"/>
      <w:marBottom w:val="0"/>
      <w:divBdr>
        <w:top w:val="none" w:sz="0" w:space="0" w:color="auto"/>
        <w:left w:val="none" w:sz="0" w:space="0" w:color="auto"/>
        <w:bottom w:val="none" w:sz="0" w:space="0" w:color="auto"/>
        <w:right w:val="none" w:sz="0" w:space="0" w:color="auto"/>
      </w:divBdr>
    </w:div>
    <w:div w:id="108551794">
      <w:bodyDiv w:val="1"/>
      <w:marLeft w:val="0"/>
      <w:marRight w:val="0"/>
      <w:marTop w:val="0"/>
      <w:marBottom w:val="0"/>
      <w:divBdr>
        <w:top w:val="none" w:sz="0" w:space="0" w:color="auto"/>
        <w:left w:val="none" w:sz="0" w:space="0" w:color="auto"/>
        <w:bottom w:val="none" w:sz="0" w:space="0" w:color="auto"/>
        <w:right w:val="none" w:sz="0" w:space="0" w:color="auto"/>
      </w:divBdr>
    </w:div>
    <w:div w:id="540367900">
      <w:bodyDiv w:val="1"/>
      <w:marLeft w:val="0"/>
      <w:marRight w:val="0"/>
      <w:marTop w:val="0"/>
      <w:marBottom w:val="0"/>
      <w:divBdr>
        <w:top w:val="none" w:sz="0" w:space="0" w:color="auto"/>
        <w:left w:val="none" w:sz="0" w:space="0" w:color="auto"/>
        <w:bottom w:val="none" w:sz="0" w:space="0" w:color="auto"/>
        <w:right w:val="none" w:sz="0" w:space="0" w:color="auto"/>
      </w:divBdr>
      <w:divsChild>
        <w:div w:id="1156532180">
          <w:marLeft w:val="0"/>
          <w:marRight w:val="0"/>
          <w:marTop w:val="0"/>
          <w:marBottom w:val="0"/>
          <w:divBdr>
            <w:top w:val="none" w:sz="0" w:space="0" w:color="auto"/>
            <w:left w:val="none" w:sz="0" w:space="0" w:color="auto"/>
            <w:bottom w:val="none" w:sz="0" w:space="0" w:color="auto"/>
            <w:right w:val="none" w:sz="0" w:space="0" w:color="auto"/>
          </w:divBdr>
          <w:divsChild>
            <w:div w:id="185206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02736">
      <w:bodyDiv w:val="1"/>
      <w:marLeft w:val="0"/>
      <w:marRight w:val="0"/>
      <w:marTop w:val="0"/>
      <w:marBottom w:val="0"/>
      <w:divBdr>
        <w:top w:val="none" w:sz="0" w:space="0" w:color="auto"/>
        <w:left w:val="none" w:sz="0" w:space="0" w:color="auto"/>
        <w:bottom w:val="none" w:sz="0" w:space="0" w:color="auto"/>
        <w:right w:val="none" w:sz="0" w:space="0" w:color="auto"/>
      </w:divBdr>
      <w:divsChild>
        <w:div w:id="151338681">
          <w:marLeft w:val="0"/>
          <w:marRight w:val="0"/>
          <w:marTop w:val="0"/>
          <w:marBottom w:val="0"/>
          <w:divBdr>
            <w:top w:val="none" w:sz="0" w:space="0" w:color="auto"/>
            <w:left w:val="none" w:sz="0" w:space="0" w:color="auto"/>
            <w:bottom w:val="none" w:sz="0" w:space="0" w:color="auto"/>
            <w:right w:val="none" w:sz="0" w:space="0" w:color="auto"/>
          </w:divBdr>
          <w:divsChild>
            <w:div w:id="105292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770150">
      <w:bodyDiv w:val="1"/>
      <w:marLeft w:val="0"/>
      <w:marRight w:val="0"/>
      <w:marTop w:val="0"/>
      <w:marBottom w:val="0"/>
      <w:divBdr>
        <w:top w:val="none" w:sz="0" w:space="0" w:color="auto"/>
        <w:left w:val="none" w:sz="0" w:space="0" w:color="auto"/>
        <w:bottom w:val="none" w:sz="0" w:space="0" w:color="auto"/>
        <w:right w:val="none" w:sz="0" w:space="0" w:color="auto"/>
      </w:divBdr>
      <w:divsChild>
        <w:div w:id="2054695441">
          <w:marLeft w:val="0"/>
          <w:marRight w:val="0"/>
          <w:marTop w:val="0"/>
          <w:marBottom w:val="0"/>
          <w:divBdr>
            <w:top w:val="none" w:sz="0" w:space="0" w:color="auto"/>
            <w:left w:val="none" w:sz="0" w:space="0" w:color="auto"/>
            <w:bottom w:val="none" w:sz="0" w:space="0" w:color="auto"/>
            <w:right w:val="none" w:sz="0" w:space="0" w:color="auto"/>
          </w:divBdr>
          <w:divsChild>
            <w:div w:id="126518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54199">
      <w:bodyDiv w:val="1"/>
      <w:marLeft w:val="0"/>
      <w:marRight w:val="0"/>
      <w:marTop w:val="0"/>
      <w:marBottom w:val="0"/>
      <w:divBdr>
        <w:top w:val="none" w:sz="0" w:space="0" w:color="auto"/>
        <w:left w:val="none" w:sz="0" w:space="0" w:color="auto"/>
        <w:bottom w:val="none" w:sz="0" w:space="0" w:color="auto"/>
        <w:right w:val="none" w:sz="0" w:space="0" w:color="auto"/>
      </w:divBdr>
      <w:divsChild>
        <w:div w:id="1572229175">
          <w:marLeft w:val="0"/>
          <w:marRight w:val="0"/>
          <w:marTop w:val="0"/>
          <w:marBottom w:val="0"/>
          <w:divBdr>
            <w:top w:val="none" w:sz="0" w:space="0" w:color="auto"/>
            <w:left w:val="none" w:sz="0" w:space="0" w:color="auto"/>
            <w:bottom w:val="none" w:sz="0" w:space="0" w:color="auto"/>
            <w:right w:val="none" w:sz="0" w:space="0" w:color="auto"/>
          </w:divBdr>
          <w:divsChild>
            <w:div w:id="31021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36752">
      <w:bodyDiv w:val="1"/>
      <w:marLeft w:val="0"/>
      <w:marRight w:val="0"/>
      <w:marTop w:val="0"/>
      <w:marBottom w:val="0"/>
      <w:divBdr>
        <w:top w:val="none" w:sz="0" w:space="0" w:color="auto"/>
        <w:left w:val="none" w:sz="0" w:space="0" w:color="auto"/>
        <w:bottom w:val="none" w:sz="0" w:space="0" w:color="auto"/>
        <w:right w:val="none" w:sz="0" w:space="0" w:color="auto"/>
      </w:divBdr>
      <w:divsChild>
        <w:div w:id="1582176775">
          <w:marLeft w:val="0"/>
          <w:marRight w:val="0"/>
          <w:marTop w:val="0"/>
          <w:marBottom w:val="0"/>
          <w:divBdr>
            <w:top w:val="none" w:sz="0" w:space="0" w:color="auto"/>
            <w:left w:val="none" w:sz="0" w:space="0" w:color="auto"/>
            <w:bottom w:val="none" w:sz="0" w:space="0" w:color="auto"/>
            <w:right w:val="none" w:sz="0" w:space="0" w:color="auto"/>
          </w:divBdr>
          <w:divsChild>
            <w:div w:id="118837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wxIPwVBxdsfdtjCBGnOVZ9EDPQ==">CgMxLjAyCGguZ2pkZ3hzMgloLjMwajB6bGw4AHIhMVp5aDAyWWttY0tQNldXTHZJZ1hXOTZHdElNclBjVUdk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6</Pages>
  <Words>1953</Words>
  <Characters>1114</Characters>
  <Application>Microsoft Office Word</Application>
  <DocSecurity>0</DocSecurity>
  <Lines>9</Lines>
  <Paragraphs>6</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3061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RePack by Diakov</dc:creator>
  <cp:lastModifiedBy>Vitalii Ternovtsev</cp:lastModifiedBy>
  <cp:revision>30</cp:revision>
  <dcterms:created xsi:type="dcterms:W3CDTF">2021-09-12T18:14:00Z</dcterms:created>
  <dcterms:modified xsi:type="dcterms:W3CDTF">2023-12-13T17:21:00Z</dcterms:modified>
</cp:coreProperties>
</file>