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745CAD" w:rsidP="00EF68BF">
      <w:pPr>
        <w:spacing w:line="240" w:lineRule="auto"/>
        <w:ind w:firstLine="0"/>
        <w:jc w:val="center"/>
      </w:pPr>
      <w:r>
        <w:t>з комп’ютерного практикуму № 7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745CAD" w:rsidRDefault="00EF68BF" w:rsidP="00745CAD">
      <w:pPr>
        <w:pStyle w:val="a3"/>
        <w:rPr>
          <w:rFonts w:eastAsiaTheme="minorHAnsi"/>
          <w:b w:val="0"/>
          <w:caps/>
          <w:sz w:val="32"/>
          <w:szCs w:val="32"/>
          <w:lang w:val="ru-RU" w:eastAsia="en-US"/>
        </w:rPr>
      </w:pPr>
      <w:r w:rsidRPr="00745CAD">
        <w:rPr>
          <w:b w:val="0"/>
          <w:sz w:val="32"/>
          <w:szCs w:val="32"/>
        </w:rPr>
        <w:t>„</w:t>
      </w:r>
      <w:r w:rsidRPr="00745CAD">
        <w:rPr>
          <w:b w:val="0"/>
          <w:caps/>
          <w:sz w:val="32"/>
          <w:szCs w:val="32"/>
          <w:lang w:val="ru-RU"/>
        </w:rPr>
        <w:t xml:space="preserve"> </w:t>
      </w:r>
      <w:r w:rsidR="00745CAD" w:rsidRPr="00745CAD">
        <w:rPr>
          <w:rFonts w:eastAsiaTheme="minorHAnsi"/>
          <w:b w:val="0"/>
          <w:caps/>
          <w:sz w:val="32"/>
          <w:szCs w:val="32"/>
          <w:lang w:val="en-US" w:eastAsia="en-US"/>
        </w:rPr>
        <w:t>STD</w:t>
      </w:r>
      <w:r w:rsidR="00745CAD" w:rsidRPr="00745CAD">
        <w:rPr>
          <w:rFonts w:eastAsiaTheme="minorHAnsi"/>
          <w:b w:val="0"/>
          <w:caps/>
          <w:sz w:val="32"/>
          <w:szCs w:val="32"/>
          <w:lang w:val="ru-RU" w:eastAsia="en-US"/>
        </w:rPr>
        <w:t xml:space="preserve"> и другие возможности С++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CF2FD3">
        <w:tc>
          <w:tcPr>
            <w:tcW w:w="1274" w:type="pct"/>
          </w:tcPr>
          <w:p w:rsidR="00745CAD" w:rsidRDefault="00EF68BF" w:rsidP="00745CA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</w:t>
            </w:r>
            <w:r w:rsidRPr="00745CAD">
              <w:rPr>
                <w:rFonts w:ascii="Times New Roman CYR" w:hAnsi="Times New Roman CYR"/>
                <w:b/>
                <w:bCs/>
              </w:rPr>
              <w:t>в</w:t>
            </w:r>
          </w:p>
          <w:p w:rsidR="00EF68BF" w:rsidRDefault="00EF68BF" w:rsidP="00745CA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021E17">
            <w:pPr>
              <w:spacing w:line="240" w:lineRule="auto"/>
              <w:jc w:val="center"/>
              <w:rPr>
                <w:u w:val="single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 w:rsidR="00745CAD">
              <w:rPr>
                <w:i/>
              </w:rPr>
              <w:t xml:space="preserve">63 </w:t>
            </w:r>
            <w:proofErr w:type="spellStart"/>
            <w:r w:rsidR="00021E17">
              <w:rPr>
                <w:i/>
              </w:rPr>
              <w:t>Дроздович</w:t>
            </w:r>
            <w:proofErr w:type="spellEnd"/>
            <w:r w:rsidR="00021E17">
              <w:rPr>
                <w:i/>
              </w:rPr>
              <w:t xml:space="preserve"> В.О</w:t>
            </w:r>
            <w:r w:rsidR="00745CAD">
              <w:rPr>
                <w:i/>
              </w:rPr>
              <w:t>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745CAD">
              <w:rPr>
                <w:i/>
                <w:shd w:val="clear" w:color="auto" w:fill="FFFFFF"/>
              </w:rPr>
              <w:t>ас. Головченко М.М.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>Київ 20</w:t>
      </w:r>
      <w:r>
        <w:rPr>
          <w:lang w:val="en-US"/>
        </w:rPr>
        <w:t>1</w:t>
      </w:r>
      <w:r w:rsidR="00745CAD">
        <w:t>7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261D40" w:rsidRDefault="00EF68B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501593527" w:history="1">
        <w:r w:rsidR="00261D40" w:rsidRPr="00FB7F84">
          <w:rPr>
            <w:rStyle w:val="a7"/>
            <w:rFonts w:eastAsiaTheme="majorEastAsia"/>
            <w:noProof/>
          </w:rPr>
          <w:t>1</w:t>
        </w:r>
        <w:r w:rsidR="00261D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61D40" w:rsidRPr="00FB7F84">
          <w:rPr>
            <w:rStyle w:val="a7"/>
            <w:rFonts w:eastAsiaTheme="majorEastAsia"/>
            <w:noProof/>
          </w:rPr>
          <w:t>Мета роботи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_Toc501593527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3</w:t>
        </w:r>
        <w:r w:rsidR="00261D40">
          <w:rPr>
            <w:noProof/>
            <w:webHidden/>
          </w:rPr>
          <w:fldChar w:fldCharType="end"/>
        </w:r>
      </w:hyperlink>
    </w:p>
    <w:p w:rsidR="00261D40" w:rsidRDefault="00DA1E1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28" w:history="1">
        <w:r w:rsidR="00261D40" w:rsidRPr="00FB7F84">
          <w:rPr>
            <w:rStyle w:val="a7"/>
            <w:rFonts w:eastAsiaTheme="majorEastAsia"/>
            <w:noProof/>
          </w:rPr>
          <w:t>2</w:t>
        </w:r>
        <w:r w:rsidR="00261D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61D40" w:rsidRPr="00FB7F84">
          <w:rPr>
            <w:rStyle w:val="a7"/>
            <w:rFonts w:eastAsiaTheme="majorEastAsia"/>
            <w:noProof/>
          </w:rPr>
          <w:t>Постановка задачі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_Toc501593528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4</w:t>
        </w:r>
        <w:r w:rsidR="00261D40">
          <w:rPr>
            <w:noProof/>
            <w:webHidden/>
          </w:rPr>
          <w:fldChar w:fldCharType="end"/>
        </w:r>
      </w:hyperlink>
    </w:p>
    <w:p w:rsidR="00261D40" w:rsidRDefault="00DA1E1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29" w:history="1">
        <w:r w:rsidR="00261D40" w:rsidRPr="00FB7F84">
          <w:rPr>
            <w:rStyle w:val="a7"/>
            <w:rFonts w:eastAsiaTheme="majorEastAsia"/>
            <w:noProof/>
          </w:rPr>
          <w:t>3</w:t>
        </w:r>
        <w:r w:rsidR="00261D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61D40" w:rsidRPr="00FB7F84">
          <w:rPr>
            <w:rStyle w:val="a7"/>
            <w:rFonts w:eastAsiaTheme="majorEastAsia"/>
            <w:noProof/>
          </w:rPr>
          <w:t>Аналітичні викладки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_Toc501593529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5</w:t>
        </w:r>
        <w:r w:rsidR="00261D40">
          <w:rPr>
            <w:noProof/>
            <w:webHidden/>
          </w:rPr>
          <w:fldChar w:fldCharType="end"/>
        </w:r>
      </w:hyperlink>
    </w:p>
    <w:p w:rsidR="00261D40" w:rsidRDefault="00DA1E1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30" w:history="1">
        <w:r w:rsidR="00261D40" w:rsidRPr="00FB7F84">
          <w:rPr>
            <w:rStyle w:val="a7"/>
            <w:rFonts w:eastAsiaTheme="majorEastAsia"/>
            <w:noProof/>
          </w:rPr>
          <w:t>4</w:t>
        </w:r>
        <w:r w:rsidR="00261D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61D40" w:rsidRPr="00FB7F84">
          <w:rPr>
            <w:rStyle w:val="a7"/>
            <w:rFonts w:eastAsiaTheme="majorEastAsia"/>
            <w:noProof/>
            <w:lang w:val="en-US"/>
          </w:rPr>
          <w:t xml:space="preserve">UML </w:t>
        </w:r>
        <w:r w:rsidR="00261D40" w:rsidRPr="00FB7F84">
          <w:rPr>
            <w:rStyle w:val="a7"/>
            <w:rFonts w:eastAsiaTheme="majorEastAsia"/>
            <w:noProof/>
          </w:rPr>
          <w:t>Діаграмма Класу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_Toc501593530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6</w:t>
        </w:r>
        <w:r w:rsidR="00261D40">
          <w:rPr>
            <w:noProof/>
            <w:webHidden/>
          </w:rPr>
          <w:fldChar w:fldCharType="end"/>
        </w:r>
      </w:hyperlink>
    </w:p>
    <w:p w:rsidR="00261D40" w:rsidRDefault="00DA1E1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31" w:history="1">
        <w:r w:rsidR="00261D40" w:rsidRPr="00FB7F84">
          <w:rPr>
            <w:rStyle w:val="a7"/>
            <w:rFonts w:eastAsiaTheme="majorEastAsia"/>
            <w:noProof/>
          </w:rPr>
          <w:t>5</w:t>
        </w:r>
        <w:r w:rsidR="00261D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61D40" w:rsidRPr="00FB7F84">
          <w:rPr>
            <w:rStyle w:val="a7"/>
            <w:rFonts w:eastAsiaTheme="majorEastAsia"/>
            <w:noProof/>
          </w:rPr>
          <w:t>Тексти програмного коду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_Toc501593531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7</w:t>
        </w:r>
        <w:r w:rsidR="00261D40">
          <w:rPr>
            <w:noProof/>
            <w:webHidden/>
          </w:rPr>
          <w:fldChar w:fldCharType="end"/>
        </w:r>
      </w:hyperlink>
    </w:p>
    <w:p w:rsidR="00261D40" w:rsidRDefault="00DA1E1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32" w:history="1">
        <w:r w:rsidR="00261D40" w:rsidRPr="00FB7F84">
          <w:rPr>
            <w:rStyle w:val="a7"/>
            <w:rFonts w:eastAsiaTheme="majorEastAsia"/>
            <w:noProof/>
          </w:rPr>
          <w:t>6</w:t>
        </w:r>
        <w:r w:rsidR="00261D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61D40" w:rsidRPr="00FB7F84">
          <w:rPr>
            <w:rStyle w:val="a7"/>
            <w:rFonts w:eastAsiaTheme="majorEastAsia"/>
            <w:noProof/>
          </w:rPr>
          <w:t>Результат роботи програми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_Toc501593532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10</w:t>
        </w:r>
        <w:r w:rsidR="00261D40">
          <w:rPr>
            <w:noProof/>
            <w:webHidden/>
          </w:rPr>
          <w:fldChar w:fldCharType="end"/>
        </w:r>
      </w:hyperlink>
    </w:p>
    <w:p w:rsidR="00261D40" w:rsidRDefault="00DA1E14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33" w:history="1">
        <w:r w:rsidR="00261D40" w:rsidRPr="00FB7F84">
          <w:rPr>
            <w:rStyle w:val="a7"/>
            <w:rFonts w:eastAsiaTheme="majorEastAsia"/>
            <w:noProof/>
          </w:rPr>
          <w:t>Висновки</w:t>
        </w:r>
        <w:r w:rsidR="00261D40">
          <w:rPr>
            <w:noProof/>
            <w:webHidden/>
          </w:rPr>
          <w:tab/>
        </w:r>
        <w:r w:rsidR="00261D40">
          <w:rPr>
            <w:noProof/>
            <w:webHidden/>
          </w:rPr>
          <w:fldChar w:fldCharType="begin"/>
        </w:r>
        <w:r w:rsidR="00261D40">
          <w:rPr>
            <w:noProof/>
            <w:webHidden/>
          </w:rPr>
          <w:instrText xml:space="preserve"> PAGEREF _Toc501593533 \h </w:instrText>
        </w:r>
        <w:r w:rsidR="00261D40">
          <w:rPr>
            <w:noProof/>
            <w:webHidden/>
          </w:rPr>
        </w:r>
        <w:r w:rsidR="00261D40">
          <w:rPr>
            <w:noProof/>
            <w:webHidden/>
          </w:rPr>
          <w:fldChar w:fldCharType="separate"/>
        </w:r>
        <w:r w:rsidR="00261D40">
          <w:rPr>
            <w:noProof/>
            <w:webHidden/>
          </w:rPr>
          <w:t>11</w:t>
        </w:r>
        <w:r w:rsidR="00261D40">
          <w:rPr>
            <w:noProof/>
            <w:webHidden/>
          </w:rPr>
          <w:fldChar w:fldCharType="end"/>
        </w:r>
      </w:hyperlink>
    </w:p>
    <w:p w:rsidR="00592E4C" w:rsidRDefault="00EF68BF" w:rsidP="00592E4C">
      <w:r>
        <w:fldChar w:fldCharType="end"/>
      </w:r>
    </w:p>
    <w:p w:rsidR="00592E4C" w:rsidRPr="00592E4C" w:rsidRDefault="00592E4C" w:rsidP="00592E4C">
      <w:pPr>
        <w:pStyle w:val="1"/>
      </w:pPr>
      <w:bookmarkStart w:id="5" w:name="_Toc501593527"/>
      <w:r w:rsidRPr="00592E4C">
        <w:lastRenderedPageBreak/>
        <w:t>Мета роботи</w:t>
      </w:r>
      <w:bookmarkEnd w:id="5"/>
    </w:p>
    <w:p w:rsidR="00592E4C" w:rsidRPr="00745CAD" w:rsidRDefault="00592E4C" w:rsidP="00592E4C">
      <w:pPr>
        <w:ind w:firstLine="284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придбати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навички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складання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елементарних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програм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745CAD">
        <w:rPr>
          <w:rFonts w:ascii="Times New Roman CYR" w:hAnsi="Times New Roman CYR"/>
          <w:szCs w:val="28"/>
          <w:lang w:val="ru-RU"/>
        </w:rPr>
        <w:t>із</w:t>
      </w:r>
      <w:proofErr w:type="spellEnd"/>
      <w:r w:rsidR="00745CAD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745CAD">
        <w:rPr>
          <w:rFonts w:ascii="Times New Roman CYR" w:hAnsi="Times New Roman CYR"/>
          <w:szCs w:val="28"/>
          <w:lang w:val="ru-RU"/>
        </w:rPr>
        <w:t>застосуванням</w:t>
      </w:r>
      <w:proofErr w:type="spellEnd"/>
      <w:r w:rsidR="00745CAD">
        <w:rPr>
          <w:rFonts w:ascii="Times New Roman CYR" w:hAnsi="Times New Roman CYR"/>
          <w:szCs w:val="28"/>
          <w:lang w:val="ru-RU"/>
        </w:rPr>
        <w:t xml:space="preserve"> </w:t>
      </w:r>
      <w:r w:rsidR="00745CAD">
        <w:rPr>
          <w:rFonts w:ascii="Times New Roman CYR" w:hAnsi="Times New Roman CYR"/>
          <w:szCs w:val="28"/>
          <w:lang w:val="en-US"/>
        </w:rPr>
        <w:t>STD</w:t>
      </w:r>
      <w:r w:rsidR="00745CAD" w:rsidRPr="00745CAD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745CAD">
        <w:rPr>
          <w:rFonts w:ascii="Times New Roman CYR" w:hAnsi="Times New Roman CYR"/>
          <w:szCs w:val="28"/>
          <w:lang w:val="ru-RU"/>
        </w:rPr>
        <w:t>методів</w:t>
      </w:r>
      <w:proofErr w:type="spellEnd"/>
      <w:r w:rsidR="00745CAD">
        <w:rPr>
          <w:rFonts w:ascii="Times New Roman CYR" w:hAnsi="Times New Roman CYR"/>
          <w:szCs w:val="28"/>
          <w:lang w:val="ru-RU"/>
        </w:rPr>
        <w:t xml:space="preserve"> С++.</w:t>
      </w:r>
    </w:p>
    <w:p w:rsidR="00592E4C" w:rsidRDefault="00592E4C" w:rsidP="00592E4C"/>
    <w:p w:rsidR="00592E4C" w:rsidRDefault="00592E4C" w:rsidP="00592E4C">
      <w:pPr>
        <w:pStyle w:val="1"/>
      </w:pPr>
      <w:bookmarkStart w:id="6" w:name="_Toc501593528"/>
      <w:r>
        <w:lastRenderedPageBreak/>
        <w:t>Постановка задачі</w:t>
      </w:r>
      <w:bookmarkEnd w:id="6"/>
    </w:p>
    <w:p w:rsidR="00021E17" w:rsidRDefault="00021E17" w:rsidP="00021E17">
      <w:proofErr w:type="spellStart"/>
      <w:r>
        <w:rPr>
          <w:b/>
          <w:bCs/>
        </w:rPr>
        <w:t>Детский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садик</w:t>
      </w:r>
      <w:proofErr w:type="spellEnd"/>
      <w:r>
        <w:t xml:space="preserve">. Для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платы</w:t>
      </w:r>
      <w:proofErr w:type="spellEnd"/>
      <w:r>
        <w:t xml:space="preserve"> за </w:t>
      </w:r>
      <w:proofErr w:type="spellStart"/>
      <w:r>
        <w:t>пребывание</w:t>
      </w:r>
      <w:proofErr w:type="spellEnd"/>
      <w:r>
        <w:t xml:space="preserve"> </w:t>
      </w:r>
      <w:proofErr w:type="spellStart"/>
      <w:r>
        <w:t>детей</w:t>
      </w:r>
      <w:proofErr w:type="spellEnd"/>
      <w:r>
        <w:t xml:space="preserve"> в </w:t>
      </w:r>
      <w:proofErr w:type="spellStart"/>
      <w:r>
        <w:t>детском</w:t>
      </w:r>
      <w:proofErr w:type="spellEnd"/>
      <w:r>
        <w:t xml:space="preserve"> саду </w:t>
      </w:r>
      <w:proofErr w:type="spellStart"/>
      <w:r>
        <w:t>утром</w:t>
      </w:r>
      <w:proofErr w:type="spellEnd"/>
      <w:r>
        <w:t xml:space="preserve"> </w:t>
      </w:r>
      <w:proofErr w:type="spellStart"/>
      <w:r>
        <w:t>воспитателями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</w:t>
      </w:r>
      <w:proofErr w:type="spellStart"/>
      <w:r>
        <w:t>учёт</w:t>
      </w:r>
      <w:proofErr w:type="spellEnd"/>
      <w:r>
        <w:t xml:space="preserve"> </w:t>
      </w:r>
      <w:proofErr w:type="spellStart"/>
      <w:r>
        <w:t>поступающих</w:t>
      </w:r>
      <w:proofErr w:type="spellEnd"/>
      <w:r>
        <w:t xml:space="preserve"> </w:t>
      </w:r>
      <w:proofErr w:type="spellStart"/>
      <w:r>
        <w:t>детей</w:t>
      </w:r>
      <w:proofErr w:type="spellEnd"/>
      <w:r>
        <w:t xml:space="preserve">. </w:t>
      </w:r>
      <w:proofErr w:type="spellStart"/>
      <w:r>
        <w:t>Собранные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 xml:space="preserve"> о </w:t>
      </w:r>
      <w:proofErr w:type="spellStart"/>
      <w:r>
        <w:t>пришедших</w:t>
      </w:r>
      <w:proofErr w:type="spellEnd"/>
      <w:r>
        <w:t xml:space="preserve"> </w:t>
      </w:r>
      <w:proofErr w:type="spellStart"/>
      <w:r>
        <w:t>детях</w:t>
      </w:r>
      <w:proofErr w:type="spellEnd"/>
      <w:r>
        <w:t xml:space="preserve"> </w:t>
      </w:r>
      <w:proofErr w:type="spellStart"/>
      <w:r>
        <w:t>передаются</w:t>
      </w:r>
      <w:proofErr w:type="spellEnd"/>
      <w:r>
        <w:t xml:space="preserve"> </w:t>
      </w:r>
      <w:proofErr w:type="spellStart"/>
      <w:r>
        <w:t>заведующей</w:t>
      </w:r>
      <w:proofErr w:type="spellEnd"/>
      <w:r>
        <w:t xml:space="preserve"> </w:t>
      </w:r>
      <w:proofErr w:type="spellStart"/>
      <w:r>
        <w:t>садиком</w:t>
      </w:r>
      <w:proofErr w:type="spellEnd"/>
      <w:r>
        <w:t xml:space="preserve">; на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квитанция</w:t>
      </w:r>
      <w:proofErr w:type="spellEnd"/>
      <w:r>
        <w:t xml:space="preserve"> об </w:t>
      </w:r>
      <w:proofErr w:type="spellStart"/>
      <w:r>
        <w:t>оплате</w:t>
      </w:r>
      <w:proofErr w:type="spellEnd"/>
      <w:r>
        <w:t xml:space="preserve"> (за </w:t>
      </w:r>
      <w:proofErr w:type="spellStart"/>
      <w:r>
        <w:t>месяц</w:t>
      </w:r>
      <w:proofErr w:type="spellEnd"/>
      <w:r>
        <w:t xml:space="preserve">),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передаётся</w:t>
      </w:r>
      <w:proofErr w:type="spellEnd"/>
      <w:r>
        <w:t xml:space="preserve"> родителям через </w:t>
      </w:r>
      <w:proofErr w:type="spellStart"/>
      <w:r>
        <w:t>воспитателей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квитанция</w:t>
      </w:r>
      <w:proofErr w:type="spellEnd"/>
      <w:r>
        <w:t xml:space="preserve"> </w:t>
      </w:r>
      <w:proofErr w:type="spellStart"/>
      <w:r>
        <w:t>приносится</w:t>
      </w:r>
      <w:proofErr w:type="spellEnd"/>
      <w:r>
        <w:t xml:space="preserve"> </w:t>
      </w:r>
      <w:proofErr w:type="spellStart"/>
      <w:r>
        <w:t>воспитателям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течении</w:t>
      </w:r>
      <w:proofErr w:type="spellEnd"/>
      <w:r>
        <w:t xml:space="preserve"> 10 </w:t>
      </w:r>
      <w:proofErr w:type="spellStart"/>
      <w:r>
        <w:t>дней</w:t>
      </w:r>
      <w:proofErr w:type="spellEnd"/>
      <w:r>
        <w:t xml:space="preserve"> </w:t>
      </w:r>
      <w:proofErr w:type="spellStart"/>
      <w:r>
        <w:t>квитанция</w:t>
      </w:r>
      <w:proofErr w:type="spellEnd"/>
      <w:r>
        <w:t xml:space="preserve"> не </w:t>
      </w:r>
      <w:proofErr w:type="spellStart"/>
      <w:r>
        <w:t>оплачивается</w:t>
      </w:r>
      <w:proofErr w:type="spellEnd"/>
      <w:r>
        <w:t xml:space="preserve">, то </w:t>
      </w:r>
      <w:proofErr w:type="spellStart"/>
      <w:r>
        <w:t>ребёнок</w:t>
      </w:r>
      <w:proofErr w:type="spellEnd"/>
      <w:r>
        <w:t xml:space="preserve"> в </w:t>
      </w:r>
      <w:proofErr w:type="spellStart"/>
      <w:r>
        <w:t>детский</w:t>
      </w:r>
      <w:proofErr w:type="spellEnd"/>
      <w:r>
        <w:t xml:space="preserve"> </w:t>
      </w:r>
      <w:proofErr w:type="spellStart"/>
      <w:r>
        <w:t>садик</w:t>
      </w:r>
      <w:proofErr w:type="spellEnd"/>
      <w:r>
        <w:t xml:space="preserve"> не </w:t>
      </w:r>
      <w:proofErr w:type="spellStart"/>
      <w:r>
        <w:t>принимается</w:t>
      </w:r>
      <w:proofErr w:type="spellEnd"/>
      <w:r>
        <w:t xml:space="preserve">. </w:t>
      </w:r>
    </w:p>
    <w:p w:rsidR="00021E17" w:rsidRDefault="00021E17" w:rsidP="00021E17"/>
    <w:p w:rsidR="00021E17" w:rsidRDefault="00021E17" w:rsidP="00021E17"/>
    <w:p w:rsidR="00592E4C" w:rsidRPr="00DC7150" w:rsidRDefault="00592E4C" w:rsidP="00021E17">
      <w:pPr>
        <w:ind w:firstLine="0"/>
      </w:pPr>
    </w:p>
    <w:p w:rsidR="00592E4C" w:rsidRDefault="00592E4C" w:rsidP="00592E4C">
      <w:pPr>
        <w:pStyle w:val="1"/>
      </w:pPr>
      <w:bookmarkStart w:id="7" w:name="_Toc501593529"/>
      <w:r>
        <w:lastRenderedPageBreak/>
        <w:t>Аналітичні викладки</w:t>
      </w:r>
      <w:bookmarkEnd w:id="7"/>
    </w:p>
    <w:p w:rsidR="00DA1E14" w:rsidRPr="00DA1E14" w:rsidRDefault="00DA1E14" w:rsidP="00DA1E14">
      <w:pPr>
        <w:pStyle w:val="a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  <w:lang w:val="uk-UA"/>
        </w:rPr>
      </w:pPr>
      <w:r w:rsidRPr="00DA1E14">
        <w:rPr>
          <w:rFonts w:ascii="Arial" w:hAnsi="Arial" w:cs="Arial"/>
          <w:b/>
          <w:bCs/>
          <w:color w:val="222222"/>
          <w:sz w:val="21"/>
          <w:szCs w:val="21"/>
          <w:lang w:val="uk-UA"/>
        </w:rPr>
        <w:t>Стандартна бібліотека шаблонів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DA1E14">
        <w:rPr>
          <w:rFonts w:ascii="Arial" w:hAnsi="Arial" w:cs="Arial"/>
          <w:color w:val="222222"/>
          <w:sz w:val="21"/>
          <w:szCs w:val="21"/>
          <w:lang w:val="uk-UA"/>
        </w:rPr>
        <w:t>(</w:t>
      </w:r>
      <w:hyperlink r:id="rId7" w:tooltip="Англійська мова" w:history="1">
        <w:r w:rsidRPr="00DA1E14">
          <w:rPr>
            <w:rStyle w:val="a7"/>
            <w:rFonts w:ascii="Arial" w:hAnsi="Arial" w:cs="Arial"/>
            <w:color w:val="0B0080"/>
            <w:sz w:val="21"/>
            <w:szCs w:val="21"/>
            <w:lang w:val="uk-UA"/>
          </w:rPr>
          <w:t>англ.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Standard</w:t>
      </w:r>
      <w:r w:rsidRPr="00DA1E14">
        <w:rPr>
          <w:rFonts w:ascii="Arial" w:hAnsi="Arial" w:cs="Arial"/>
          <w:i/>
          <w:iCs/>
          <w:color w:val="222222"/>
          <w:sz w:val="21"/>
          <w:szCs w:val="21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Template</w:t>
      </w:r>
      <w:r w:rsidRPr="00DA1E14">
        <w:rPr>
          <w:rFonts w:ascii="Arial" w:hAnsi="Arial" w:cs="Arial"/>
          <w:i/>
          <w:iCs/>
          <w:color w:val="222222"/>
          <w:sz w:val="21"/>
          <w:szCs w:val="21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Library</w:t>
      </w:r>
      <w:r w:rsidRPr="00DA1E14">
        <w:rPr>
          <w:rFonts w:ascii="Arial" w:hAnsi="Arial" w:cs="Arial"/>
          <w:color w:val="222222"/>
          <w:sz w:val="21"/>
          <w:szCs w:val="21"/>
          <w:lang w:val="uk-UA"/>
        </w:rPr>
        <w:t>;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STL</w:t>
      </w:r>
      <w:r w:rsidRPr="00DA1E14">
        <w:rPr>
          <w:rFonts w:ascii="Arial" w:hAnsi="Arial" w:cs="Arial"/>
          <w:color w:val="222222"/>
          <w:sz w:val="21"/>
          <w:szCs w:val="21"/>
          <w:lang w:val="uk-UA"/>
        </w:rPr>
        <w:t>)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DA1E14">
        <w:rPr>
          <w:rFonts w:ascii="Arial" w:hAnsi="Arial" w:cs="Arial"/>
          <w:color w:val="222222"/>
          <w:sz w:val="21"/>
          <w:szCs w:val="21"/>
          <w:lang w:val="uk-UA"/>
        </w:rPr>
        <w:t>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" w:tooltip="Бібліотека (програмування)" w:history="1">
        <w:r w:rsidRPr="00DA1E14">
          <w:rPr>
            <w:rStyle w:val="a7"/>
            <w:rFonts w:ascii="Arial" w:hAnsi="Arial" w:cs="Arial"/>
            <w:color w:val="0B0080"/>
            <w:sz w:val="21"/>
            <w:szCs w:val="21"/>
            <w:lang w:val="uk-UA"/>
          </w:rPr>
          <w:t>бібліотека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DA1E14">
        <w:rPr>
          <w:rFonts w:ascii="Arial" w:hAnsi="Arial" w:cs="Arial"/>
          <w:color w:val="222222"/>
          <w:sz w:val="21"/>
          <w:szCs w:val="21"/>
          <w:lang w:val="uk-UA"/>
        </w:rPr>
        <w:t>для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C++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C</w:t>
        </w:r>
        <w:r w:rsidRPr="00DA1E14">
          <w:rPr>
            <w:rStyle w:val="a7"/>
            <w:rFonts w:ascii="Arial" w:hAnsi="Arial" w:cs="Arial"/>
            <w:color w:val="0B0080"/>
            <w:sz w:val="21"/>
            <w:szCs w:val="21"/>
            <w:lang w:val="uk-UA"/>
          </w:rPr>
          <w:t>++</w:t>
        </w:r>
      </w:hyperlink>
      <w:r w:rsidRPr="00DA1E14">
        <w:rPr>
          <w:rFonts w:ascii="Arial" w:hAnsi="Arial" w:cs="Arial"/>
          <w:color w:val="222222"/>
          <w:sz w:val="21"/>
          <w:szCs w:val="21"/>
          <w:lang w:val="uk-UA"/>
        </w:rPr>
        <w:t>, що містить набір узгоджених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Узагальнене програмування" w:history="1">
        <w:r w:rsidRPr="00DA1E14">
          <w:rPr>
            <w:rStyle w:val="a7"/>
            <w:rFonts w:ascii="Arial" w:hAnsi="Arial" w:cs="Arial"/>
            <w:color w:val="0B0080"/>
            <w:sz w:val="21"/>
            <w:szCs w:val="21"/>
            <w:lang w:val="uk-UA"/>
          </w:rPr>
          <w:t>узагальнених алгоритмів</w:t>
        </w:r>
      </w:hyperlink>
      <w:r w:rsidRPr="00DA1E14">
        <w:rPr>
          <w:rFonts w:ascii="Arial" w:hAnsi="Arial" w:cs="Arial"/>
          <w:color w:val="222222"/>
          <w:sz w:val="21"/>
          <w:szCs w:val="21"/>
          <w:lang w:val="uk-UA"/>
        </w:rPr>
        <w:t>, контейнерів, засобів доступу до їхнього вмісту і різних допоміжних функцій.</w:t>
      </w:r>
    </w:p>
    <w:p w:rsidR="00DA1E14" w:rsidRDefault="00DA1E14" w:rsidP="00DA1E14">
      <w:pPr>
        <w:pStyle w:val="ab"/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Стандартна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бібліотека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шаблонів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включення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стандарт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C++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C++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сторонньою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розробкою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на початку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фірми</w:t>
      </w:r>
      <w:hyperlink r:id="rId12" w:tooltip="HP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HP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потім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SGI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SGI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Стандарт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називає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«STL»,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оскільки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бібліотека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стала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невід'ємною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частиною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мови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багато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людей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досі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назву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др</w:t>
      </w:r>
      <w:proofErr w:type="gramEnd"/>
      <w:r>
        <w:rPr>
          <w:rFonts w:ascii="Arial" w:hAnsi="Arial" w:cs="Arial"/>
          <w:color w:val="222222"/>
          <w:sz w:val="21"/>
          <w:szCs w:val="21"/>
        </w:rPr>
        <w:t>ізняти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решти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частини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стандартної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бібліотеки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hyperlink r:id="rId14" w:tooltip="Потік (програмування)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потоки вводу/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</w:rPr>
          <w:t>виводу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"https://uk.wikipedia.org/wiki/Iostream" \o "Iostream"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</w:rPr>
        <w:t>iostream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підрозділ</w:t>
      </w:r>
      <w:proofErr w:type="spellEnd"/>
      <w:proofErr w:type="gramStart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"https://uk.wikipedia.org/wiki/C_(%D0%BC%D0%BE%D0%B2%D0%B0_%D0%BF%D1%80%D0%BE%D0%B3%D1%80%D0%B0%D0%BC%D1%83%D0%B2%D0%B0%D0%BD%D0%BD%D1%8F)" \o "C (мова програмування)"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</w:rPr>
        <w:t>С</w:t>
      </w:r>
      <w:proofErr w:type="gramEnd"/>
      <w:r>
        <w:rPr>
          <w:rStyle w:val="a7"/>
          <w:rFonts w:ascii="Arial" w:hAnsi="Arial" w:cs="Arial"/>
          <w:color w:val="0B0080"/>
          <w:sz w:val="21"/>
          <w:szCs w:val="21"/>
        </w:rPr>
        <w:t>і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</w:t>
      </w:r>
    </w:p>
    <w:p w:rsidR="00DA1E14" w:rsidRPr="00DA1E14" w:rsidRDefault="00DA1E14" w:rsidP="00745CA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</w:pPr>
    </w:p>
    <w:p w:rsidR="00DA1E14" w:rsidRDefault="00DA1E14" w:rsidP="00745CA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592E4C" w:rsidRDefault="00745CAD" w:rsidP="00592E4C">
      <w:pPr>
        <w:pStyle w:val="1"/>
      </w:pPr>
      <w:bookmarkStart w:id="8" w:name="_Toc501593530"/>
      <w:r>
        <w:rPr>
          <w:lang w:val="en-US"/>
        </w:rPr>
        <w:lastRenderedPageBreak/>
        <w:t xml:space="preserve">UML </w:t>
      </w:r>
      <w:r>
        <w:t>Діаграмма Класу</w:t>
      </w:r>
      <w:bookmarkEnd w:id="8"/>
    </w:p>
    <w:p w:rsidR="00592E4C" w:rsidRDefault="00DA1E14" w:rsidP="00592E4C">
      <w:r>
        <w:rPr>
          <w:noProof/>
          <w:lang w:val="ru-RU" w:eastAsia="ru-RU"/>
        </w:rPr>
        <w:drawing>
          <wp:inline distT="0" distB="0" distL="0" distR="0" wp14:anchorId="31407902" wp14:editId="6E5BFD07">
            <wp:extent cx="6119495" cy="4895215"/>
            <wp:effectExtent l="0" t="0" r="0" b="63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14" w:rsidRDefault="00DA1E14" w:rsidP="00592E4C">
      <w:r>
        <w:rPr>
          <w:noProof/>
          <w:lang w:val="ru-RU" w:eastAsia="ru-RU"/>
        </w:rPr>
        <w:lastRenderedPageBreak/>
        <w:drawing>
          <wp:inline distT="0" distB="0" distL="0" distR="0" wp14:anchorId="4343674D" wp14:editId="7C8E804B">
            <wp:extent cx="6119495" cy="4895215"/>
            <wp:effectExtent l="0" t="0" r="0" b="63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92E4C" w:rsidRDefault="00592E4C" w:rsidP="00592E4C">
      <w:pPr>
        <w:pStyle w:val="1"/>
      </w:pPr>
      <w:bookmarkStart w:id="10" w:name="_Toc501593531"/>
      <w:r>
        <w:lastRenderedPageBreak/>
        <w:t>Тексти програмного коду</w:t>
      </w:r>
      <w:bookmarkEnd w:id="10"/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child</w:t>
      </w:r>
      <w:proofErr w:type="spellEnd"/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probdni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spravka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oplata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"Child.h</w:t>
      </w:r>
      <w:proofErr w:type="spellEnd"/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child()</w:t>
      </w:r>
      <w:proofErr w:type="gramEnd"/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Vasya</w:t>
      </w:r>
      <w:proofErr w:type="spellEnd"/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=3;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probdni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probdni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E759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::~child()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&gt;=3)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!(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1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1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1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1E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"Child.h</w:t>
      </w:r>
      <w:proofErr w:type="spellEnd"/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Детский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садик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 вычисления платы за пребывание детей в детском саду утром"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воспитателями производится учёт поступающих детей. Собранные сведения о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"пришедших детях передаются заведующей садиком; на основании этих сведений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"формируется квитанция об оплате (за месяц), которая передаётся родителям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"через воспитателей. После оплаты квитанция приносится воспитателям. Если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 течени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10 дней квитанция не оплачивается, то ребёнок в детский садик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"не принимается. Сведения об отсутствующих детях передаются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медицинской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"сестре. Те дети, которые отсутствовали более трёх дней, принимаются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"садик только при наличии медицинской справки о здоровье. Сформировать 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"коллекцию данных с информацией о посещаемости детьми детского сада. 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Количество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детей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&gt;&gt;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*children=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 =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[200];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&gt;&gt;name;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пропущенные дни\n"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probdni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"Есть ли справка? 1 - справка есть, а 0 - справки нет\n"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spravka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"Есть ли оплата? 1 - оплата есть, а 0 - оплаты нет\n"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Дети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которые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подали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документы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прием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: 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Номер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Дней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пропущено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Справка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Оплата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&lt;&lt;i+1&lt;&lt;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nДети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, которые приняты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tДней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пропущено\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tСправка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tОплата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tПосещено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дней\n"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&lt;&lt;j+1&lt;&lt;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&lt;&lt;31-children[i].Getprobdni()&lt;&lt;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j++;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nДети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, которым нужна справка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tДней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пропущено\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tСправка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tОплата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tПосещено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дней\n"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j=0;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(!children[i].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())&amp;&amp;(!children[i].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Getspravka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&lt;&lt;j+1&lt;&lt;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&lt;&lt;31-children[i].Getprobdni()&lt;&lt;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9C9" w:rsidRPr="00DA1E14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Дети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которым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нужна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оплата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: 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Номер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Дней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пропущено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Справка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Оплата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Посещено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дней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DA1E14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1E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j=0;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(!children[i].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())&amp;&amp;(!children[i].</w:t>
      </w:r>
      <w:proofErr w:type="spell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&lt;&lt;j+1&lt;&lt;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E759C9" w:rsidRP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gramStart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Getoplata(</w:t>
      </w:r>
      <w:proofErr w:type="gramEnd"/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&lt;&lt;31-children[i].Getprobdni()&lt;&lt;</w:t>
      </w:r>
      <w:r w:rsidRPr="00E759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759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j++;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E759C9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294FDD" w:rsidRDefault="00E759C9" w:rsidP="00E759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759C9" w:rsidRDefault="00E759C9" w:rsidP="00294F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E759C9" w:rsidRDefault="00E759C9" w:rsidP="00294F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E759C9" w:rsidRDefault="00E759C9" w:rsidP="00294F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E759C9" w:rsidRDefault="00E759C9" w:rsidP="00294F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92E4C" w:rsidRDefault="00592E4C" w:rsidP="00592E4C">
      <w:pPr>
        <w:pStyle w:val="1"/>
      </w:pPr>
      <w:bookmarkStart w:id="11" w:name="_Toc501593532"/>
      <w:r>
        <w:lastRenderedPageBreak/>
        <w:t>Результат роботи програми</w:t>
      </w:r>
      <w:bookmarkEnd w:id="11"/>
    </w:p>
    <w:p w:rsidR="00294FDD" w:rsidRPr="00294FDD" w:rsidRDefault="00E759C9" w:rsidP="00294FDD">
      <w:r>
        <w:rPr>
          <w:noProof/>
          <w:lang w:val="ru-RU" w:eastAsia="ru-RU"/>
        </w:rPr>
        <w:drawing>
          <wp:inline distT="0" distB="0" distL="0" distR="0" wp14:anchorId="78B2C77D" wp14:editId="02EA5AE0">
            <wp:extent cx="6119495" cy="48954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a8"/>
      </w:pPr>
      <w:bookmarkStart w:id="12" w:name="_Toc501593533"/>
      <w:r>
        <w:lastRenderedPageBreak/>
        <w:t>Висновки</w:t>
      </w:r>
      <w:bookmarkEnd w:id="12"/>
    </w:p>
    <w:p w:rsidR="00592E4C" w:rsidRPr="00745CAD" w:rsidRDefault="00745CAD" w:rsidP="00592E4C">
      <w:pPr>
        <w:rPr>
          <w:lang w:val="ru-RU"/>
        </w:rPr>
      </w:pPr>
      <w:r>
        <w:t xml:space="preserve">В ході </w:t>
      </w:r>
      <w:r w:rsidR="00E759C9">
        <w:t>виконання лабораторної роботи я отримав</w:t>
      </w:r>
      <w:r>
        <w:t xml:space="preserve"> </w:t>
      </w:r>
      <w:proofErr w:type="spellStart"/>
      <w:r>
        <w:t>навичики</w:t>
      </w:r>
      <w:proofErr w:type="spellEnd"/>
      <w:r>
        <w:t xml:space="preserve"> роботи з </w:t>
      </w:r>
      <w:r>
        <w:rPr>
          <w:lang w:val="en-US"/>
        </w:rPr>
        <w:t>STD</w:t>
      </w:r>
      <w:r w:rsidRPr="00745CAD">
        <w:rPr>
          <w:lang w:val="ru-RU"/>
        </w:rPr>
        <w:t xml:space="preserve"> </w:t>
      </w:r>
      <w:r>
        <w:rPr>
          <w:lang w:val="ru-RU"/>
        </w:rPr>
        <w:t>методами та шаблонами С++.</w:t>
      </w:r>
    </w:p>
    <w:sectPr w:rsidR="00592E4C" w:rsidRPr="00745CAD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21E17"/>
    <w:rsid w:val="000E6A10"/>
    <w:rsid w:val="001D15D9"/>
    <w:rsid w:val="00261D40"/>
    <w:rsid w:val="00294FDD"/>
    <w:rsid w:val="003D6187"/>
    <w:rsid w:val="00592E4C"/>
    <w:rsid w:val="005946A9"/>
    <w:rsid w:val="00745CAD"/>
    <w:rsid w:val="007F41A7"/>
    <w:rsid w:val="009C40DF"/>
    <w:rsid w:val="00BE4CA1"/>
    <w:rsid w:val="00C02B5E"/>
    <w:rsid w:val="00D078C3"/>
    <w:rsid w:val="00DA1E14"/>
    <w:rsid w:val="00DC7150"/>
    <w:rsid w:val="00E101BA"/>
    <w:rsid w:val="00E71FB8"/>
    <w:rsid w:val="00E759C9"/>
    <w:rsid w:val="00EF68BF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021E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1E17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A1E1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DA1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021E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1E17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A1E1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DA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1%D0%BB%D1%96%D0%BE%D1%82%D0%B5%D0%BA%D0%B0_(%D0%BF%D1%80%D0%BE%D0%B3%D1%80%D0%B0%D0%BC%D1%83%D0%B2%D0%B0%D0%BD%D0%BD%D1%8F)" TargetMode="External"/><Relationship Id="rId13" Type="http://schemas.openxmlformats.org/officeDocument/2006/relationships/hyperlink" Target="https://uk.wikipedia.org/wiki/SG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s://uk.wikipedia.org/wiki/HP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C%2B%2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%D0%A3%D0%B7%D0%B0%D0%B3%D0%B0%D0%BB%D1%8C%D0%BD%D0%B5%D0%BD%D0%B5_%D0%BF%D1%80%D0%BE%D0%B3%D1%80%D0%B0%D0%BC%D1%83%D0%B2%D0%B0%D0%BD%D0%BD%D1%8F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C%2B%2B" TargetMode="External"/><Relationship Id="rId14" Type="http://schemas.openxmlformats.org/officeDocument/2006/relationships/hyperlink" Target="https://uk.wikipedia.org/wiki/%D0%9F%D0%BE%D1%82%D1%96%D0%BA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6913F-A9E0-4A0C-8847-77120BF9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Benedict</cp:lastModifiedBy>
  <cp:revision>10</cp:revision>
  <dcterms:created xsi:type="dcterms:W3CDTF">2016-10-13T12:07:00Z</dcterms:created>
  <dcterms:modified xsi:type="dcterms:W3CDTF">2018-01-15T17:20:00Z</dcterms:modified>
</cp:coreProperties>
</file>